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5D7" w:rsidRPr="009415A2" w:rsidRDefault="008375D7" w:rsidP="00681DA9">
      <w:pPr>
        <w:spacing w:before="120" w:line="360" w:lineRule="auto"/>
        <w:jc w:val="center"/>
        <w:rPr>
          <w:rFonts w:ascii="Arial" w:hAnsi="Arial" w:cs="Arial"/>
          <w:b/>
          <w:sz w:val="36"/>
          <w:szCs w:val="36"/>
          <w:lang w:val="bg-BG"/>
        </w:rPr>
      </w:pPr>
    </w:p>
    <w:p w:rsidR="00681DA9" w:rsidRDefault="00681DA9" w:rsidP="00681DA9">
      <w:pPr>
        <w:spacing w:before="120" w:line="360" w:lineRule="auto"/>
        <w:jc w:val="center"/>
        <w:rPr>
          <w:rFonts w:ascii="Arial" w:hAnsi="Arial" w:cs="Arial"/>
          <w:b/>
          <w:sz w:val="36"/>
          <w:szCs w:val="36"/>
          <w:lang w:val="bg-BG"/>
        </w:rPr>
      </w:pPr>
      <w:r>
        <w:rPr>
          <w:rFonts w:ascii="Arial" w:hAnsi="Arial" w:cs="Arial"/>
          <w:b/>
          <w:sz w:val="36"/>
          <w:szCs w:val="36"/>
          <w:lang w:val="bg-BG"/>
        </w:rPr>
        <w:t>ГОДИШЕН ДОКЛАД ПО ОКОЛНА СРЕДА</w:t>
      </w:r>
    </w:p>
    <w:p w:rsidR="00681DA9" w:rsidRDefault="00681DA9" w:rsidP="00681DA9">
      <w:pPr>
        <w:spacing w:before="120" w:line="360" w:lineRule="auto"/>
        <w:jc w:val="center"/>
        <w:rPr>
          <w:rFonts w:ascii="Arial" w:hAnsi="Arial" w:cs="Arial"/>
          <w:b/>
          <w:sz w:val="36"/>
          <w:szCs w:val="36"/>
          <w:lang w:val="bg-BG"/>
        </w:rPr>
      </w:pPr>
      <w:r>
        <w:rPr>
          <w:rFonts w:ascii="Arial" w:hAnsi="Arial" w:cs="Arial"/>
          <w:b/>
          <w:sz w:val="36"/>
          <w:szCs w:val="36"/>
          <w:lang w:val="bg-BG"/>
        </w:rPr>
        <w:t>20</w:t>
      </w:r>
      <w:r>
        <w:rPr>
          <w:rFonts w:ascii="Arial" w:hAnsi="Arial" w:cs="Arial"/>
          <w:b/>
          <w:sz w:val="36"/>
          <w:szCs w:val="36"/>
        </w:rPr>
        <w:t>1</w:t>
      </w:r>
      <w:r w:rsidR="00DF146B">
        <w:rPr>
          <w:rFonts w:ascii="Arial" w:hAnsi="Arial" w:cs="Arial"/>
          <w:b/>
          <w:sz w:val="36"/>
          <w:szCs w:val="36"/>
          <w:lang w:val="bg-BG"/>
        </w:rPr>
        <w:t>9</w:t>
      </w:r>
      <w:r>
        <w:rPr>
          <w:rFonts w:ascii="Arial" w:hAnsi="Arial" w:cs="Arial"/>
          <w:b/>
          <w:sz w:val="36"/>
          <w:szCs w:val="36"/>
          <w:lang w:val="bg-BG"/>
        </w:rPr>
        <w:t>г.</w:t>
      </w:r>
    </w:p>
    <w:p w:rsidR="008375D7" w:rsidRDefault="008375D7" w:rsidP="00681DA9">
      <w:pPr>
        <w:spacing w:before="120" w:line="360" w:lineRule="auto"/>
        <w:jc w:val="center"/>
        <w:rPr>
          <w:rFonts w:ascii="Arial" w:hAnsi="Arial" w:cs="Arial"/>
          <w:b/>
          <w:sz w:val="36"/>
          <w:szCs w:val="36"/>
          <w:lang w:val="bg-BG"/>
        </w:rPr>
      </w:pPr>
    </w:p>
    <w:p w:rsidR="00681DA9" w:rsidRPr="00681DA9" w:rsidRDefault="009905C1" w:rsidP="00681DA9">
      <w:pPr>
        <w:spacing w:before="120" w:line="360" w:lineRule="auto"/>
        <w:jc w:val="center"/>
        <w:rPr>
          <w:rFonts w:ascii="Arial" w:hAnsi="Arial" w:cs="Arial"/>
          <w:b/>
          <w:sz w:val="28"/>
          <w:szCs w:val="28"/>
          <w:lang w:val="bg-BG"/>
        </w:rPr>
      </w:pPr>
      <w:r>
        <w:rPr>
          <w:rFonts w:ascii="Arial" w:hAnsi="Arial" w:cs="Arial"/>
          <w:b/>
          <w:sz w:val="28"/>
          <w:szCs w:val="28"/>
          <w:lang w:val="bg-BG"/>
        </w:rPr>
        <w:t xml:space="preserve">ЗА ИЗПЪЛНЕНИЕ НА ДЕЙНОСТИТЕ, ЗА КОИТО Е ПРЕДОСТАВЕНО КОМПЛЕКСНО РАЗРЕШИТЕЛНО </w:t>
      </w:r>
      <w:r w:rsidR="002D1CF2" w:rsidRPr="002D1CF2">
        <w:rPr>
          <w:rFonts w:ascii="Arial" w:hAnsi="Arial" w:cs="Arial"/>
          <w:b/>
          <w:sz w:val="28"/>
          <w:szCs w:val="28"/>
          <w:lang w:val="bg-BG"/>
        </w:rPr>
        <w:t>№ 559–Н0/2017 г.</w:t>
      </w:r>
    </w:p>
    <w:p w:rsidR="00FE0CAF" w:rsidRPr="00377BC9" w:rsidRDefault="00FE0CAF">
      <w:pPr>
        <w:spacing w:before="120"/>
        <w:ind w:left="357" w:right="23" w:hanging="357"/>
        <w:jc w:val="center"/>
        <w:rPr>
          <w:rFonts w:ascii="Arial" w:hAnsi="Arial" w:cs="Arial"/>
          <w:b/>
          <w:caps/>
          <w:sz w:val="22"/>
          <w:szCs w:val="22"/>
          <w:lang w:val="bg-BG"/>
        </w:rPr>
      </w:pPr>
    </w:p>
    <w:p w:rsidR="00FE0CAF" w:rsidRDefault="007B161A">
      <w:pPr>
        <w:spacing w:before="120" w:line="360" w:lineRule="auto"/>
        <w:jc w:val="center"/>
        <w:rPr>
          <w:rFonts w:ascii="Arial" w:hAnsi="Arial" w:cs="Arial"/>
          <w:b/>
          <w:sz w:val="36"/>
          <w:szCs w:val="36"/>
          <w:lang w:val="bg-BG"/>
        </w:rPr>
      </w:pPr>
      <w:r>
        <w:rPr>
          <w:b/>
          <w:caps/>
          <w:noProof/>
          <w:lang w:eastAsia="en-US"/>
        </w:rPr>
        <w:drawing>
          <wp:inline distT="0" distB="0" distL="0" distR="0">
            <wp:extent cx="4375150" cy="4375150"/>
            <wp:effectExtent l="0" t="0" r="6350" b="63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4375150"/>
                    </a:xfrm>
                    <a:prstGeom prst="rect">
                      <a:avLst/>
                    </a:prstGeom>
                    <a:noFill/>
                    <a:ln>
                      <a:noFill/>
                    </a:ln>
                  </pic:spPr>
                </pic:pic>
              </a:graphicData>
            </a:graphic>
          </wp:inline>
        </w:drawing>
      </w:r>
    </w:p>
    <w:p w:rsidR="00FE0CAF" w:rsidRDefault="00FE0CAF">
      <w:pPr>
        <w:spacing w:before="120" w:line="360" w:lineRule="auto"/>
        <w:jc w:val="both"/>
        <w:rPr>
          <w:rFonts w:ascii="Arial" w:hAnsi="Arial" w:cs="Arial"/>
          <w:b/>
          <w:sz w:val="28"/>
          <w:szCs w:val="28"/>
          <w:lang w:val="bg-BG"/>
        </w:rPr>
      </w:pPr>
    </w:p>
    <w:p w:rsidR="00FE0CAF" w:rsidRDefault="008375D7" w:rsidP="008375D7">
      <w:pPr>
        <w:spacing w:before="120" w:line="360" w:lineRule="auto"/>
        <w:jc w:val="center"/>
        <w:rPr>
          <w:rFonts w:ascii="Arial" w:hAnsi="Arial" w:cs="Arial"/>
          <w:b/>
          <w:sz w:val="28"/>
          <w:szCs w:val="28"/>
          <w:lang w:val="bg-BG"/>
        </w:rPr>
      </w:pPr>
      <w:r>
        <w:rPr>
          <w:rFonts w:ascii="Arial" w:hAnsi="Arial" w:cs="Arial"/>
          <w:b/>
          <w:sz w:val="28"/>
          <w:szCs w:val="28"/>
          <w:lang w:val="bg-BG"/>
        </w:rPr>
        <w:t>Март, 20</w:t>
      </w:r>
      <w:r w:rsidR="006B51CE">
        <w:rPr>
          <w:rFonts w:ascii="Arial" w:hAnsi="Arial" w:cs="Arial"/>
          <w:b/>
          <w:sz w:val="28"/>
          <w:szCs w:val="28"/>
          <w:lang w:val="bg-BG"/>
        </w:rPr>
        <w:t>20</w:t>
      </w:r>
    </w:p>
    <w:p w:rsidR="00FE0CAF" w:rsidRDefault="008375D7" w:rsidP="008375D7">
      <w:pPr>
        <w:spacing w:before="120" w:line="360" w:lineRule="auto"/>
        <w:jc w:val="center"/>
        <w:rPr>
          <w:rFonts w:ascii="Arial" w:hAnsi="Arial" w:cs="Arial"/>
          <w:b/>
          <w:sz w:val="28"/>
          <w:szCs w:val="28"/>
          <w:lang w:val="bg-BG"/>
        </w:rPr>
      </w:pPr>
      <w:r>
        <w:rPr>
          <w:rFonts w:ascii="Arial" w:hAnsi="Arial" w:cs="Arial"/>
          <w:b/>
          <w:sz w:val="28"/>
          <w:szCs w:val="28"/>
          <w:lang w:val="bg-BG"/>
        </w:rPr>
        <w:t>Гр.Перник</w:t>
      </w:r>
    </w:p>
    <w:p w:rsidR="00681DA9" w:rsidRDefault="00681DA9">
      <w:pPr>
        <w:spacing w:before="120" w:line="360" w:lineRule="auto"/>
        <w:jc w:val="both"/>
        <w:rPr>
          <w:rFonts w:ascii="Arial" w:hAnsi="Arial" w:cs="Arial"/>
          <w:b/>
          <w:sz w:val="28"/>
          <w:szCs w:val="28"/>
          <w:lang w:val="bg-BG"/>
        </w:rPr>
        <w:sectPr w:rsidR="00681DA9" w:rsidSect="00A85C17">
          <w:headerReference w:type="default" r:id="rId10"/>
          <w:pgSz w:w="11906" w:h="16838"/>
          <w:pgMar w:top="1440" w:right="851" w:bottom="1440" w:left="1701" w:header="708" w:footer="708" w:gutter="0"/>
          <w:cols w:space="708"/>
          <w:docGrid w:linePitch="360"/>
        </w:sectPr>
      </w:pPr>
    </w:p>
    <w:p w:rsidR="00FE0CAF" w:rsidRPr="002D1CF2" w:rsidRDefault="00FE0CAF" w:rsidP="00EB659A">
      <w:pPr>
        <w:spacing w:before="120"/>
        <w:ind w:left="357" w:right="23" w:hanging="357"/>
        <w:jc w:val="center"/>
        <w:rPr>
          <w:rFonts w:ascii="Arial" w:hAnsi="Arial" w:cs="Arial"/>
          <w:b/>
          <w:caps/>
          <w:sz w:val="28"/>
          <w:szCs w:val="28"/>
          <w:lang w:val="bg-BG"/>
        </w:rPr>
      </w:pPr>
      <w:r w:rsidRPr="002D1CF2">
        <w:rPr>
          <w:rFonts w:ascii="Arial" w:hAnsi="Arial" w:cs="Arial"/>
          <w:b/>
          <w:caps/>
          <w:sz w:val="28"/>
          <w:szCs w:val="28"/>
          <w:lang w:val="bg-BG"/>
        </w:rPr>
        <w:lastRenderedPageBreak/>
        <w:t xml:space="preserve">годишен доклад </w:t>
      </w:r>
    </w:p>
    <w:p w:rsidR="00FE0CAF" w:rsidRPr="002D1CF2" w:rsidRDefault="00FE0CAF" w:rsidP="00EB659A">
      <w:pPr>
        <w:spacing w:before="120"/>
        <w:ind w:left="357" w:right="23" w:hanging="357"/>
        <w:jc w:val="center"/>
        <w:rPr>
          <w:rFonts w:ascii="Arial" w:hAnsi="Arial" w:cs="Arial"/>
          <w:b/>
          <w:sz w:val="28"/>
          <w:szCs w:val="28"/>
          <w:lang w:val="bg-BG"/>
        </w:rPr>
      </w:pPr>
      <w:r w:rsidRPr="002D1CF2">
        <w:rPr>
          <w:rFonts w:ascii="Arial" w:hAnsi="Arial" w:cs="Arial"/>
          <w:b/>
          <w:caps/>
          <w:sz w:val="28"/>
          <w:szCs w:val="28"/>
          <w:lang w:val="bg-BG"/>
        </w:rPr>
        <w:t>за изпълнение на дейностите</w:t>
      </w:r>
      <w:r w:rsidRPr="002D1CF2">
        <w:rPr>
          <w:rFonts w:ascii="Arial" w:hAnsi="Arial" w:cs="Arial"/>
          <w:b/>
          <w:sz w:val="28"/>
          <w:szCs w:val="28"/>
          <w:lang w:val="bg-BG"/>
        </w:rPr>
        <w:t xml:space="preserve">, </w:t>
      </w:r>
      <w:r w:rsidRPr="002D1CF2">
        <w:rPr>
          <w:rFonts w:ascii="Arial" w:hAnsi="Arial" w:cs="Arial"/>
          <w:b/>
          <w:caps/>
          <w:sz w:val="28"/>
          <w:szCs w:val="28"/>
          <w:lang w:val="bg-BG"/>
        </w:rPr>
        <w:t>за които е предоставено</w:t>
      </w:r>
      <w:r w:rsidRPr="002D1CF2">
        <w:rPr>
          <w:rFonts w:ascii="Arial" w:hAnsi="Arial" w:cs="Arial"/>
          <w:b/>
          <w:sz w:val="28"/>
          <w:szCs w:val="28"/>
          <w:lang w:val="bg-BG"/>
        </w:rPr>
        <w:t xml:space="preserve"> КОМПЛЕКСНО РАЗРЕШИТЕЛНО № </w:t>
      </w:r>
      <w:r w:rsidR="008375D7" w:rsidRPr="002D1CF2">
        <w:rPr>
          <w:rFonts w:ascii="Arial" w:hAnsi="Arial" w:cs="Arial"/>
          <w:b/>
          <w:sz w:val="28"/>
          <w:szCs w:val="28"/>
          <w:lang w:val="bg-BG"/>
        </w:rPr>
        <w:t>559–Н0/2017 г.</w:t>
      </w:r>
    </w:p>
    <w:p w:rsidR="00FE0CAF" w:rsidRPr="002D1CF2" w:rsidRDefault="00FE0CAF" w:rsidP="00962015">
      <w:pPr>
        <w:pStyle w:val="Heading1"/>
        <w:pBdr>
          <w:top w:val="single" w:sz="4" w:space="1" w:color="auto"/>
          <w:left w:val="single" w:sz="4" w:space="4" w:color="auto"/>
          <w:bottom w:val="single" w:sz="4" w:space="1" w:color="auto"/>
          <w:right w:val="single" w:sz="4" w:space="4" w:color="auto"/>
        </w:pBdr>
        <w:shd w:val="clear" w:color="auto" w:fill="A7FFFF"/>
      </w:pPr>
      <w:r w:rsidRPr="002D1CF2">
        <w:t xml:space="preserve">3.1. </w:t>
      </w:r>
      <w:proofErr w:type="spellStart"/>
      <w:r w:rsidRPr="002D1CF2">
        <w:t>Увод</w:t>
      </w:r>
      <w:proofErr w:type="spellEnd"/>
      <w:r w:rsidRPr="002D1CF2">
        <w:t xml:space="preserve"> </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Наименование на инсталацията, за която е издадено комплексно разрешително (КР)</w:t>
      </w:r>
    </w:p>
    <w:p w:rsidR="00FE0CAF" w:rsidRPr="005E7A21" w:rsidRDefault="00962015">
      <w:pPr>
        <w:spacing w:before="120"/>
        <w:ind w:left="360"/>
        <w:jc w:val="both"/>
        <w:rPr>
          <w:rFonts w:ascii="Arial" w:hAnsi="Arial" w:cs="Arial"/>
          <w:color w:val="000000"/>
          <w:lang w:val="bg-BG"/>
        </w:rPr>
      </w:pPr>
      <w:r>
        <w:rPr>
          <w:rFonts w:ascii="Arial" w:hAnsi="Arial" w:cs="Arial"/>
          <w:color w:val="000000"/>
          <w:lang w:val="bg-BG"/>
        </w:rPr>
        <w:t xml:space="preserve">Комплексното разрешително </w:t>
      </w:r>
      <w:r w:rsidRPr="00962015">
        <w:rPr>
          <w:rFonts w:ascii="Arial" w:hAnsi="Arial" w:cs="Arial"/>
          <w:color w:val="000000"/>
          <w:lang w:val="bg-BG"/>
        </w:rPr>
        <w:t>№ 559–Н0/2017 г.</w:t>
      </w:r>
      <w:r>
        <w:rPr>
          <w:rFonts w:ascii="Arial" w:hAnsi="Arial" w:cs="Arial"/>
          <w:color w:val="000000"/>
          <w:lang w:val="bg-BG"/>
        </w:rPr>
        <w:t xml:space="preserve"> се отнася за експлоатацията на </w:t>
      </w:r>
      <w:r w:rsidR="002D1CF2" w:rsidRPr="005E7A21">
        <w:rPr>
          <w:rFonts w:ascii="Arial" w:hAnsi="Arial" w:cs="Arial"/>
          <w:color w:val="000000"/>
          <w:lang w:val="bg-BG"/>
        </w:rPr>
        <w:t xml:space="preserve">Инсталация за рециклиране на </w:t>
      </w:r>
      <w:proofErr w:type="spellStart"/>
      <w:r w:rsidR="002D1CF2" w:rsidRPr="005E7A21">
        <w:rPr>
          <w:rFonts w:ascii="Arial" w:hAnsi="Arial" w:cs="Arial"/>
          <w:color w:val="000000"/>
          <w:lang w:val="bg-BG"/>
        </w:rPr>
        <w:t>калайсъдържащи</w:t>
      </w:r>
      <w:proofErr w:type="spellEnd"/>
      <w:r w:rsidR="002D1CF2" w:rsidRPr="005E7A21">
        <w:rPr>
          <w:rFonts w:ascii="Arial" w:hAnsi="Arial" w:cs="Arial"/>
          <w:color w:val="000000"/>
          <w:lang w:val="bg-BG"/>
        </w:rPr>
        <w:t xml:space="preserve"> </w:t>
      </w:r>
      <w:proofErr w:type="spellStart"/>
      <w:r w:rsidR="002D1CF2" w:rsidRPr="005E7A21">
        <w:rPr>
          <w:rFonts w:ascii="Arial" w:hAnsi="Arial" w:cs="Arial"/>
          <w:color w:val="000000"/>
          <w:lang w:val="bg-BG"/>
        </w:rPr>
        <w:t>дроси</w:t>
      </w:r>
      <w:proofErr w:type="spellEnd"/>
      <w:r>
        <w:rPr>
          <w:rFonts w:ascii="Arial" w:hAnsi="Arial" w:cs="Arial"/>
          <w:color w:val="000000"/>
          <w:lang w:val="bg-BG"/>
        </w:rPr>
        <w:t xml:space="preserve">, изпълняваща дейност по точка </w:t>
      </w:r>
      <w:r w:rsidR="002D1CF2" w:rsidRPr="005E7A21">
        <w:rPr>
          <w:rFonts w:ascii="Arial" w:hAnsi="Arial" w:cs="Arial"/>
          <w:color w:val="000000"/>
          <w:lang w:val="bg-BG"/>
        </w:rPr>
        <w:t>2.5</w:t>
      </w:r>
      <w:r w:rsidR="00FE0CAF" w:rsidRPr="005E7A21">
        <w:rPr>
          <w:rFonts w:ascii="Arial" w:hAnsi="Arial" w:cs="Arial"/>
          <w:color w:val="000000"/>
          <w:lang w:val="bg-BG"/>
        </w:rPr>
        <w:t xml:space="preserve"> „а” от Приложение № 4 на ЗООС</w:t>
      </w:r>
      <w:r>
        <w:rPr>
          <w:rFonts w:ascii="Arial" w:hAnsi="Arial" w:cs="Arial"/>
          <w:color w:val="000000"/>
          <w:lang w:val="bg-BG"/>
        </w:rPr>
        <w:t xml:space="preserve"> (</w:t>
      </w:r>
      <w:r w:rsidRPr="00962015">
        <w:rPr>
          <w:rFonts w:ascii="Arial" w:hAnsi="Arial" w:cs="Arial"/>
          <w:b/>
          <w:color w:val="000000"/>
          <w:lang w:val="bg-BG"/>
        </w:rPr>
        <w:t>Условие 2 от КР</w:t>
      </w:r>
      <w:r>
        <w:rPr>
          <w:rFonts w:ascii="Arial" w:hAnsi="Arial" w:cs="Arial"/>
          <w:color w:val="000000"/>
          <w:lang w:val="bg-BG"/>
        </w:rPr>
        <w:t xml:space="preserve">). </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по местонахождение на инсталацията</w:t>
      </w:r>
    </w:p>
    <w:p w:rsidR="00FE0CAF" w:rsidRPr="005E7A21" w:rsidRDefault="00FE0CAF">
      <w:pPr>
        <w:spacing w:before="120"/>
        <w:ind w:left="360"/>
        <w:jc w:val="both"/>
        <w:rPr>
          <w:rFonts w:ascii="Arial" w:hAnsi="Arial" w:cs="Arial"/>
          <w:color w:val="000000"/>
          <w:lang w:val="bg-BG"/>
        </w:rPr>
      </w:pPr>
      <w:r w:rsidRPr="005E7A21">
        <w:rPr>
          <w:rFonts w:ascii="Arial" w:hAnsi="Arial" w:cs="Arial"/>
          <w:color w:val="000000"/>
          <w:lang w:val="bg-BG"/>
        </w:rPr>
        <w:t xml:space="preserve">Инсталацията е разположена в </w:t>
      </w:r>
      <w:r w:rsidR="002D1CF2" w:rsidRPr="005E7A21">
        <w:rPr>
          <w:rFonts w:ascii="Arial" w:hAnsi="Arial" w:cs="Arial"/>
          <w:color w:val="000000"/>
          <w:lang w:val="bg-BG"/>
        </w:rPr>
        <w:t>гр.Перник</w:t>
      </w:r>
      <w:r w:rsidRPr="005E7A21">
        <w:rPr>
          <w:rFonts w:ascii="Arial" w:hAnsi="Arial" w:cs="Arial"/>
          <w:color w:val="000000"/>
          <w:lang w:val="bg-BG"/>
        </w:rPr>
        <w:t>.</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Регистрационен номер на КР</w:t>
      </w:r>
    </w:p>
    <w:p w:rsidR="002D1CF2" w:rsidRPr="005E7A21" w:rsidRDefault="002D1CF2" w:rsidP="002D1CF2">
      <w:pPr>
        <w:spacing w:before="120"/>
        <w:ind w:left="360"/>
        <w:jc w:val="both"/>
        <w:rPr>
          <w:rFonts w:ascii="Arial" w:hAnsi="Arial" w:cs="Arial"/>
          <w:b/>
          <w:color w:val="000000"/>
          <w:lang w:val="bg-BG"/>
        </w:rPr>
      </w:pPr>
      <w:r w:rsidRPr="005E7A21">
        <w:rPr>
          <w:rFonts w:ascii="Arial" w:hAnsi="Arial" w:cs="Arial"/>
          <w:color w:val="000000"/>
          <w:lang w:val="bg-BG"/>
        </w:rPr>
        <w:t>№ 559–Н0/2017 г.</w:t>
      </w:r>
    </w:p>
    <w:p w:rsidR="00FE0CAF" w:rsidRPr="000C1854" w:rsidRDefault="00FE0CAF" w:rsidP="002D1CF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Дата на подписване на КР</w:t>
      </w:r>
    </w:p>
    <w:p w:rsidR="00FE0CAF" w:rsidRPr="005E7A21" w:rsidRDefault="002D1CF2">
      <w:pPr>
        <w:spacing w:before="120"/>
        <w:ind w:left="360"/>
        <w:jc w:val="both"/>
        <w:rPr>
          <w:rFonts w:ascii="Arial" w:hAnsi="Arial" w:cs="Arial"/>
          <w:color w:val="000000"/>
        </w:rPr>
      </w:pPr>
      <w:r w:rsidRPr="005E7A21">
        <w:rPr>
          <w:rFonts w:ascii="Arial" w:hAnsi="Arial" w:cs="Arial"/>
          <w:color w:val="000000"/>
          <w:lang w:val="bg-BG"/>
        </w:rPr>
        <w:t>22.11.2017</w:t>
      </w:r>
      <w:r w:rsidR="00FE0CAF" w:rsidRPr="005E7A21">
        <w:rPr>
          <w:rFonts w:ascii="Arial" w:hAnsi="Arial" w:cs="Arial"/>
          <w:color w:val="000000"/>
          <w:lang w:val="bg-BG"/>
        </w:rPr>
        <w:t xml:space="preserve"> г.</w:t>
      </w:r>
    </w:p>
    <w:p w:rsidR="000C1854" w:rsidRDefault="000C1854">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Дата на влизане в сила на КР</w:t>
      </w:r>
    </w:p>
    <w:p w:rsidR="000C1854" w:rsidRPr="005E7A21" w:rsidRDefault="002D1CF2" w:rsidP="002D1CF2">
      <w:pPr>
        <w:spacing w:before="120"/>
        <w:ind w:firstLine="360"/>
        <w:jc w:val="both"/>
        <w:rPr>
          <w:rFonts w:ascii="Arial" w:hAnsi="Arial" w:cs="Arial"/>
          <w:color w:val="000000"/>
          <w:lang w:val="bg-BG"/>
        </w:rPr>
      </w:pPr>
      <w:r w:rsidRPr="005E7A21">
        <w:rPr>
          <w:rFonts w:ascii="Arial" w:hAnsi="Arial" w:cs="Arial"/>
          <w:color w:val="000000"/>
          <w:lang w:val="bg-BG"/>
        </w:rPr>
        <w:t>14.12.2017 г.</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Оператора на инсталацията, притежател на разрешителното</w:t>
      </w:r>
    </w:p>
    <w:p w:rsidR="00FE0CAF" w:rsidRPr="005E7A21" w:rsidRDefault="0050488F">
      <w:pPr>
        <w:spacing w:before="120"/>
        <w:ind w:left="360"/>
        <w:jc w:val="both"/>
        <w:rPr>
          <w:rFonts w:ascii="Arial" w:hAnsi="Arial" w:cs="Arial"/>
          <w:bCs/>
          <w:color w:val="000000"/>
          <w:lang w:val="bg-BG"/>
        </w:rPr>
      </w:pPr>
      <w:r w:rsidRPr="005E7A21">
        <w:rPr>
          <w:rFonts w:ascii="Arial" w:hAnsi="Arial" w:cs="Arial"/>
          <w:bCs/>
          <w:color w:val="000000"/>
          <w:lang w:val="bg-BG"/>
        </w:rPr>
        <w:t>„ТИБ САЛДАРЕ“ ООД</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тел.номер, факс, собственика/оператора</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 xml:space="preserve">Адрес: гр. София, ж.к. Студентски град,  бл. 58 вх.В, ст. 605 </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 xml:space="preserve">Управител: инж. Цоньо Пенчев Цонев </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Тел. 0884 150 875</w:t>
      </w:r>
    </w:p>
    <w:p w:rsidR="00FE0CAF" w:rsidRPr="005E7A21" w:rsidRDefault="0050488F" w:rsidP="0050488F">
      <w:pPr>
        <w:ind w:firstLine="720"/>
        <w:jc w:val="both"/>
        <w:rPr>
          <w:rFonts w:ascii="Arial" w:hAnsi="Arial" w:cs="Arial"/>
          <w:color w:val="000000"/>
          <w:lang w:val="bg-BG"/>
        </w:rPr>
      </w:pPr>
      <w:proofErr w:type="spellStart"/>
      <w:r w:rsidRPr="005E7A21">
        <w:rPr>
          <w:rFonts w:ascii="Arial" w:hAnsi="Arial" w:cs="Arial"/>
          <w:color w:val="000000"/>
          <w:lang w:val="bg-BG"/>
        </w:rPr>
        <w:t>E-mail</w:t>
      </w:r>
      <w:proofErr w:type="spellEnd"/>
      <w:r w:rsidRPr="005E7A21">
        <w:rPr>
          <w:rFonts w:ascii="Arial" w:hAnsi="Arial" w:cs="Arial"/>
          <w:color w:val="000000"/>
          <w:lang w:val="bg-BG"/>
        </w:rPr>
        <w:t>: tibsaldare@gmail.com</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Лице за контакти</w:t>
      </w:r>
    </w:p>
    <w:p w:rsidR="00FE0CAF" w:rsidRPr="005E7A21" w:rsidRDefault="0050488F" w:rsidP="00EA6177">
      <w:pPr>
        <w:ind w:left="720"/>
        <w:jc w:val="both"/>
        <w:rPr>
          <w:rFonts w:ascii="Arial" w:hAnsi="Arial" w:cs="Arial"/>
          <w:color w:val="000000"/>
          <w:lang w:val="bg-BG"/>
        </w:rPr>
      </w:pPr>
      <w:proofErr w:type="spellStart"/>
      <w:proofErr w:type="gramStart"/>
      <w:r w:rsidRPr="005E7A21">
        <w:rPr>
          <w:rFonts w:ascii="Arial" w:hAnsi="Arial" w:cs="Arial"/>
          <w:color w:val="000000"/>
        </w:rPr>
        <w:t>инж</w:t>
      </w:r>
      <w:proofErr w:type="spellEnd"/>
      <w:proofErr w:type="gramEnd"/>
      <w:r w:rsidRPr="005E7A21">
        <w:rPr>
          <w:rFonts w:ascii="Arial" w:hAnsi="Arial" w:cs="Arial"/>
          <w:color w:val="000000"/>
        </w:rPr>
        <w:t xml:space="preserve">. </w:t>
      </w:r>
      <w:proofErr w:type="spellStart"/>
      <w:proofErr w:type="gramStart"/>
      <w:r w:rsidRPr="005E7A21">
        <w:rPr>
          <w:rFonts w:ascii="Arial" w:hAnsi="Arial" w:cs="Arial"/>
          <w:color w:val="000000"/>
        </w:rPr>
        <w:t>Цоньо</w:t>
      </w:r>
      <w:proofErr w:type="spellEnd"/>
      <w:r w:rsidRPr="005E7A21">
        <w:rPr>
          <w:rFonts w:ascii="Arial" w:hAnsi="Arial" w:cs="Arial"/>
          <w:color w:val="000000"/>
        </w:rPr>
        <w:t xml:space="preserve"> </w:t>
      </w:r>
      <w:proofErr w:type="spellStart"/>
      <w:r w:rsidRPr="005E7A21">
        <w:rPr>
          <w:rFonts w:ascii="Arial" w:hAnsi="Arial" w:cs="Arial"/>
          <w:color w:val="000000"/>
        </w:rPr>
        <w:t>Пенчев</w:t>
      </w:r>
      <w:proofErr w:type="spellEnd"/>
      <w:r w:rsidRPr="005E7A21">
        <w:rPr>
          <w:rFonts w:ascii="Arial" w:hAnsi="Arial" w:cs="Arial"/>
          <w:color w:val="000000"/>
        </w:rPr>
        <w:t xml:space="preserve"> </w:t>
      </w:r>
      <w:proofErr w:type="spellStart"/>
      <w:r w:rsidRPr="005E7A21">
        <w:rPr>
          <w:rFonts w:ascii="Arial" w:hAnsi="Arial" w:cs="Arial"/>
          <w:color w:val="000000"/>
        </w:rPr>
        <w:t>Цонев</w:t>
      </w:r>
      <w:proofErr w:type="spellEnd"/>
      <w:r w:rsidR="000C1854" w:rsidRPr="005E7A21">
        <w:rPr>
          <w:rFonts w:ascii="Arial" w:hAnsi="Arial" w:cs="Arial"/>
          <w:color w:val="000000"/>
          <w:lang w:val="bg-BG"/>
        </w:rPr>
        <w:t xml:space="preserve"> тел.</w:t>
      </w:r>
      <w:proofErr w:type="gramEnd"/>
      <w:r w:rsidR="000C1854" w:rsidRPr="005E7A21">
        <w:rPr>
          <w:rFonts w:ascii="Arial" w:hAnsi="Arial" w:cs="Arial"/>
          <w:color w:val="000000"/>
          <w:lang w:val="bg-BG"/>
        </w:rPr>
        <w:t xml:space="preserve"> </w:t>
      </w:r>
      <w:r w:rsidRPr="005E7A21">
        <w:rPr>
          <w:rFonts w:ascii="Arial" w:hAnsi="Arial" w:cs="Arial"/>
          <w:color w:val="000000"/>
          <w:lang w:val="bg-BG"/>
        </w:rPr>
        <w:t>0884 150 875</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тел. номер, факс, на лицето за контакти</w:t>
      </w:r>
    </w:p>
    <w:p w:rsidR="0050488F" w:rsidRPr="005E7A21" w:rsidRDefault="0050488F" w:rsidP="0050488F">
      <w:pPr>
        <w:ind w:left="708"/>
        <w:jc w:val="both"/>
        <w:rPr>
          <w:rFonts w:ascii="Arial" w:hAnsi="Arial" w:cs="Arial"/>
          <w:color w:val="000000"/>
          <w:lang w:val="bg-BG"/>
        </w:rPr>
      </w:pPr>
      <w:r w:rsidRPr="005E7A21">
        <w:rPr>
          <w:rFonts w:ascii="Arial" w:hAnsi="Arial" w:cs="Arial"/>
          <w:color w:val="000000"/>
          <w:lang w:val="bg-BG"/>
        </w:rPr>
        <w:t xml:space="preserve">Адрес: гр. София, ж.к. Студентски град,  бл. 58 вх.В, ст. 605 </w:t>
      </w:r>
    </w:p>
    <w:p w:rsidR="0050488F" w:rsidRPr="005E7A21" w:rsidRDefault="0050488F" w:rsidP="0050488F">
      <w:pPr>
        <w:ind w:left="708"/>
        <w:jc w:val="both"/>
        <w:rPr>
          <w:rFonts w:ascii="Arial" w:hAnsi="Arial" w:cs="Arial"/>
          <w:color w:val="000000"/>
          <w:lang w:val="bg-BG"/>
        </w:rPr>
      </w:pPr>
      <w:r w:rsidRPr="005E7A21">
        <w:rPr>
          <w:rFonts w:ascii="Arial" w:hAnsi="Arial" w:cs="Arial"/>
          <w:color w:val="000000"/>
          <w:lang w:val="bg-BG"/>
        </w:rPr>
        <w:t>Тел. 0884 150 875</w:t>
      </w:r>
    </w:p>
    <w:p w:rsidR="0050488F" w:rsidRDefault="0050488F" w:rsidP="0050488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Кратко описание на всяка от дейностите/процесите, извършвани в инсталаци</w:t>
      </w:r>
      <w:r w:rsidR="00D13BDF">
        <w:rPr>
          <w:rFonts w:ascii="Arial" w:hAnsi="Arial" w:cs="Arial"/>
          <w:b/>
          <w:color w:val="000000"/>
          <w:sz w:val="28"/>
          <w:szCs w:val="28"/>
          <w:lang w:val="bg-BG"/>
        </w:rPr>
        <w:t>я</w:t>
      </w:r>
      <w:r>
        <w:rPr>
          <w:rFonts w:ascii="Arial" w:hAnsi="Arial" w:cs="Arial"/>
          <w:b/>
          <w:color w:val="000000"/>
          <w:sz w:val="28"/>
          <w:szCs w:val="28"/>
          <w:lang w:val="bg-BG"/>
        </w:rPr>
        <w:t>та/инсталациите</w:t>
      </w:r>
    </w:p>
    <w:p w:rsidR="0050488F"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Площадката, на която дружеството организира дейността си по рециклиране на калай-съдържащи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 xml:space="preserve"> се намира в гр.Перник, кв. Изток, ул. Ленински проспект № 17 и е собственост на “ТИБ САЛДАРЕ” ООД. </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Инсталацията за рециклиране на калай-съдържащи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 xml:space="preserve"> условно се състои от две отделения – отделение за сепариране на металната фаза и отделение за рециклиране на вторични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lastRenderedPageBreak/>
        <w:t xml:space="preserve">В отделението за сепарация на металната от прахообразната фаза е разположен автоматичен сепаратор, марка DEKTEC, модел SDS-007, чрез който се осъществява сепарирането на металната фаза. Той е оборудван с вентилационна система с 5 степени на очистване – филтър за грубо очистване, филтър за фино очистване и три активни филтъра (с активен въглерод). С помощта на автоматичния сепаратор металната фаза от </w:t>
      </w:r>
      <w:proofErr w:type="spellStart"/>
      <w:r w:rsidRPr="005E7A21">
        <w:rPr>
          <w:rFonts w:ascii="Arial" w:hAnsi="Arial" w:cs="Arial"/>
          <w:color w:val="000000"/>
          <w:lang w:val="bg-BG"/>
        </w:rPr>
        <w:t>калайсъдържащите</w:t>
      </w:r>
      <w:proofErr w:type="spellEnd"/>
      <w:r w:rsidRPr="005E7A21">
        <w:rPr>
          <w:rFonts w:ascii="Arial" w:hAnsi="Arial" w:cs="Arial"/>
          <w:color w:val="000000"/>
          <w:lang w:val="bg-BG"/>
        </w:rPr>
        <w:t xml:space="preserve">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 xml:space="preserve"> се отделя от прахообразната, която се събира в метален контейнер с херметичен капак, а полученият метал се разлива във форми с помощта на </w:t>
      </w:r>
      <w:proofErr w:type="spellStart"/>
      <w:r w:rsidRPr="005E7A21">
        <w:rPr>
          <w:rFonts w:ascii="Arial" w:hAnsi="Arial" w:cs="Arial"/>
          <w:color w:val="000000"/>
          <w:lang w:val="bg-BG"/>
        </w:rPr>
        <w:t>конвейр</w:t>
      </w:r>
      <w:proofErr w:type="spellEnd"/>
      <w:r w:rsidRPr="005E7A21">
        <w:rPr>
          <w:rFonts w:ascii="Arial" w:hAnsi="Arial" w:cs="Arial"/>
          <w:color w:val="000000"/>
          <w:lang w:val="bg-BG"/>
        </w:rPr>
        <w:t>, който представлява отделен модул от машината.</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В отделението за рециклиране на вторичните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 xml:space="preserve"> са разположени </w:t>
      </w:r>
      <w:proofErr w:type="spellStart"/>
      <w:r w:rsidRPr="005E7A21">
        <w:rPr>
          <w:rFonts w:ascii="Arial" w:hAnsi="Arial" w:cs="Arial"/>
          <w:color w:val="000000"/>
          <w:lang w:val="bg-BG"/>
        </w:rPr>
        <w:t>тиглова</w:t>
      </w:r>
      <w:proofErr w:type="spellEnd"/>
      <w:r w:rsidRPr="005E7A21">
        <w:rPr>
          <w:rFonts w:ascii="Arial" w:hAnsi="Arial" w:cs="Arial"/>
          <w:color w:val="000000"/>
          <w:lang w:val="bg-BG"/>
        </w:rPr>
        <w:t xml:space="preserve">, индукционна пещ (проект) и вентилационна уредба. “ТИБ САЛДАРЕ” ООД разполага с две идентични </w:t>
      </w:r>
      <w:proofErr w:type="spellStart"/>
      <w:r w:rsidRPr="005E7A21">
        <w:rPr>
          <w:rFonts w:ascii="Arial" w:hAnsi="Arial" w:cs="Arial"/>
          <w:color w:val="000000"/>
          <w:lang w:val="bg-BG"/>
        </w:rPr>
        <w:t>тиглови</w:t>
      </w:r>
      <w:proofErr w:type="spellEnd"/>
      <w:r w:rsidRPr="005E7A21">
        <w:rPr>
          <w:rFonts w:ascii="Arial" w:hAnsi="Arial" w:cs="Arial"/>
          <w:color w:val="000000"/>
          <w:lang w:val="bg-BG"/>
        </w:rPr>
        <w:t xml:space="preserve"> накланящи се пещи с електрическо нагряване, които се използват в зависимост от химичния състав на изходния материал. Разливането се извършва в метални форми, чрез междинна кофа,</w:t>
      </w:r>
      <w:r w:rsidR="00D13BDF" w:rsidRPr="005E7A21">
        <w:rPr>
          <w:rFonts w:ascii="Arial" w:hAnsi="Arial" w:cs="Arial"/>
          <w:color w:val="000000"/>
          <w:lang w:val="bg-BG"/>
        </w:rPr>
        <w:t xml:space="preserve"> </w:t>
      </w:r>
      <w:r w:rsidRPr="005E7A21">
        <w:rPr>
          <w:rFonts w:ascii="Arial" w:hAnsi="Arial" w:cs="Arial"/>
          <w:color w:val="000000"/>
          <w:lang w:val="bg-BG"/>
        </w:rPr>
        <w:t>която служи за прехвърляне на метала от пещта във формата, както и за междинно</w:t>
      </w:r>
      <w:r w:rsidR="00D13BDF" w:rsidRPr="005E7A21">
        <w:rPr>
          <w:rFonts w:ascii="Arial" w:hAnsi="Arial" w:cs="Arial"/>
          <w:color w:val="000000"/>
          <w:lang w:val="bg-BG"/>
        </w:rPr>
        <w:t xml:space="preserve"> </w:t>
      </w:r>
      <w:r w:rsidRPr="005E7A21">
        <w:rPr>
          <w:rFonts w:ascii="Arial" w:hAnsi="Arial" w:cs="Arial"/>
          <w:color w:val="000000"/>
          <w:lang w:val="bg-BG"/>
        </w:rPr>
        <w:t xml:space="preserve">охлаждане на метала. В процеса на топенето върху </w:t>
      </w:r>
      <w:proofErr w:type="spellStart"/>
      <w:r w:rsidRPr="005E7A21">
        <w:rPr>
          <w:rFonts w:ascii="Arial" w:hAnsi="Arial" w:cs="Arial"/>
          <w:color w:val="000000"/>
          <w:lang w:val="bg-BG"/>
        </w:rPr>
        <w:t>тигела</w:t>
      </w:r>
      <w:proofErr w:type="spellEnd"/>
      <w:r w:rsidRPr="005E7A21">
        <w:rPr>
          <w:rFonts w:ascii="Arial" w:hAnsi="Arial" w:cs="Arial"/>
          <w:color w:val="000000"/>
          <w:lang w:val="bg-BG"/>
        </w:rPr>
        <w:t xml:space="preserve"> се поставя капак за</w:t>
      </w:r>
      <w:r w:rsidR="00D13BDF" w:rsidRPr="005E7A21">
        <w:rPr>
          <w:rFonts w:ascii="Arial" w:hAnsi="Arial" w:cs="Arial"/>
          <w:color w:val="000000"/>
          <w:lang w:val="bg-BG"/>
        </w:rPr>
        <w:t xml:space="preserve"> </w:t>
      </w:r>
      <w:r w:rsidRPr="005E7A21">
        <w:rPr>
          <w:rFonts w:ascii="Arial" w:hAnsi="Arial" w:cs="Arial"/>
          <w:color w:val="000000"/>
          <w:lang w:val="bg-BG"/>
        </w:rPr>
        <w:t>елиминиране на топлинните емисии и предотвратяване окислението на металната вана.</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Над пещта е разположен чадър, който е свързан чрез </w:t>
      </w:r>
      <w:proofErr w:type="spellStart"/>
      <w:r w:rsidRPr="005E7A21">
        <w:rPr>
          <w:rFonts w:ascii="Arial" w:hAnsi="Arial" w:cs="Arial"/>
          <w:color w:val="000000"/>
          <w:lang w:val="bg-BG"/>
        </w:rPr>
        <w:t>газоходи</w:t>
      </w:r>
      <w:proofErr w:type="spellEnd"/>
      <w:r w:rsidRPr="005E7A21">
        <w:rPr>
          <w:rFonts w:ascii="Arial" w:hAnsi="Arial" w:cs="Arial"/>
          <w:color w:val="000000"/>
          <w:lang w:val="bg-BG"/>
        </w:rPr>
        <w:t xml:space="preserve"> с </w:t>
      </w:r>
      <w:proofErr w:type="spellStart"/>
      <w:r w:rsidRPr="005E7A21">
        <w:rPr>
          <w:rFonts w:ascii="Arial" w:hAnsi="Arial" w:cs="Arial"/>
          <w:color w:val="000000"/>
          <w:lang w:val="bg-BG"/>
        </w:rPr>
        <w:t>прахоуловителното</w:t>
      </w:r>
      <w:proofErr w:type="spellEnd"/>
      <w:r w:rsidR="00D13BDF" w:rsidRPr="005E7A21">
        <w:rPr>
          <w:rFonts w:ascii="Arial" w:hAnsi="Arial" w:cs="Arial"/>
          <w:color w:val="000000"/>
          <w:lang w:val="bg-BG"/>
        </w:rPr>
        <w:t xml:space="preserve"> </w:t>
      </w:r>
      <w:r w:rsidRPr="005E7A21">
        <w:rPr>
          <w:rFonts w:ascii="Arial" w:hAnsi="Arial" w:cs="Arial"/>
          <w:color w:val="000000"/>
          <w:lang w:val="bg-BG"/>
        </w:rPr>
        <w:t>съоръжение.</w:t>
      </w:r>
    </w:p>
    <w:p w:rsidR="00DE1A7D" w:rsidRPr="005E7A21" w:rsidRDefault="00D13BDF" w:rsidP="00D13BDF">
      <w:pPr>
        <w:spacing w:before="120"/>
        <w:ind w:firstLine="709"/>
        <w:jc w:val="both"/>
        <w:rPr>
          <w:rFonts w:ascii="Arial" w:hAnsi="Arial" w:cs="Arial"/>
          <w:color w:val="000000"/>
          <w:lang w:val="bg-BG"/>
        </w:rPr>
      </w:pPr>
      <w:r w:rsidRPr="005E7A21">
        <w:rPr>
          <w:rFonts w:ascii="Arial" w:hAnsi="Arial" w:cs="Arial"/>
          <w:color w:val="000000"/>
          <w:lang w:val="bg-BG"/>
        </w:rPr>
        <w:t xml:space="preserve">Към двете отделения на Инсталацията за рециклиране на калаени </w:t>
      </w:r>
      <w:proofErr w:type="spellStart"/>
      <w:r w:rsidRPr="005E7A21">
        <w:rPr>
          <w:rFonts w:ascii="Arial" w:hAnsi="Arial" w:cs="Arial"/>
          <w:color w:val="000000"/>
          <w:lang w:val="bg-BG"/>
        </w:rPr>
        <w:t>дроси</w:t>
      </w:r>
      <w:proofErr w:type="spellEnd"/>
      <w:r w:rsidRPr="005E7A21">
        <w:rPr>
          <w:rFonts w:ascii="Arial" w:hAnsi="Arial" w:cs="Arial"/>
          <w:color w:val="000000"/>
          <w:lang w:val="bg-BG"/>
        </w:rPr>
        <w:t xml:space="preserve"> има </w:t>
      </w:r>
      <w:proofErr w:type="spellStart"/>
      <w:r w:rsidRPr="005E7A21">
        <w:rPr>
          <w:rFonts w:ascii="Arial" w:hAnsi="Arial" w:cs="Arial"/>
          <w:color w:val="000000"/>
          <w:lang w:val="bg-BG"/>
        </w:rPr>
        <w:t>прахоаспирационна</w:t>
      </w:r>
      <w:proofErr w:type="spellEnd"/>
      <w:r w:rsidRPr="005E7A21">
        <w:rPr>
          <w:rFonts w:ascii="Arial" w:hAnsi="Arial" w:cs="Arial"/>
          <w:color w:val="000000"/>
          <w:lang w:val="bg-BG"/>
        </w:rPr>
        <w:t xml:space="preserve"> система, марка </w:t>
      </w:r>
      <w:proofErr w:type="spellStart"/>
      <w:r w:rsidRPr="005E7A21">
        <w:rPr>
          <w:rFonts w:ascii="Arial" w:hAnsi="Arial" w:cs="Arial"/>
          <w:color w:val="000000"/>
          <w:lang w:val="bg-BG"/>
        </w:rPr>
        <w:t>Donaldson</w:t>
      </w:r>
      <w:proofErr w:type="spellEnd"/>
      <w:r w:rsidRPr="005E7A21">
        <w:rPr>
          <w:rFonts w:ascii="Arial" w:hAnsi="Arial" w:cs="Arial"/>
          <w:color w:val="000000"/>
          <w:lang w:val="bg-BG"/>
        </w:rPr>
        <w:t xml:space="preserve"> </w:t>
      </w:r>
      <w:proofErr w:type="spellStart"/>
      <w:r w:rsidRPr="005E7A21">
        <w:rPr>
          <w:rFonts w:ascii="Arial" w:hAnsi="Arial" w:cs="Arial"/>
          <w:color w:val="000000"/>
          <w:lang w:val="bg-BG"/>
        </w:rPr>
        <w:t>Torit</w:t>
      </w:r>
      <w:proofErr w:type="spellEnd"/>
      <w:r w:rsidRPr="005E7A21">
        <w:rPr>
          <w:rFonts w:ascii="Arial" w:hAnsi="Arial" w:cs="Arial"/>
          <w:color w:val="000000"/>
          <w:lang w:val="bg-BG"/>
        </w:rPr>
        <w:t xml:space="preserve"> DCE, модел DFPRO6. </w:t>
      </w:r>
    </w:p>
    <w:p w:rsidR="00D13BDF" w:rsidRPr="005E7A21" w:rsidRDefault="00D13BDF" w:rsidP="00D13BDF">
      <w:pPr>
        <w:spacing w:before="120"/>
        <w:ind w:firstLine="709"/>
        <w:jc w:val="both"/>
        <w:rPr>
          <w:rFonts w:ascii="Arial" w:hAnsi="Arial" w:cs="Arial"/>
          <w:color w:val="000000"/>
          <w:lang w:val="bg-BG"/>
        </w:rPr>
      </w:pPr>
      <w:r w:rsidRPr="005E7A21">
        <w:rPr>
          <w:rFonts w:ascii="Arial" w:hAnsi="Arial" w:cs="Arial"/>
          <w:color w:val="000000"/>
          <w:lang w:val="bg-BG"/>
        </w:rPr>
        <w:t xml:space="preserve">Полученият метал от двата стадия на рециклиране се </w:t>
      </w:r>
      <w:r w:rsidR="006B7F73" w:rsidRPr="005E7A21">
        <w:rPr>
          <w:rFonts w:ascii="Arial" w:hAnsi="Arial" w:cs="Arial"/>
          <w:color w:val="000000"/>
          <w:lang w:val="bg-BG"/>
        </w:rPr>
        <w:t>осреднява</w:t>
      </w:r>
      <w:r w:rsidRPr="005E7A21">
        <w:rPr>
          <w:rFonts w:ascii="Arial" w:hAnsi="Arial" w:cs="Arial"/>
          <w:color w:val="000000"/>
          <w:lang w:val="bg-BG"/>
        </w:rPr>
        <w:t xml:space="preserve"> по химичен състав, взема се проба, която се анализира с помощта на преносим апарат на фирмата BRUCKER за определяне на химичния състав на метала.</w:t>
      </w:r>
    </w:p>
    <w:p w:rsidR="00D13BDF" w:rsidRDefault="00D13BDF" w:rsidP="00D13BD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Производствен капацитет на инсталацията/инсталациите</w:t>
      </w:r>
    </w:p>
    <w:p w:rsidR="00042E21" w:rsidRPr="00591B9B" w:rsidRDefault="00042E21" w:rsidP="00A805AB">
      <w:pPr>
        <w:spacing w:before="120"/>
        <w:jc w:val="both"/>
        <w:rPr>
          <w:rFonts w:ascii="Arial" w:hAnsi="Arial" w:cs="Arial"/>
          <w:color w:val="000000"/>
        </w:rPr>
      </w:pPr>
      <w:r w:rsidRPr="005E7A21">
        <w:rPr>
          <w:rFonts w:ascii="Arial" w:hAnsi="Arial" w:cs="Arial"/>
          <w:color w:val="000000"/>
          <w:lang w:val="bg-BG"/>
        </w:rPr>
        <w:t xml:space="preserve">Съгласно </w:t>
      </w:r>
      <w:r w:rsidRPr="002877F8">
        <w:rPr>
          <w:rFonts w:ascii="Arial" w:hAnsi="Arial" w:cs="Arial"/>
          <w:b/>
          <w:color w:val="000000"/>
          <w:lang w:val="bg-BG"/>
        </w:rPr>
        <w:t>Условие 4</w:t>
      </w:r>
      <w:r w:rsidR="002877F8" w:rsidRPr="002877F8">
        <w:rPr>
          <w:rFonts w:ascii="Arial" w:hAnsi="Arial" w:cs="Arial"/>
          <w:b/>
          <w:color w:val="000000"/>
          <w:lang w:val="bg-BG"/>
        </w:rPr>
        <w:t>.1</w:t>
      </w:r>
      <w:r w:rsidRPr="005E7A21">
        <w:rPr>
          <w:rFonts w:ascii="Arial" w:hAnsi="Arial" w:cs="Arial"/>
          <w:color w:val="000000"/>
          <w:lang w:val="bg-BG"/>
        </w:rPr>
        <w:t xml:space="preserve"> на КР №559-НО/2017 г., разрешеният капацитет на инсталацията за пълен годишен период е</w:t>
      </w:r>
      <w:r w:rsidR="002877F8">
        <w:rPr>
          <w:rFonts w:ascii="Arial" w:hAnsi="Arial" w:cs="Arial"/>
          <w:color w:val="000000"/>
          <w:lang w:val="bg-BG"/>
        </w:rPr>
        <w:t xml:space="preserve"> 25 тона </w:t>
      </w:r>
      <w:proofErr w:type="spellStart"/>
      <w:r w:rsidR="002877F8">
        <w:rPr>
          <w:rFonts w:ascii="Arial" w:hAnsi="Arial" w:cs="Arial"/>
          <w:color w:val="000000"/>
          <w:lang w:val="bg-BG"/>
        </w:rPr>
        <w:t>калайсъдържащи</w:t>
      </w:r>
      <w:proofErr w:type="spellEnd"/>
      <w:r w:rsidR="002877F8">
        <w:rPr>
          <w:rFonts w:ascii="Arial" w:hAnsi="Arial" w:cs="Arial"/>
          <w:color w:val="000000"/>
          <w:lang w:val="bg-BG"/>
        </w:rPr>
        <w:t xml:space="preserve"> </w:t>
      </w:r>
      <w:proofErr w:type="spellStart"/>
      <w:r w:rsidR="002877F8">
        <w:rPr>
          <w:rFonts w:ascii="Arial" w:hAnsi="Arial" w:cs="Arial"/>
          <w:color w:val="000000"/>
          <w:lang w:val="bg-BG"/>
        </w:rPr>
        <w:t>дроси</w:t>
      </w:r>
      <w:proofErr w:type="spellEnd"/>
      <w:r w:rsidR="002877F8">
        <w:rPr>
          <w:rFonts w:ascii="Arial" w:hAnsi="Arial" w:cs="Arial"/>
          <w:color w:val="000000"/>
          <w:lang w:val="bg-BG"/>
        </w:rPr>
        <w:t xml:space="preserve">. През отчетния период в Инсталацията </w:t>
      </w:r>
      <w:r w:rsidR="00591B9B">
        <w:rPr>
          <w:rFonts w:ascii="Arial" w:hAnsi="Arial" w:cs="Arial"/>
          <w:color w:val="000000"/>
          <w:lang w:val="bg-BG"/>
        </w:rPr>
        <w:t xml:space="preserve">са рециклирани </w:t>
      </w:r>
      <w:r w:rsidR="00DF146B">
        <w:rPr>
          <w:rFonts w:ascii="Arial" w:hAnsi="Arial" w:cs="Arial"/>
          <w:color w:val="000000"/>
          <w:lang w:val="bg-BG"/>
        </w:rPr>
        <w:t>23,644</w:t>
      </w:r>
      <w:r w:rsidR="00591B9B">
        <w:rPr>
          <w:rFonts w:ascii="Arial" w:hAnsi="Arial" w:cs="Arial"/>
          <w:color w:val="000000"/>
          <w:lang w:val="bg-BG"/>
        </w:rPr>
        <w:t xml:space="preserve"> тона </w:t>
      </w:r>
      <w:proofErr w:type="spellStart"/>
      <w:r w:rsidR="00591B9B">
        <w:rPr>
          <w:rFonts w:ascii="Arial" w:hAnsi="Arial" w:cs="Arial"/>
          <w:color w:val="000000"/>
          <w:lang w:val="bg-BG"/>
        </w:rPr>
        <w:t>дроси</w:t>
      </w:r>
      <w:proofErr w:type="spellEnd"/>
      <w:r w:rsidR="00591B9B">
        <w:rPr>
          <w:rFonts w:ascii="Arial" w:hAnsi="Arial" w:cs="Arial"/>
          <w:color w:val="000000"/>
          <w:lang w:val="bg-BG"/>
        </w:rPr>
        <w:t>.</w:t>
      </w:r>
      <w:r w:rsidR="002E0177" w:rsidRPr="002E0177">
        <w:t xml:space="preserve"> </w:t>
      </w:r>
      <w:r w:rsidR="002E0177" w:rsidRPr="002E0177">
        <w:rPr>
          <w:rFonts w:ascii="Arial" w:hAnsi="Arial" w:cs="Arial"/>
          <w:color w:val="000000"/>
          <w:lang w:val="bg-BG"/>
        </w:rPr>
        <w:t xml:space="preserve">Изискванията на комплексното разрешително за капацитета на </w:t>
      </w:r>
      <w:r w:rsidR="002E0177">
        <w:rPr>
          <w:rFonts w:ascii="Arial" w:hAnsi="Arial" w:cs="Arial"/>
          <w:color w:val="000000"/>
          <w:lang w:val="bg-BG"/>
        </w:rPr>
        <w:t>и</w:t>
      </w:r>
      <w:r w:rsidR="002E0177" w:rsidRPr="002E0177">
        <w:rPr>
          <w:rFonts w:ascii="Arial" w:hAnsi="Arial" w:cs="Arial"/>
          <w:color w:val="000000"/>
          <w:lang w:val="bg-BG"/>
        </w:rPr>
        <w:t>нсталаци</w:t>
      </w:r>
      <w:r w:rsidR="002E0177">
        <w:rPr>
          <w:rFonts w:ascii="Arial" w:hAnsi="Arial" w:cs="Arial"/>
          <w:color w:val="000000"/>
          <w:lang w:val="bg-BG"/>
        </w:rPr>
        <w:t>ята</w:t>
      </w:r>
      <w:r w:rsidR="002E0177" w:rsidRPr="002E0177">
        <w:rPr>
          <w:rFonts w:ascii="Arial" w:hAnsi="Arial" w:cs="Arial"/>
          <w:color w:val="000000"/>
          <w:lang w:val="bg-BG"/>
        </w:rPr>
        <w:t xml:space="preserve"> през</w:t>
      </w:r>
      <w:r w:rsidR="002E0177">
        <w:rPr>
          <w:rFonts w:ascii="Arial" w:hAnsi="Arial" w:cs="Arial"/>
          <w:color w:val="000000"/>
          <w:lang w:val="bg-BG"/>
        </w:rPr>
        <w:t xml:space="preserve"> </w:t>
      </w:r>
      <w:r w:rsidR="002E0177" w:rsidRPr="002E0177">
        <w:rPr>
          <w:rFonts w:ascii="Arial" w:hAnsi="Arial" w:cs="Arial"/>
          <w:color w:val="000000"/>
          <w:lang w:val="bg-BG"/>
        </w:rPr>
        <w:t>201</w:t>
      </w:r>
      <w:r w:rsidR="00DF146B">
        <w:rPr>
          <w:rFonts w:ascii="Arial" w:hAnsi="Arial" w:cs="Arial"/>
          <w:color w:val="000000"/>
          <w:lang w:val="bg-BG"/>
        </w:rPr>
        <w:t>9</w:t>
      </w:r>
      <w:r w:rsidR="002E0177" w:rsidRPr="002E0177">
        <w:rPr>
          <w:rFonts w:ascii="Arial" w:hAnsi="Arial" w:cs="Arial"/>
          <w:color w:val="000000"/>
          <w:lang w:val="bg-BG"/>
        </w:rPr>
        <w:t xml:space="preserve"> г. са спазени.</w:t>
      </w:r>
    </w:p>
    <w:tbl>
      <w:tblPr>
        <w:tblW w:w="5000" w:type="pct"/>
        <w:tblCellMar>
          <w:left w:w="70" w:type="dxa"/>
          <w:right w:w="70" w:type="dxa"/>
        </w:tblCellMar>
        <w:tblLook w:val="0000" w:firstRow="0" w:lastRow="0" w:firstColumn="0" w:lastColumn="0" w:noHBand="0" w:noVBand="0"/>
      </w:tblPr>
      <w:tblGrid>
        <w:gridCol w:w="456"/>
        <w:gridCol w:w="4223"/>
        <w:gridCol w:w="1768"/>
        <w:gridCol w:w="1498"/>
        <w:gridCol w:w="1549"/>
      </w:tblGrid>
      <w:tr w:rsidR="00483D94" w:rsidRPr="002877F8" w:rsidTr="00E97D59">
        <w:trPr>
          <w:trHeight w:val="920"/>
        </w:trPr>
        <w:tc>
          <w:tcPr>
            <w:tcW w:w="240" w:type="pct"/>
            <w:tcBorders>
              <w:top w:val="single" w:sz="4" w:space="0" w:color="000000"/>
              <w:left w:val="single" w:sz="4" w:space="0" w:color="000000"/>
              <w:bottom w:val="single" w:sz="4" w:space="0" w:color="000000"/>
            </w:tcBorders>
            <w:shd w:val="clear" w:color="auto" w:fill="DAEEF3" w:themeFill="accent5" w:themeFillTint="33"/>
            <w:vAlign w:val="center"/>
          </w:tcPr>
          <w:p w:rsidR="002877F8" w:rsidRPr="002877F8" w:rsidRDefault="002877F8" w:rsidP="00A53D26">
            <w:pPr>
              <w:snapToGrid w:val="0"/>
              <w:ind w:right="-28"/>
              <w:jc w:val="center"/>
              <w:rPr>
                <w:rFonts w:ascii="Arial" w:hAnsi="Arial" w:cs="Arial"/>
                <w:b/>
                <w:color w:val="000000"/>
                <w:sz w:val="20"/>
                <w:szCs w:val="20"/>
                <w:lang w:val="bg-BG"/>
              </w:rPr>
            </w:pPr>
            <w:r w:rsidRPr="002877F8">
              <w:rPr>
                <w:rFonts w:ascii="Arial" w:hAnsi="Arial" w:cs="Arial"/>
                <w:b/>
                <w:color w:val="000000"/>
                <w:sz w:val="20"/>
                <w:szCs w:val="20"/>
                <w:lang w:val="bg-BG"/>
              </w:rPr>
              <w:t>№</w:t>
            </w:r>
          </w:p>
        </w:tc>
        <w:tc>
          <w:tcPr>
            <w:tcW w:w="2224" w:type="pct"/>
            <w:tcBorders>
              <w:top w:val="single" w:sz="4" w:space="0" w:color="000000"/>
              <w:left w:val="single" w:sz="4" w:space="0" w:color="000000"/>
              <w:bottom w:val="single" w:sz="4" w:space="0" w:color="000000"/>
            </w:tcBorders>
            <w:shd w:val="clear" w:color="auto" w:fill="DAEEF3" w:themeFill="accent5" w:themeFillTint="33"/>
            <w:vAlign w:val="center"/>
          </w:tcPr>
          <w:p w:rsidR="002877F8" w:rsidRPr="002877F8" w:rsidRDefault="002877F8" w:rsidP="00042E21">
            <w:pPr>
              <w:snapToGrid w:val="0"/>
              <w:ind w:right="-28"/>
              <w:jc w:val="center"/>
              <w:rPr>
                <w:rFonts w:ascii="Arial" w:hAnsi="Arial" w:cs="Arial"/>
                <w:b/>
                <w:color w:val="000000"/>
                <w:sz w:val="20"/>
                <w:szCs w:val="20"/>
                <w:lang w:val="bg-BG"/>
              </w:rPr>
            </w:pPr>
            <w:r w:rsidRPr="002877F8">
              <w:rPr>
                <w:rFonts w:ascii="Arial" w:hAnsi="Arial" w:cs="Arial"/>
                <w:b/>
                <w:color w:val="000000"/>
                <w:sz w:val="20"/>
                <w:szCs w:val="20"/>
                <w:lang w:val="bg-BG"/>
              </w:rPr>
              <w:t>Инсталация</w:t>
            </w:r>
          </w:p>
        </w:tc>
        <w:tc>
          <w:tcPr>
            <w:tcW w:w="931" w:type="pct"/>
            <w:tcBorders>
              <w:top w:val="single" w:sz="4" w:space="0" w:color="000000"/>
              <w:left w:val="single" w:sz="4" w:space="0" w:color="000000"/>
              <w:right w:val="single" w:sz="4" w:space="0" w:color="000000"/>
            </w:tcBorders>
            <w:shd w:val="clear" w:color="auto" w:fill="DAEEF3" w:themeFill="accent5" w:themeFillTint="33"/>
            <w:vAlign w:val="center"/>
          </w:tcPr>
          <w:p w:rsidR="002877F8" w:rsidRPr="002877F8" w:rsidRDefault="002877F8" w:rsidP="00A53D26">
            <w:pPr>
              <w:snapToGrid w:val="0"/>
              <w:jc w:val="center"/>
              <w:rPr>
                <w:rFonts w:ascii="Arial" w:hAnsi="Arial" w:cs="Arial"/>
                <w:b/>
                <w:color w:val="000000"/>
                <w:sz w:val="20"/>
                <w:szCs w:val="20"/>
                <w:lang w:val="bg-BG"/>
              </w:rPr>
            </w:pPr>
            <w:r w:rsidRPr="002877F8">
              <w:rPr>
                <w:rFonts w:ascii="Arial" w:hAnsi="Arial" w:cs="Arial"/>
                <w:b/>
                <w:color w:val="000000"/>
                <w:sz w:val="20"/>
                <w:szCs w:val="20"/>
                <w:lang w:val="bg-BG"/>
              </w:rPr>
              <w:t>Капацитет, съгласно КР№ 559–Н0/2017 г.</w:t>
            </w:r>
          </w:p>
        </w:tc>
        <w:tc>
          <w:tcPr>
            <w:tcW w:w="789" w:type="pct"/>
            <w:tcBorders>
              <w:top w:val="single" w:sz="4" w:space="0" w:color="000000"/>
              <w:left w:val="single" w:sz="4" w:space="0" w:color="000000"/>
              <w:right w:val="single" w:sz="4" w:space="0" w:color="000000"/>
            </w:tcBorders>
            <w:shd w:val="clear" w:color="auto" w:fill="DAEEF3" w:themeFill="accent5" w:themeFillTint="33"/>
            <w:vAlign w:val="center"/>
          </w:tcPr>
          <w:p w:rsidR="002877F8" w:rsidRPr="002877F8" w:rsidRDefault="002877F8" w:rsidP="00DF146B">
            <w:pPr>
              <w:jc w:val="center"/>
              <w:rPr>
                <w:rFonts w:ascii="Arial" w:hAnsi="Arial" w:cs="Arial"/>
                <w:b/>
                <w:color w:val="000000"/>
                <w:sz w:val="20"/>
                <w:szCs w:val="20"/>
                <w:lang w:val="bg-BG"/>
              </w:rPr>
            </w:pPr>
            <w:r w:rsidRPr="002877F8">
              <w:rPr>
                <w:rFonts w:ascii="Arial" w:hAnsi="Arial" w:cs="Arial"/>
                <w:b/>
                <w:color w:val="000000"/>
                <w:sz w:val="20"/>
                <w:szCs w:val="20"/>
                <w:lang w:val="bg-BG"/>
              </w:rPr>
              <w:t>Постигнат капацитет през 201</w:t>
            </w:r>
            <w:r w:rsidR="00DF146B">
              <w:rPr>
                <w:rFonts w:ascii="Arial" w:hAnsi="Arial" w:cs="Arial"/>
                <w:b/>
                <w:color w:val="000000"/>
                <w:sz w:val="20"/>
                <w:szCs w:val="20"/>
                <w:lang w:val="bg-BG"/>
              </w:rPr>
              <w:t>9</w:t>
            </w:r>
            <w:r w:rsidRPr="002877F8">
              <w:rPr>
                <w:rFonts w:ascii="Arial" w:hAnsi="Arial" w:cs="Arial"/>
                <w:b/>
                <w:color w:val="000000"/>
                <w:sz w:val="20"/>
                <w:szCs w:val="20"/>
                <w:lang w:val="bg-BG"/>
              </w:rPr>
              <w:t xml:space="preserve"> </w:t>
            </w:r>
          </w:p>
        </w:tc>
        <w:tc>
          <w:tcPr>
            <w:tcW w:w="816" w:type="pct"/>
            <w:tcBorders>
              <w:top w:val="single" w:sz="4" w:space="0" w:color="000000"/>
              <w:left w:val="single" w:sz="4" w:space="0" w:color="000000"/>
              <w:right w:val="single" w:sz="4" w:space="0" w:color="000000"/>
            </w:tcBorders>
            <w:shd w:val="clear" w:color="auto" w:fill="DAEEF3" w:themeFill="accent5" w:themeFillTint="33"/>
            <w:vAlign w:val="center"/>
          </w:tcPr>
          <w:p w:rsidR="002877F8" w:rsidRPr="002877F8" w:rsidRDefault="002877F8" w:rsidP="002877F8">
            <w:pPr>
              <w:jc w:val="center"/>
              <w:rPr>
                <w:rFonts w:ascii="Arial" w:hAnsi="Arial" w:cs="Arial"/>
                <w:b/>
                <w:color w:val="000000"/>
                <w:sz w:val="20"/>
                <w:szCs w:val="20"/>
                <w:lang w:val="bg-BG"/>
              </w:rPr>
            </w:pPr>
            <w:r w:rsidRPr="002877F8">
              <w:rPr>
                <w:rFonts w:ascii="Arial" w:hAnsi="Arial" w:cs="Arial"/>
                <w:b/>
                <w:color w:val="000000"/>
                <w:sz w:val="20"/>
                <w:szCs w:val="20"/>
                <w:lang w:val="bg-BG"/>
              </w:rPr>
              <w:t>Съответствие</w:t>
            </w:r>
          </w:p>
        </w:tc>
      </w:tr>
      <w:tr w:rsidR="002877F8" w:rsidRPr="005E7A21" w:rsidTr="00591B9B">
        <w:trPr>
          <w:trHeight w:val="539"/>
        </w:trPr>
        <w:tc>
          <w:tcPr>
            <w:tcW w:w="240" w:type="pct"/>
            <w:tcBorders>
              <w:top w:val="single" w:sz="4" w:space="0" w:color="000000"/>
              <w:left w:val="single" w:sz="4" w:space="0" w:color="000000"/>
              <w:bottom w:val="single" w:sz="4" w:space="0" w:color="000000"/>
            </w:tcBorders>
            <w:shd w:val="clear" w:color="auto" w:fill="auto"/>
            <w:vAlign w:val="center"/>
          </w:tcPr>
          <w:p w:rsidR="002877F8" w:rsidRPr="005E7A21" w:rsidRDefault="002877F8" w:rsidP="00042E21">
            <w:pPr>
              <w:ind w:right="-28"/>
              <w:jc w:val="center"/>
              <w:rPr>
                <w:rFonts w:ascii="Arial" w:hAnsi="Arial" w:cs="Arial"/>
                <w:b/>
                <w:color w:val="000000"/>
                <w:lang w:val="bg-BG"/>
              </w:rPr>
            </w:pPr>
            <w:r w:rsidRPr="005E7A21">
              <w:rPr>
                <w:rFonts w:ascii="Arial" w:hAnsi="Arial" w:cs="Arial"/>
                <w:b/>
                <w:color w:val="000000"/>
                <w:lang w:val="bg-BG"/>
              </w:rPr>
              <w:t>1.</w:t>
            </w:r>
          </w:p>
        </w:tc>
        <w:tc>
          <w:tcPr>
            <w:tcW w:w="2224" w:type="pct"/>
            <w:tcBorders>
              <w:top w:val="single" w:sz="4" w:space="0" w:color="000000"/>
              <w:left w:val="single" w:sz="4" w:space="0" w:color="000000"/>
              <w:bottom w:val="single" w:sz="4" w:space="0" w:color="000000"/>
            </w:tcBorders>
            <w:shd w:val="clear" w:color="auto" w:fill="auto"/>
          </w:tcPr>
          <w:p w:rsidR="002877F8" w:rsidRPr="005E7A21" w:rsidRDefault="002877F8" w:rsidP="00042E21">
            <w:pPr>
              <w:overflowPunct w:val="0"/>
              <w:autoSpaceDE w:val="0"/>
              <w:ind w:left="360"/>
              <w:textAlignment w:val="baseline"/>
              <w:rPr>
                <w:rFonts w:ascii="Arial" w:hAnsi="Arial" w:cs="Arial"/>
                <w:color w:val="000000"/>
                <w:lang w:val="bg-BG"/>
              </w:rPr>
            </w:pPr>
            <w:r w:rsidRPr="005E7A21">
              <w:rPr>
                <w:rFonts w:ascii="Arial" w:hAnsi="Arial" w:cs="Arial"/>
                <w:color w:val="000000"/>
                <w:lang w:val="bg-BG"/>
              </w:rPr>
              <w:t xml:space="preserve">Инсталация за рециклиране на </w:t>
            </w:r>
            <w:proofErr w:type="spellStart"/>
            <w:r w:rsidRPr="005E7A21">
              <w:rPr>
                <w:rFonts w:ascii="Arial" w:hAnsi="Arial" w:cs="Arial"/>
                <w:color w:val="000000"/>
                <w:lang w:val="bg-BG"/>
              </w:rPr>
              <w:t>калайсъдържащи</w:t>
            </w:r>
            <w:proofErr w:type="spellEnd"/>
            <w:r w:rsidRPr="005E7A21">
              <w:rPr>
                <w:rFonts w:ascii="Arial" w:hAnsi="Arial" w:cs="Arial"/>
                <w:color w:val="000000"/>
                <w:lang w:val="bg-BG"/>
              </w:rPr>
              <w:t xml:space="preserve"> </w:t>
            </w:r>
            <w:proofErr w:type="spellStart"/>
            <w:r w:rsidRPr="005E7A21">
              <w:rPr>
                <w:rFonts w:ascii="Arial" w:hAnsi="Arial" w:cs="Arial"/>
                <w:color w:val="000000"/>
                <w:lang w:val="bg-BG"/>
              </w:rPr>
              <w:t>дроси</w:t>
            </w:r>
            <w:proofErr w:type="spellEnd"/>
          </w:p>
        </w:tc>
        <w:tc>
          <w:tcPr>
            <w:tcW w:w="931" w:type="pct"/>
            <w:tcBorders>
              <w:top w:val="single" w:sz="4" w:space="0" w:color="000000"/>
              <w:left w:val="single" w:sz="4" w:space="0" w:color="000000"/>
              <w:bottom w:val="single" w:sz="4" w:space="0" w:color="000000"/>
            </w:tcBorders>
            <w:shd w:val="clear" w:color="auto" w:fill="auto"/>
            <w:vAlign w:val="center"/>
          </w:tcPr>
          <w:p w:rsidR="002877F8" w:rsidRPr="002877F8" w:rsidRDefault="002877F8" w:rsidP="00591B9B">
            <w:pPr>
              <w:jc w:val="center"/>
              <w:rPr>
                <w:rFonts w:ascii="Arial" w:hAnsi="Arial" w:cs="Arial"/>
                <w:color w:val="000000"/>
                <w:lang w:val="bg-BG"/>
              </w:rPr>
            </w:pPr>
            <w:r w:rsidRPr="002877F8">
              <w:rPr>
                <w:rFonts w:ascii="Arial" w:hAnsi="Arial" w:cs="Arial"/>
                <w:color w:val="000000"/>
                <w:lang w:val="bg-BG"/>
              </w:rPr>
              <w:t>25 t/y</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7F8" w:rsidRPr="00532C9B" w:rsidRDefault="00DF146B" w:rsidP="00591B9B">
            <w:pPr>
              <w:jc w:val="center"/>
              <w:rPr>
                <w:rFonts w:ascii="Arial" w:hAnsi="Arial" w:cs="Arial"/>
                <w:color w:val="000000"/>
              </w:rPr>
            </w:pPr>
            <w:r>
              <w:rPr>
                <w:rFonts w:ascii="Arial" w:hAnsi="Arial" w:cs="Arial"/>
                <w:color w:val="000000"/>
                <w:lang w:val="bg-BG"/>
              </w:rPr>
              <w:t>23,644</w:t>
            </w:r>
            <w:r w:rsidR="00532C9B">
              <w:rPr>
                <w:rFonts w:ascii="Arial" w:hAnsi="Arial" w:cs="Arial"/>
                <w:color w:val="000000"/>
                <w:lang w:val="bg-BG"/>
              </w:rPr>
              <w:t xml:space="preserve"> </w:t>
            </w:r>
            <w:r w:rsidR="00532C9B">
              <w:rPr>
                <w:rFonts w:ascii="Arial" w:hAnsi="Arial" w:cs="Arial"/>
                <w:color w:val="000000"/>
              </w:rPr>
              <w:t>t</w:t>
            </w:r>
          </w:p>
        </w:tc>
        <w:tc>
          <w:tcPr>
            <w:tcW w:w="816" w:type="pct"/>
            <w:tcBorders>
              <w:top w:val="single" w:sz="4" w:space="0" w:color="000000"/>
              <w:left w:val="single" w:sz="4" w:space="0" w:color="000000"/>
              <w:bottom w:val="single" w:sz="4" w:space="0" w:color="000000"/>
              <w:right w:val="single" w:sz="4" w:space="0" w:color="000000"/>
            </w:tcBorders>
            <w:vAlign w:val="center"/>
          </w:tcPr>
          <w:p w:rsidR="002877F8" w:rsidRPr="005E7A21" w:rsidRDefault="00591B9B" w:rsidP="00591B9B">
            <w:pPr>
              <w:jc w:val="center"/>
              <w:rPr>
                <w:rFonts w:ascii="Arial" w:hAnsi="Arial" w:cs="Arial"/>
                <w:color w:val="000000"/>
                <w:lang w:val="bg-BG"/>
              </w:rPr>
            </w:pPr>
            <w:r>
              <w:rPr>
                <w:rFonts w:ascii="Arial" w:hAnsi="Arial" w:cs="Arial"/>
                <w:color w:val="000000"/>
                <w:lang w:val="bg-BG"/>
              </w:rPr>
              <w:t>да</w:t>
            </w:r>
          </w:p>
        </w:tc>
      </w:tr>
    </w:tbl>
    <w:p w:rsidR="00042E21" w:rsidRDefault="00042E21" w:rsidP="00455BE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Организационна структура на фирмата, отнасяща се до управлението на околната среда</w:t>
      </w:r>
    </w:p>
    <w:p w:rsidR="00042E21" w:rsidRPr="005E7A21" w:rsidRDefault="00042E21" w:rsidP="00A805AB">
      <w:pPr>
        <w:spacing w:before="120"/>
        <w:jc w:val="both"/>
        <w:rPr>
          <w:rFonts w:ascii="Arial" w:hAnsi="Arial" w:cs="Arial"/>
          <w:color w:val="000000"/>
          <w:lang w:val="bg-BG"/>
        </w:rPr>
      </w:pPr>
      <w:r w:rsidRPr="005E7A21">
        <w:rPr>
          <w:rFonts w:ascii="Arial" w:hAnsi="Arial" w:cs="Arial"/>
          <w:color w:val="000000"/>
          <w:lang w:val="bg-BG"/>
        </w:rPr>
        <w:t xml:space="preserve">Организационните и управленски функции се изпълняват от управителя на фирмата инж.Цоньо Цонев. </w:t>
      </w:r>
    </w:p>
    <w:p w:rsidR="00042E21" w:rsidRPr="005E7A21" w:rsidRDefault="00042E21" w:rsidP="00042E21">
      <w:pPr>
        <w:spacing w:before="120"/>
        <w:ind w:left="360" w:firstLine="348"/>
        <w:jc w:val="both"/>
        <w:rPr>
          <w:rFonts w:ascii="Arial" w:hAnsi="Arial" w:cs="Arial"/>
          <w:color w:val="000000"/>
          <w:lang w:val="bg-BG"/>
        </w:rPr>
      </w:pPr>
      <w:r w:rsidRPr="005E7A21">
        <w:rPr>
          <w:rFonts w:ascii="Arial" w:hAnsi="Arial" w:cs="Arial"/>
          <w:color w:val="000000"/>
          <w:lang w:val="bg-BG"/>
        </w:rPr>
        <w:t xml:space="preserve">Наетият персонал изпълнява конкретни </w:t>
      </w:r>
      <w:r w:rsidR="00692053" w:rsidRPr="005E7A21">
        <w:rPr>
          <w:rFonts w:ascii="Arial" w:hAnsi="Arial" w:cs="Arial"/>
          <w:color w:val="000000"/>
          <w:lang w:val="bg-BG"/>
        </w:rPr>
        <w:t>технологични</w:t>
      </w:r>
      <w:r w:rsidRPr="005E7A21">
        <w:rPr>
          <w:rFonts w:ascii="Arial" w:hAnsi="Arial" w:cs="Arial"/>
          <w:color w:val="000000"/>
          <w:lang w:val="bg-BG"/>
        </w:rPr>
        <w:t xml:space="preserve"> задачи.</w:t>
      </w:r>
    </w:p>
    <w:p w:rsidR="00455BE2" w:rsidRDefault="00455BE2" w:rsidP="00455BE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РИОСВ, на чиято територия е разположена инсталацията</w:t>
      </w:r>
    </w:p>
    <w:p w:rsidR="00455BE2" w:rsidRPr="005E7A21" w:rsidRDefault="00455BE2" w:rsidP="0050488F">
      <w:pPr>
        <w:spacing w:before="120"/>
        <w:ind w:left="360" w:firstLine="348"/>
        <w:jc w:val="both"/>
        <w:rPr>
          <w:rFonts w:ascii="Arial" w:hAnsi="Arial" w:cs="Arial"/>
          <w:color w:val="000000"/>
          <w:lang w:val="bg-BG"/>
        </w:rPr>
      </w:pPr>
      <w:r w:rsidRPr="005E7A21">
        <w:rPr>
          <w:rFonts w:ascii="Arial" w:hAnsi="Arial" w:cs="Arial"/>
          <w:color w:val="000000"/>
          <w:lang w:val="bg-BG"/>
        </w:rPr>
        <w:t>РИОСВ – гр.</w:t>
      </w:r>
      <w:r w:rsidR="0050488F" w:rsidRPr="005E7A21">
        <w:rPr>
          <w:rFonts w:ascii="Arial" w:hAnsi="Arial" w:cs="Arial"/>
          <w:color w:val="000000"/>
          <w:lang w:val="bg-BG"/>
        </w:rPr>
        <w:t>Перник</w:t>
      </w:r>
    </w:p>
    <w:p w:rsidR="00455BE2" w:rsidRDefault="00455BE2" w:rsidP="00455BE2">
      <w:pPr>
        <w:numPr>
          <w:ilvl w:val="0"/>
          <w:numId w:val="8"/>
        </w:numPr>
        <w:spacing w:before="120"/>
        <w:jc w:val="both"/>
        <w:rPr>
          <w:rFonts w:ascii="Arial" w:hAnsi="Arial" w:cs="Arial"/>
          <w:b/>
          <w:color w:val="000000"/>
          <w:sz w:val="28"/>
          <w:szCs w:val="28"/>
          <w:lang w:val="bg-BG"/>
        </w:rPr>
      </w:pPr>
      <w:proofErr w:type="spellStart"/>
      <w:r>
        <w:rPr>
          <w:rFonts w:ascii="Arial" w:hAnsi="Arial" w:cs="Arial"/>
          <w:b/>
          <w:color w:val="000000"/>
          <w:sz w:val="28"/>
          <w:szCs w:val="28"/>
          <w:lang w:val="bg-BG"/>
        </w:rPr>
        <w:lastRenderedPageBreak/>
        <w:t>Басейнова</w:t>
      </w:r>
      <w:proofErr w:type="spellEnd"/>
      <w:r>
        <w:rPr>
          <w:rFonts w:ascii="Arial" w:hAnsi="Arial" w:cs="Arial"/>
          <w:b/>
          <w:color w:val="000000"/>
          <w:sz w:val="28"/>
          <w:szCs w:val="28"/>
          <w:lang w:val="bg-BG"/>
        </w:rPr>
        <w:t xml:space="preserve"> дирекция, на чиято територия е разположена инсталацията/инсталациите;</w:t>
      </w:r>
    </w:p>
    <w:p w:rsidR="00455BE2" w:rsidRPr="005E7A21" w:rsidRDefault="0050488F" w:rsidP="0050488F">
      <w:pPr>
        <w:spacing w:before="120"/>
        <w:ind w:firstLine="708"/>
        <w:jc w:val="both"/>
        <w:rPr>
          <w:rFonts w:ascii="Arial" w:hAnsi="Arial" w:cs="Arial"/>
          <w:color w:val="000000"/>
          <w:lang w:val="bg-BG"/>
        </w:rPr>
      </w:pPr>
      <w:proofErr w:type="spellStart"/>
      <w:r w:rsidRPr="005E7A21">
        <w:rPr>
          <w:rFonts w:ascii="Arial" w:hAnsi="Arial" w:cs="Arial"/>
          <w:color w:val="000000"/>
          <w:lang w:val="bg-BG"/>
        </w:rPr>
        <w:t>Басейнова</w:t>
      </w:r>
      <w:proofErr w:type="spellEnd"/>
      <w:r w:rsidRPr="005E7A21">
        <w:rPr>
          <w:rFonts w:ascii="Arial" w:hAnsi="Arial" w:cs="Arial"/>
          <w:color w:val="000000"/>
          <w:lang w:val="bg-BG"/>
        </w:rPr>
        <w:t xml:space="preserve"> дирекция </w:t>
      </w:r>
      <w:proofErr w:type="spellStart"/>
      <w:r w:rsidRPr="005E7A21">
        <w:rPr>
          <w:rFonts w:ascii="Arial" w:hAnsi="Arial" w:cs="Arial"/>
          <w:color w:val="000000"/>
          <w:lang w:val="bg-BG"/>
        </w:rPr>
        <w:t>западнобеломорски</w:t>
      </w:r>
      <w:proofErr w:type="spellEnd"/>
      <w:r w:rsidRPr="005E7A21">
        <w:rPr>
          <w:rFonts w:ascii="Arial" w:hAnsi="Arial" w:cs="Arial"/>
          <w:color w:val="000000"/>
          <w:lang w:val="bg-BG"/>
        </w:rPr>
        <w:t xml:space="preserve"> район, гр.Благоевград </w:t>
      </w:r>
    </w:p>
    <w:p w:rsidR="00FE0CAF" w:rsidRDefault="00FE0CAF" w:rsidP="00FC0944">
      <w:pPr>
        <w:pStyle w:val="Heading2"/>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3.2. Система за управление на околната среда </w:t>
      </w:r>
      <w:r w:rsidR="00BD60E4">
        <w:rPr>
          <w:lang w:val="bg-BG"/>
        </w:rPr>
        <w:t>– Условие 5</w:t>
      </w:r>
    </w:p>
    <w:p w:rsidR="00FE0CAF" w:rsidRPr="005E7A21" w:rsidRDefault="00682A56" w:rsidP="00A805AB">
      <w:pPr>
        <w:spacing w:before="120"/>
        <w:jc w:val="both"/>
        <w:rPr>
          <w:rFonts w:ascii="Arial" w:hAnsi="Arial" w:cs="Arial"/>
          <w:color w:val="000000"/>
          <w:lang w:val="bg-BG"/>
        </w:rPr>
      </w:pPr>
      <w:r w:rsidRPr="00682A56">
        <w:rPr>
          <w:rFonts w:ascii="Arial" w:hAnsi="Arial" w:cs="Arial"/>
          <w:color w:val="000000"/>
          <w:lang w:val="bg-BG"/>
        </w:rPr>
        <w:t>Дружеството не разполага с внедрена система за управление на околната среда, съобразно ISO 14001:1996 или EMAS. Изготвена и внедрена е собствена система за управление на околната среда</w:t>
      </w:r>
      <w:r>
        <w:rPr>
          <w:rFonts w:ascii="Arial" w:hAnsi="Arial" w:cs="Arial"/>
          <w:color w:val="000000"/>
          <w:lang w:val="bg-BG"/>
        </w:rPr>
        <w:t>,</w:t>
      </w:r>
      <w:r w:rsidRPr="00682A56">
        <w:rPr>
          <w:rFonts w:ascii="Arial" w:hAnsi="Arial" w:cs="Arial"/>
          <w:color w:val="000000"/>
          <w:lang w:val="bg-BG"/>
        </w:rPr>
        <w:t xml:space="preserve"> съобразно изискванията на издаденото комплексно разрешително.</w:t>
      </w:r>
      <w:r w:rsidR="00FE0CAF" w:rsidRPr="005E7A21">
        <w:rPr>
          <w:rFonts w:ascii="Arial" w:hAnsi="Arial" w:cs="Arial"/>
          <w:color w:val="000000"/>
          <w:lang w:val="bg-BG"/>
        </w:rPr>
        <w:t xml:space="preserve"> </w:t>
      </w:r>
    </w:p>
    <w:p w:rsidR="00FE0CAF" w:rsidRDefault="002E0177" w:rsidP="00A805AB">
      <w:pPr>
        <w:spacing w:before="120"/>
        <w:jc w:val="both"/>
        <w:rPr>
          <w:rFonts w:ascii="Arial" w:hAnsi="Arial" w:cs="Arial"/>
          <w:lang w:val="bg-BG"/>
        </w:rPr>
      </w:pPr>
      <w:r>
        <w:rPr>
          <w:rFonts w:ascii="Arial" w:hAnsi="Arial" w:cs="Arial"/>
          <w:color w:val="000000"/>
          <w:lang w:val="bg-BG"/>
        </w:rPr>
        <w:t xml:space="preserve">ТИБ САЛДАРЕ ООД е </w:t>
      </w:r>
      <w:proofErr w:type="spellStart"/>
      <w:r>
        <w:rPr>
          <w:rFonts w:ascii="Arial" w:hAnsi="Arial" w:cs="Arial"/>
          <w:color w:val="000000"/>
          <w:lang w:val="bg-BG"/>
        </w:rPr>
        <w:t>микрофирма</w:t>
      </w:r>
      <w:proofErr w:type="spellEnd"/>
      <w:r>
        <w:rPr>
          <w:rFonts w:ascii="Arial" w:hAnsi="Arial" w:cs="Arial"/>
          <w:color w:val="000000"/>
          <w:lang w:val="bg-BG"/>
        </w:rPr>
        <w:t>, поради което не е формирана о</w:t>
      </w:r>
      <w:r w:rsidRPr="002E0177">
        <w:rPr>
          <w:rFonts w:ascii="Arial" w:hAnsi="Arial" w:cs="Arial"/>
          <w:color w:val="000000"/>
          <w:lang w:val="bg-BG"/>
        </w:rPr>
        <w:t>рганизационна структура, отнасяща се до управлението</w:t>
      </w:r>
      <w:r>
        <w:rPr>
          <w:rFonts w:ascii="Arial" w:hAnsi="Arial" w:cs="Arial"/>
          <w:color w:val="000000"/>
          <w:lang w:val="bg-BG"/>
        </w:rPr>
        <w:t xml:space="preserve"> </w:t>
      </w:r>
      <w:r w:rsidRPr="002E0177">
        <w:rPr>
          <w:rFonts w:ascii="Arial" w:hAnsi="Arial" w:cs="Arial"/>
          <w:color w:val="000000"/>
          <w:lang w:val="bg-BG"/>
        </w:rPr>
        <w:t>на околната среда</w:t>
      </w:r>
      <w:r>
        <w:rPr>
          <w:rFonts w:ascii="Arial" w:hAnsi="Arial" w:cs="Arial"/>
          <w:color w:val="000000"/>
          <w:lang w:val="bg-BG"/>
        </w:rPr>
        <w:t xml:space="preserve">. </w:t>
      </w:r>
      <w:r w:rsidR="00FE0CAF" w:rsidRPr="005E7A21">
        <w:rPr>
          <w:rFonts w:ascii="Arial" w:hAnsi="Arial" w:cs="Arial"/>
          <w:color w:val="000000"/>
          <w:lang w:val="bg-BG"/>
        </w:rPr>
        <w:t xml:space="preserve">Съгласно съществуващата организационна структура на дружеството, отговорно лице по изпълнение на условията на комплексното разрешително е управителят на </w:t>
      </w:r>
      <w:r w:rsidR="00692053" w:rsidRPr="005E7A21">
        <w:rPr>
          <w:rFonts w:ascii="Arial" w:hAnsi="Arial" w:cs="Arial"/>
          <w:color w:val="000000"/>
          <w:lang w:val="bg-BG"/>
        </w:rPr>
        <w:t>фирмата</w:t>
      </w:r>
      <w:r w:rsidR="00FE0CAF" w:rsidRPr="005E7A21">
        <w:rPr>
          <w:rFonts w:ascii="Arial" w:hAnsi="Arial" w:cs="Arial"/>
          <w:color w:val="000000"/>
          <w:lang w:val="bg-BG"/>
        </w:rPr>
        <w:t xml:space="preserve">. </w:t>
      </w:r>
      <w:r w:rsidR="00FE0CAF" w:rsidRPr="005E7A21">
        <w:rPr>
          <w:rFonts w:ascii="Arial" w:hAnsi="Arial" w:cs="Arial"/>
          <w:lang w:val="bg-BG"/>
        </w:rPr>
        <w:t xml:space="preserve"> </w:t>
      </w:r>
    </w:p>
    <w:p w:rsidR="00953864" w:rsidRDefault="00953864" w:rsidP="00953864">
      <w:pPr>
        <w:pStyle w:val="Heading1"/>
        <w:rPr>
          <w:lang w:val="bg-BG"/>
        </w:rPr>
      </w:pPr>
      <w:r>
        <w:rPr>
          <w:lang w:val="bg-BG"/>
        </w:rPr>
        <w:t xml:space="preserve">Условие 5.1. </w:t>
      </w:r>
    </w:p>
    <w:p w:rsidR="00953864" w:rsidRDefault="00953864" w:rsidP="00953864">
      <w:pPr>
        <w:jc w:val="both"/>
        <w:rPr>
          <w:rFonts w:ascii="Arial" w:hAnsi="Arial" w:cs="Arial"/>
          <w:lang w:val="bg-BG"/>
        </w:rPr>
      </w:pPr>
      <w:r w:rsidRPr="00953864">
        <w:rPr>
          <w:rFonts w:ascii="Arial" w:hAnsi="Arial" w:cs="Arial"/>
          <w:lang w:val="bg-BG"/>
        </w:rPr>
        <w:t>Инструкциите за експлоатация и поддръжка на производствените системи, изисквани с КР №559-НО/2017 г. са изготвени и се съхраняват на площадката.</w:t>
      </w:r>
    </w:p>
    <w:p w:rsidR="00953864" w:rsidRDefault="00953864" w:rsidP="00953864">
      <w:pPr>
        <w:pStyle w:val="Heading1"/>
        <w:rPr>
          <w:lang w:val="bg-BG"/>
        </w:rPr>
      </w:pPr>
      <w:r>
        <w:rPr>
          <w:lang w:val="bg-BG"/>
        </w:rPr>
        <w:t>Условие 5.2.</w:t>
      </w:r>
    </w:p>
    <w:p w:rsidR="00953864" w:rsidRDefault="00591B9B" w:rsidP="00953864">
      <w:pPr>
        <w:jc w:val="both"/>
        <w:rPr>
          <w:rFonts w:ascii="Arial" w:hAnsi="Arial" w:cs="Arial"/>
          <w:lang w:val="bg-BG"/>
        </w:rPr>
      </w:pPr>
      <w:r>
        <w:rPr>
          <w:rFonts w:ascii="Arial" w:hAnsi="Arial" w:cs="Arial"/>
          <w:lang w:val="bg-BG"/>
        </w:rPr>
        <w:t>Изготвени са</w:t>
      </w:r>
      <w:r w:rsidR="00953864" w:rsidRPr="005E7A21">
        <w:rPr>
          <w:rFonts w:ascii="Arial" w:hAnsi="Arial" w:cs="Arial"/>
          <w:lang w:val="bg-BG"/>
        </w:rPr>
        <w:t xml:space="preserve"> писмени инструкции за мониторинг на техническите и емисионни показатели</w:t>
      </w:r>
      <w:r w:rsidRPr="00591B9B">
        <w:t xml:space="preserve"> </w:t>
      </w:r>
      <w:r w:rsidRPr="00591B9B">
        <w:rPr>
          <w:rFonts w:ascii="Arial" w:hAnsi="Arial" w:cs="Arial"/>
          <w:lang w:val="bg-BG"/>
        </w:rPr>
        <w:t>и се съхраняват на площадката</w:t>
      </w:r>
      <w:r w:rsidR="00953864">
        <w:rPr>
          <w:rFonts w:ascii="Arial" w:hAnsi="Arial" w:cs="Arial"/>
          <w:lang w:val="bg-BG"/>
        </w:rPr>
        <w:t>.</w:t>
      </w:r>
    </w:p>
    <w:p w:rsidR="00953864" w:rsidRDefault="00953864" w:rsidP="00953864">
      <w:pPr>
        <w:pStyle w:val="Heading1"/>
        <w:rPr>
          <w:rFonts w:cs="Arial"/>
          <w:lang w:val="bg-BG"/>
        </w:rPr>
      </w:pPr>
      <w:r>
        <w:rPr>
          <w:rFonts w:cs="Arial"/>
          <w:lang w:val="bg-BG"/>
        </w:rPr>
        <w:t>Условие 5.3.</w:t>
      </w:r>
    </w:p>
    <w:p w:rsidR="00682A56" w:rsidRPr="00682A56" w:rsidRDefault="00682A56" w:rsidP="00682A56">
      <w:pPr>
        <w:jc w:val="both"/>
        <w:rPr>
          <w:rFonts w:ascii="Arial" w:hAnsi="Arial" w:cs="Arial"/>
          <w:lang w:val="bg-BG"/>
        </w:rPr>
      </w:pPr>
      <w:r w:rsidRPr="00682A56">
        <w:rPr>
          <w:rFonts w:ascii="Arial" w:hAnsi="Arial" w:cs="Arial"/>
          <w:lang w:val="bg-BG"/>
        </w:rPr>
        <w:t xml:space="preserve">Съгласно изискванията на Комплексно разрешително № </w:t>
      </w:r>
      <w:r>
        <w:rPr>
          <w:rFonts w:ascii="Arial" w:hAnsi="Arial" w:cs="Arial"/>
          <w:lang w:val="bg-BG"/>
        </w:rPr>
        <w:t>559</w:t>
      </w:r>
      <w:r w:rsidRPr="00682A56">
        <w:rPr>
          <w:rFonts w:ascii="Arial" w:hAnsi="Arial" w:cs="Arial"/>
          <w:lang w:val="bg-BG"/>
        </w:rPr>
        <w:t>-Н0/201</w:t>
      </w:r>
      <w:r>
        <w:rPr>
          <w:rFonts w:ascii="Arial" w:hAnsi="Arial" w:cs="Arial"/>
          <w:lang w:val="bg-BG"/>
        </w:rPr>
        <w:t>7</w:t>
      </w:r>
      <w:r w:rsidRPr="00682A56">
        <w:rPr>
          <w:rFonts w:ascii="Arial" w:hAnsi="Arial" w:cs="Arial"/>
          <w:lang w:val="bg-BG"/>
        </w:rPr>
        <w:t xml:space="preserve"> г. са разработени и утвърдени писмени инструкции за мониторинг на техническите и емисионни показатели, съгласно условията в разрешителното.</w:t>
      </w:r>
    </w:p>
    <w:p w:rsidR="00682A56" w:rsidRPr="00682A56" w:rsidRDefault="00682A56" w:rsidP="00682A56">
      <w:pPr>
        <w:jc w:val="both"/>
        <w:rPr>
          <w:rFonts w:ascii="Arial" w:hAnsi="Arial" w:cs="Arial"/>
          <w:lang w:val="bg-BG"/>
        </w:rPr>
      </w:pPr>
      <w:r w:rsidRPr="00682A56">
        <w:rPr>
          <w:rFonts w:ascii="Arial" w:hAnsi="Arial" w:cs="Arial"/>
          <w:lang w:val="bg-BG"/>
        </w:rPr>
        <w:t>Разработени и утвърдени са писмени инструкции за периодична оценка на съответствието със стойностите на емисионните и технически показатели с определените в условията на разрешителното.</w:t>
      </w:r>
    </w:p>
    <w:p w:rsidR="005B400B" w:rsidRDefault="005B400B" w:rsidP="005B400B">
      <w:pPr>
        <w:pStyle w:val="Heading1"/>
        <w:rPr>
          <w:rFonts w:cs="Arial"/>
          <w:lang w:val="bg-BG"/>
        </w:rPr>
      </w:pPr>
      <w:r>
        <w:rPr>
          <w:rFonts w:cs="Arial"/>
          <w:lang w:val="bg-BG"/>
        </w:rPr>
        <w:t>Условие 5.4.</w:t>
      </w:r>
    </w:p>
    <w:p w:rsidR="00953864" w:rsidRDefault="00682A56" w:rsidP="00953864">
      <w:pPr>
        <w:jc w:val="both"/>
        <w:rPr>
          <w:rFonts w:ascii="Arial" w:hAnsi="Arial" w:cs="Arial"/>
          <w:lang w:val="bg-BG"/>
        </w:rPr>
      </w:pPr>
      <w:r w:rsidRPr="00682A56">
        <w:rPr>
          <w:rFonts w:ascii="Arial" w:hAnsi="Arial" w:cs="Arial"/>
          <w:lang w:val="bg-BG"/>
        </w:rPr>
        <w:t>Разработени и утвърдени са писмени инструкции за установяване на причините за допуснатите несъответствия и предприемане на коригиращи действия.</w:t>
      </w:r>
    </w:p>
    <w:p w:rsidR="005B400B" w:rsidRDefault="005B400B" w:rsidP="005B400B">
      <w:pPr>
        <w:pStyle w:val="Heading1"/>
        <w:rPr>
          <w:rFonts w:cs="Arial"/>
          <w:lang w:val="bg-BG"/>
        </w:rPr>
      </w:pPr>
      <w:r>
        <w:rPr>
          <w:rFonts w:cs="Arial"/>
          <w:lang w:val="bg-BG"/>
        </w:rPr>
        <w:t>Условие 5.</w:t>
      </w:r>
      <w:proofErr w:type="spellStart"/>
      <w:r>
        <w:rPr>
          <w:rFonts w:cs="Arial"/>
          <w:lang w:val="bg-BG"/>
        </w:rPr>
        <w:t>5</w:t>
      </w:r>
      <w:proofErr w:type="spellEnd"/>
      <w:r>
        <w:rPr>
          <w:rFonts w:cs="Arial"/>
          <w:lang w:val="bg-BG"/>
        </w:rPr>
        <w:t>.</w:t>
      </w:r>
    </w:p>
    <w:p w:rsidR="005B400B" w:rsidRDefault="005B400B" w:rsidP="005B400B">
      <w:pPr>
        <w:jc w:val="both"/>
        <w:rPr>
          <w:rFonts w:ascii="Arial" w:hAnsi="Arial" w:cs="Arial"/>
          <w:lang w:val="bg-BG"/>
        </w:rPr>
      </w:pPr>
      <w:r w:rsidRPr="00312B91">
        <w:rPr>
          <w:rFonts w:ascii="Arial" w:hAnsi="Arial" w:cs="Arial"/>
          <w:lang w:val="bg-BG"/>
        </w:rPr>
        <w:t>През отчетния период не са документирани данни за емисионните и технически показатели.</w:t>
      </w:r>
      <w:r>
        <w:rPr>
          <w:rFonts w:ascii="Arial" w:hAnsi="Arial" w:cs="Arial"/>
          <w:lang w:val="bg-BG"/>
        </w:rPr>
        <w:t xml:space="preserve"> </w:t>
      </w:r>
    </w:p>
    <w:p w:rsidR="005B400B" w:rsidRDefault="005B400B" w:rsidP="005B400B">
      <w:pPr>
        <w:pStyle w:val="Heading1"/>
        <w:rPr>
          <w:rFonts w:cs="Arial"/>
          <w:lang w:val="bg-BG"/>
        </w:rPr>
      </w:pPr>
      <w:r>
        <w:rPr>
          <w:rFonts w:cs="Arial"/>
          <w:lang w:val="bg-BG"/>
        </w:rPr>
        <w:t>Условие 5.6.</w:t>
      </w:r>
      <w:r w:rsidR="000D22B1">
        <w:rPr>
          <w:rFonts w:cs="Arial"/>
          <w:lang w:val="bg-BG"/>
        </w:rPr>
        <w:t xml:space="preserve"> и 5.7</w:t>
      </w:r>
    </w:p>
    <w:p w:rsidR="005B400B" w:rsidRPr="005E7A21" w:rsidRDefault="005B400B" w:rsidP="005B400B">
      <w:pPr>
        <w:pStyle w:val="BodyText22"/>
        <w:spacing w:after="0"/>
        <w:ind w:left="0"/>
        <w:jc w:val="both"/>
        <w:rPr>
          <w:rFonts w:ascii="Arial" w:hAnsi="Arial" w:cs="Arial"/>
          <w:sz w:val="24"/>
          <w:szCs w:val="24"/>
          <w:lang w:val="bg-BG"/>
        </w:rPr>
      </w:pPr>
      <w:r w:rsidRPr="005E7A21">
        <w:rPr>
          <w:rFonts w:ascii="Arial" w:hAnsi="Arial" w:cs="Arial"/>
          <w:sz w:val="24"/>
          <w:szCs w:val="24"/>
          <w:lang w:val="bg-BG"/>
        </w:rPr>
        <w:t>Изготвен е и се съхранява актуален списък на нормативната уредба по околна среда, регламентираща работата на инсталаци</w:t>
      </w:r>
      <w:r>
        <w:rPr>
          <w:rFonts w:ascii="Arial" w:hAnsi="Arial" w:cs="Arial"/>
          <w:sz w:val="24"/>
          <w:szCs w:val="24"/>
          <w:lang w:val="bg-BG"/>
        </w:rPr>
        <w:t xml:space="preserve">ята </w:t>
      </w:r>
      <w:r w:rsidR="000D22B1">
        <w:rPr>
          <w:rFonts w:ascii="Arial" w:hAnsi="Arial" w:cs="Arial"/>
          <w:sz w:val="24"/>
          <w:szCs w:val="24"/>
          <w:lang w:val="bg-BG"/>
        </w:rPr>
        <w:t>по Условие 2</w:t>
      </w:r>
      <w:r w:rsidRPr="005E7A21">
        <w:rPr>
          <w:rFonts w:ascii="Arial" w:hAnsi="Arial" w:cs="Arial"/>
          <w:sz w:val="24"/>
          <w:szCs w:val="24"/>
          <w:lang w:val="bg-BG"/>
        </w:rPr>
        <w:t xml:space="preserve">, както и списък на всички необходими инструкции, изисквани с настоящото разрешително. </w:t>
      </w:r>
    </w:p>
    <w:p w:rsidR="00FE0CAF" w:rsidRDefault="00FE0CAF" w:rsidP="000D22B1">
      <w:pPr>
        <w:pStyle w:val="Heading2"/>
        <w:pBdr>
          <w:top w:val="single" w:sz="4" w:space="1" w:color="auto"/>
          <w:left w:val="single" w:sz="4" w:space="4" w:color="auto"/>
          <w:bottom w:val="single" w:sz="4" w:space="1" w:color="auto"/>
          <w:right w:val="single" w:sz="4" w:space="4" w:color="auto"/>
        </w:pBdr>
        <w:shd w:val="clear" w:color="auto" w:fill="A7FFFF"/>
        <w:rPr>
          <w:lang w:val="bg-BG"/>
        </w:rPr>
      </w:pPr>
      <w:r>
        <w:rPr>
          <w:lang w:val="bg-BG"/>
        </w:rPr>
        <w:t>3.</w:t>
      </w:r>
      <w:proofErr w:type="spellStart"/>
      <w:r>
        <w:rPr>
          <w:lang w:val="bg-BG"/>
        </w:rPr>
        <w:t>3</w:t>
      </w:r>
      <w:proofErr w:type="spellEnd"/>
      <w:r>
        <w:rPr>
          <w:lang w:val="bg-BG"/>
        </w:rPr>
        <w:t>. Използване на ресурси</w:t>
      </w:r>
      <w:r w:rsidR="000D22B1">
        <w:rPr>
          <w:lang w:val="bg-BG"/>
        </w:rPr>
        <w:t xml:space="preserve"> – Условие 8</w:t>
      </w:r>
    </w:p>
    <w:p w:rsidR="00FE0CAF" w:rsidRPr="005E7A21" w:rsidRDefault="00FE0CAF" w:rsidP="005E7A21">
      <w:pPr>
        <w:tabs>
          <w:tab w:val="left" w:pos="0"/>
        </w:tabs>
        <w:spacing w:before="120"/>
        <w:jc w:val="both"/>
        <w:rPr>
          <w:rFonts w:ascii="Arial" w:hAnsi="Arial" w:cs="Arial"/>
          <w:lang w:val="bg-BG"/>
        </w:rPr>
      </w:pPr>
      <w:r w:rsidRPr="005E7A21">
        <w:rPr>
          <w:rFonts w:ascii="Arial" w:hAnsi="Arial" w:cs="Arial"/>
          <w:lang w:val="bg-BG"/>
        </w:rPr>
        <w:t xml:space="preserve">Ефективното използване на енергия, горива и ресурси е един от основните приоритети </w:t>
      </w:r>
      <w:r w:rsidR="00776985">
        <w:rPr>
          <w:rFonts w:ascii="Arial" w:hAnsi="Arial" w:cs="Arial"/>
          <w:lang w:val="bg-BG"/>
        </w:rPr>
        <w:t>на дружеството</w:t>
      </w:r>
      <w:r w:rsidRPr="005E7A21">
        <w:rPr>
          <w:rFonts w:ascii="Arial" w:hAnsi="Arial" w:cs="Arial"/>
          <w:lang w:val="bg-BG"/>
        </w:rPr>
        <w:t>, свързан както с щадящото въздействие на дейността върху параметрите на околната среда, така и с добри икономически показатели от дейността.</w:t>
      </w:r>
    </w:p>
    <w:p w:rsidR="00FE0CAF" w:rsidRDefault="00FE0CAF" w:rsidP="000D22B1">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lastRenderedPageBreak/>
        <w:t>3.</w:t>
      </w:r>
      <w:proofErr w:type="spellStart"/>
      <w:r>
        <w:rPr>
          <w:lang w:val="bg-BG"/>
        </w:rPr>
        <w:t>3</w:t>
      </w:r>
      <w:proofErr w:type="spellEnd"/>
      <w:r>
        <w:rPr>
          <w:lang w:val="bg-BG"/>
        </w:rPr>
        <w:t>.1. Използване на вода</w:t>
      </w:r>
      <w:r w:rsidR="000D22B1">
        <w:rPr>
          <w:lang w:val="bg-BG"/>
        </w:rPr>
        <w:t xml:space="preserve"> - Условие 8.1</w:t>
      </w:r>
    </w:p>
    <w:p w:rsidR="00FE0CAF" w:rsidRPr="005E7A21" w:rsidRDefault="00A76DB5" w:rsidP="005E7A21">
      <w:pPr>
        <w:tabs>
          <w:tab w:val="left" w:pos="0"/>
        </w:tabs>
        <w:spacing w:before="120"/>
        <w:jc w:val="both"/>
        <w:rPr>
          <w:rFonts w:ascii="Arial" w:hAnsi="Arial" w:cs="Arial"/>
          <w:lang w:val="bg-BG"/>
        </w:rPr>
      </w:pPr>
      <w:r w:rsidRPr="005E7A21">
        <w:rPr>
          <w:rFonts w:ascii="Arial" w:hAnsi="Arial" w:cs="Arial"/>
          <w:lang w:val="bg-BG"/>
        </w:rPr>
        <w:t xml:space="preserve">В Инсталацията за рециклиране на </w:t>
      </w:r>
      <w:proofErr w:type="spellStart"/>
      <w:r w:rsidRPr="005E7A21">
        <w:rPr>
          <w:rFonts w:ascii="Arial" w:hAnsi="Arial" w:cs="Arial"/>
          <w:lang w:val="bg-BG"/>
        </w:rPr>
        <w:t>калайсъдържащи</w:t>
      </w:r>
      <w:proofErr w:type="spellEnd"/>
      <w:r w:rsidRPr="005E7A21">
        <w:rPr>
          <w:rFonts w:ascii="Arial" w:hAnsi="Arial" w:cs="Arial"/>
          <w:lang w:val="bg-BG"/>
        </w:rPr>
        <w:t xml:space="preserve"> </w:t>
      </w:r>
      <w:proofErr w:type="spellStart"/>
      <w:r w:rsidRPr="005E7A21">
        <w:rPr>
          <w:rFonts w:ascii="Arial" w:hAnsi="Arial" w:cs="Arial"/>
          <w:lang w:val="bg-BG"/>
        </w:rPr>
        <w:t>дроси</w:t>
      </w:r>
      <w:proofErr w:type="spellEnd"/>
      <w:r w:rsidRPr="005E7A21">
        <w:rPr>
          <w:rFonts w:ascii="Arial" w:hAnsi="Arial" w:cs="Arial"/>
          <w:lang w:val="bg-BG"/>
        </w:rPr>
        <w:t xml:space="preserve"> не се използва вода за производствени цели.</w:t>
      </w:r>
      <w:r w:rsidR="00776985">
        <w:rPr>
          <w:rFonts w:ascii="Arial" w:hAnsi="Arial" w:cs="Arial"/>
          <w:lang w:val="bg-BG"/>
        </w:rPr>
        <w:t xml:space="preserve"> </w:t>
      </w:r>
      <w:r w:rsidR="00A16272">
        <w:rPr>
          <w:rFonts w:ascii="Arial" w:hAnsi="Arial" w:cs="Arial"/>
          <w:lang w:val="bg-BG"/>
        </w:rPr>
        <w:t>В</w:t>
      </w:r>
      <w:r w:rsidR="00776985" w:rsidRPr="00776985">
        <w:rPr>
          <w:rFonts w:ascii="Arial" w:hAnsi="Arial" w:cs="Arial"/>
          <w:lang w:val="bg-BG"/>
        </w:rPr>
        <w:t xml:space="preserve"> условията на комплексното разрешително не е разрешено използването на вода за производствени цели.</w:t>
      </w:r>
    </w:p>
    <w:p w:rsidR="00FE0CAF" w:rsidRDefault="00FE0CAF" w:rsidP="000D22B1">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3.</w:t>
      </w:r>
      <w:proofErr w:type="spellStart"/>
      <w:r>
        <w:rPr>
          <w:lang w:val="bg-BG"/>
        </w:rPr>
        <w:t>3</w:t>
      </w:r>
      <w:proofErr w:type="spellEnd"/>
      <w:r>
        <w:rPr>
          <w:lang w:val="bg-BG"/>
        </w:rPr>
        <w:t>.2. Използване на енергия</w:t>
      </w:r>
      <w:r w:rsidR="000D22B1">
        <w:rPr>
          <w:lang w:val="bg-BG"/>
        </w:rPr>
        <w:t xml:space="preserve"> – Условие 8.2</w:t>
      </w:r>
    </w:p>
    <w:p w:rsidR="00882433" w:rsidRDefault="002E0177" w:rsidP="00882433">
      <w:pPr>
        <w:jc w:val="both"/>
        <w:rPr>
          <w:rFonts w:ascii="Arial" w:hAnsi="Arial" w:cs="Arial"/>
          <w:lang w:val="bg-BG"/>
        </w:rPr>
      </w:pPr>
      <w:r w:rsidRPr="002E0177">
        <w:rPr>
          <w:rFonts w:ascii="Arial" w:hAnsi="Arial" w:cs="Arial"/>
          <w:lang w:val="bg-BG"/>
        </w:rPr>
        <w:t>Усреднените данни за разхода на електроенергия за 201</w:t>
      </w:r>
      <w:r w:rsidR="00DF146B">
        <w:rPr>
          <w:rFonts w:ascii="Arial" w:hAnsi="Arial" w:cs="Arial"/>
          <w:lang w:val="bg-BG"/>
        </w:rPr>
        <w:t>9</w:t>
      </w:r>
      <w:r>
        <w:rPr>
          <w:rFonts w:ascii="Arial" w:hAnsi="Arial" w:cs="Arial"/>
          <w:lang w:val="bg-BG"/>
        </w:rPr>
        <w:t xml:space="preserve"> </w:t>
      </w:r>
      <w:r w:rsidRPr="002E0177">
        <w:rPr>
          <w:rFonts w:ascii="Arial" w:hAnsi="Arial" w:cs="Arial"/>
          <w:lang w:val="bg-BG"/>
        </w:rPr>
        <w:t>год. за единица продукт са показани в Таблица 3.2</w:t>
      </w:r>
      <w:r w:rsidR="00882433">
        <w:rPr>
          <w:rFonts w:ascii="Arial" w:hAnsi="Arial" w:cs="Arial"/>
          <w:lang w:val="bg-BG"/>
        </w:rPr>
        <w:t xml:space="preserve">-1, а месечните разходи на електроенергия в Таблица 3.2-2. </w:t>
      </w:r>
      <w:r w:rsidR="00882433" w:rsidRPr="007D27BE">
        <w:rPr>
          <w:rFonts w:ascii="Arial" w:hAnsi="Arial" w:cs="Arial"/>
          <w:lang w:val="bg-BG"/>
        </w:rPr>
        <w:t>Отчитането и контролът на разхода на електроенергия за единица продукт през годината</w:t>
      </w:r>
      <w:r w:rsidR="00882433">
        <w:rPr>
          <w:rFonts w:ascii="Arial" w:hAnsi="Arial" w:cs="Arial"/>
          <w:lang w:val="bg-BG"/>
        </w:rPr>
        <w:t xml:space="preserve"> е извършвано на база на показанията на локалните </w:t>
      </w:r>
      <w:proofErr w:type="spellStart"/>
      <w:r w:rsidR="00882433">
        <w:rPr>
          <w:rFonts w:ascii="Arial" w:hAnsi="Arial" w:cs="Arial"/>
          <w:lang w:val="bg-BG"/>
        </w:rPr>
        <w:t>електрометри</w:t>
      </w:r>
      <w:proofErr w:type="spellEnd"/>
      <w:r w:rsidR="00882433">
        <w:rPr>
          <w:rFonts w:ascii="Arial" w:hAnsi="Arial" w:cs="Arial"/>
          <w:lang w:val="bg-BG"/>
        </w:rPr>
        <w:t xml:space="preserve">, монтирани към </w:t>
      </w:r>
      <w:proofErr w:type="spellStart"/>
      <w:r w:rsidR="00882433">
        <w:rPr>
          <w:rFonts w:ascii="Arial" w:hAnsi="Arial" w:cs="Arial"/>
          <w:lang w:val="bg-BG"/>
        </w:rPr>
        <w:t>тигловата</w:t>
      </w:r>
      <w:proofErr w:type="spellEnd"/>
      <w:r w:rsidR="00882433">
        <w:rPr>
          <w:rFonts w:ascii="Arial" w:hAnsi="Arial" w:cs="Arial"/>
          <w:lang w:val="bg-BG"/>
        </w:rPr>
        <w:t xml:space="preserve"> пещ и към сепаратора. </w:t>
      </w:r>
    </w:p>
    <w:p w:rsidR="00FE0CAF" w:rsidRDefault="00FE0CAF" w:rsidP="00FD0556">
      <w:pPr>
        <w:spacing w:before="120"/>
        <w:jc w:val="right"/>
        <w:rPr>
          <w:rFonts w:ascii="Arial" w:hAnsi="Arial" w:cs="Arial"/>
          <w:b/>
          <w:sz w:val="28"/>
          <w:szCs w:val="28"/>
          <w:lang w:val="bg-BG"/>
        </w:rPr>
      </w:pPr>
      <w:r>
        <w:rPr>
          <w:rFonts w:ascii="Arial" w:hAnsi="Arial" w:cs="Arial"/>
          <w:b/>
          <w:sz w:val="28"/>
          <w:szCs w:val="28"/>
          <w:lang w:val="bg-BG"/>
        </w:rPr>
        <w:t>Таблица 3.2</w:t>
      </w:r>
      <w:r w:rsidR="00882433">
        <w:rPr>
          <w:rFonts w:ascii="Arial" w:hAnsi="Arial" w:cs="Arial"/>
          <w:b/>
          <w:sz w:val="28"/>
          <w:szCs w:val="28"/>
          <w:lang w:val="bg-BG"/>
        </w:rPr>
        <w:t>-1</w:t>
      </w:r>
      <w:r>
        <w:rPr>
          <w:rFonts w:ascii="Arial" w:hAnsi="Arial" w:cs="Arial"/>
          <w:b/>
          <w:sz w:val="28"/>
          <w:szCs w:val="28"/>
          <w:lang w:val="bg-BG"/>
        </w:rPr>
        <w:t xml:space="preserve">.  </w:t>
      </w:r>
    </w:p>
    <w:tbl>
      <w:tblPr>
        <w:tblW w:w="5000" w:type="pct"/>
        <w:tblCellMar>
          <w:left w:w="70" w:type="dxa"/>
          <w:right w:w="70" w:type="dxa"/>
        </w:tblCellMar>
        <w:tblLook w:val="0000" w:firstRow="0" w:lastRow="0" w:firstColumn="0" w:lastColumn="0" w:noHBand="0" w:noVBand="0"/>
      </w:tblPr>
      <w:tblGrid>
        <w:gridCol w:w="3218"/>
        <w:gridCol w:w="2374"/>
        <w:gridCol w:w="2007"/>
        <w:gridCol w:w="1895"/>
      </w:tblGrid>
      <w:tr w:rsidR="005E7A21" w:rsidRPr="005E7A21" w:rsidTr="00E97D59">
        <w:trPr>
          <w:trHeight w:val="729"/>
        </w:trPr>
        <w:tc>
          <w:tcPr>
            <w:tcW w:w="1695" w:type="pct"/>
            <w:tcBorders>
              <w:top w:val="single" w:sz="4" w:space="0" w:color="000000"/>
              <w:left w:val="single" w:sz="4" w:space="0" w:color="000000"/>
              <w:bottom w:val="single" w:sz="4" w:space="0" w:color="000000"/>
            </w:tcBorders>
            <w:shd w:val="clear" w:color="auto" w:fill="DAEEF3" w:themeFill="accent5" w:themeFillTint="33"/>
            <w:vAlign w:val="center"/>
          </w:tcPr>
          <w:p w:rsidR="005E7A21" w:rsidRPr="005E7A21" w:rsidRDefault="005E7A21" w:rsidP="005E7A21">
            <w:pPr>
              <w:jc w:val="center"/>
              <w:rPr>
                <w:rFonts w:ascii="Arial" w:hAnsi="Arial" w:cs="Arial"/>
                <w:b/>
                <w:sz w:val="20"/>
                <w:szCs w:val="20"/>
                <w:lang w:val="bg-BG"/>
              </w:rPr>
            </w:pPr>
            <w:r w:rsidRPr="005E7A21">
              <w:rPr>
                <w:rFonts w:ascii="Arial" w:hAnsi="Arial" w:cs="Arial"/>
                <w:b/>
                <w:sz w:val="20"/>
                <w:szCs w:val="20"/>
                <w:lang w:val="bg-BG"/>
              </w:rPr>
              <w:t>Електроенергия/</w:t>
            </w:r>
          </w:p>
          <w:p w:rsidR="005E7A21" w:rsidRPr="005E7A21" w:rsidRDefault="005E7A21" w:rsidP="005E7A21">
            <w:pPr>
              <w:jc w:val="center"/>
              <w:rPr>
                <w:rFonts w:ascii="Arial" w:hAnsi="Arial" w:cs="Arial"/>
                <w:b/>
                <w:sz w:val="20"/>
                <w:szCs w:val="20"/>
                <w:lang w:val="bg-BG"/>
              </w:rPr>
            </w:pPr>
            <w:r w:rsidRPr="005E7A21">
              <w:rPr>
                <w:rFonts w:ascii="Arial" w:hAnsi="Arial" w:cs="Arial"/>
                <w:b/>
                <w:sz w:val="20"/>
                <w:szCs w:val="20"/>
                <w:lang w:val="bg-BG"/>
              </w:rPr>
              <w:t>Топлоенергия</w:t>
            </w:r>
          </w:p>
        </w:tc>
        <w:tc>
          <w:tcPr>
            <w:tcW w:w="1250" w:type="pct"/>
            <w:tcBorders>
              <w:top w:val="single" w:sz="4" w:space="0" w:color="000000"/>
              <w:left w:val="single" w:sz="4" w:space="0" w:color="000000"/>
              <w:bottom w:val="single" w:sz="4" w:space="0" w:color="000000"/>
            </w:tcBorders>
            <w:shd w:val="clear" w:color="auto" w:fill="DAEEF3" w:themeFill="accent5" w:themeFillTint="33"/>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Количество за единица продукт, съгласно КР</w:t>
            </w:r>
          </w:p>
        </w:tc>
        <w:tc>
          <w:tcPr>
            <w:tcW w:w="1057" w:type="pct"/>
            <w:tcBorders>
              <w:top w:val="single" w:sz="4" w:space="0" w:color="000000"/>
              <w:left w:val="single" w:sz="4" w:space="0" w:color="000000"/>
              <w:bottom w:val="single" w:sz="4" w:space="0" w:color="000000"/>
            </w:tcBorders>
            <w:shd w:val="clear" w:color="auto" w:fill="DAEEF3" w:themeFill="accent5" w:themeFillTint="33"/>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Използвано количество за единица продукт</w:t>
            </w:r>
          </w:p>
        </w:tc>
        <w:tc>
          <w:tcPr>
            <w:tcW w:w="998"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Съответствие</w:t>
            </w:r>
          </w:p>
        </w:tc>
      </w:tr>
      <w:tr w:rsidR="00591B9B" w:rsidTr="002705E1">
        <w:trPr>
          <w:trHeight w:val="567"/>
        </w:trPr>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B9B" w:rsidRPr="009719C1" w:rsidRDefault="009719C1" w:rsidP="005E7A21">
            <w:pPr>
              <w:jc w:val="center"/>
              <w:rPr>
                <w:rFonts w:ascii="Arial" w:hAnsi="Arial" w:cs="Arial"/>
                <w:lang w:val="bg-BG"/>
              </w:rPr>
            </w:pPr>
            <w:r>
              <w:rPr>
                <w:rFonts w:ascii="Arial" w:hAnsi="Arial" w:cs="Arial"/>
                <w:lang w:val="bg-BG"/>
              </w:rPr>
              <w:t>електроенергия</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B9B" w:rsidRPr="00FD0556" w:rsidRDefault="009719C1" w:rsidP="005E7A21">
            <w:pPr>
              <w:jc w:val="center"/>
              <w:rPr>
                <w:rFonts w:ascii="Arial" w:hAnsi="Arial" w:cs="Arial"/>
              </w:rPr>
            </w:pPr>
            <w:r>
              <w:rPr>
                <w:rFonts w:ascii="Arial" w:hAnsi="Arial" w:cs="Arial"/>
                <w:lang w:val="bg-BG"/>
              </w:rPr>
              <w:t xml:space="preserve">0,282 </w:t>
            </w:r>
            <w:r>
              <w:rPr>
                <w:rFonts w:ascii="Arial" w:hAnsi="Arial" w:cs="Arial"/>
              </w:rPr>
              <w:t>MWh</w:t>
            </w:r>
            <w:r w:rsidR="00FD0556">
              <w:rPr>
                <w:rFonts w:ascii="Arial" w:hAnsi="Arial" w:cs="Arial"/>
              </w:rPr>
              <w:t>/t</w:t>
            </w:r>
          </w:p>
        </w:tc>
        <w:tc>
          <w:tcPr>
            <w:tcW w:w="1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B9B" w:rsidRPr="007D27BE" w:rsidRDefault="00FD0556" w:rsidP="00DF146B">
            <w:pPr>
              <w:jc w:val="center"/>
              <w:rPr>
                <w:rFonts w:ascii="Arial" w:hAnsi="Arial" w:cs="Arial"/>
                <w:highlight w:val="yellow"/>
              </w:rPr>
            </w:pPr>
            <w:r w:rsidRPr="00312B91">
              <w:rPr>
                <w:rFonts w:ascii="Arial" w:hAnsi="Arial" w:cs="Arial"/>
                <w:lang w:val="bg-BG"/>
              </w:rPr>
              <w:t>0,26</w:t>
            </w:r>
            <w:r w:rsidR="00DF146B">
              <w:rPr>
                <w:rFonts w:ascii="Arial" w:hAnsi="Arial" w:cs="Arial"/>
                <w:lang w:val="bg-BG"/>
              </w:rPr>
              <w:t>1</w:t>
            </w:r>
            <w:r w:rsidRPr="00312B91">
              <w:rPr>
                <w:rFonts w:ascii="Arial" w:hAnsi="Arial" w:cs="Arial"/>
              </w:rPr>
              <w:t xml:space="preserve"> MWh/t</w:t>
            </w:r>
          </w:p>
        </w:tc>
        <w:tc>
          <w:tcPr>
            <w:tcW w:w="9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B9B" w:rsidRPr="00FD0556" w:rsidRDefault="00FD0556" w:rsidP="005E7A21">
            <w:pPr>
              <w:jc w:val="center"/>
              <w:rPr>
                <w:rFonts w:ascii="Arial" w:hAnsi="Arial" w:cs="Arial"/>
                <w:lang w:val="bg-BG"/>
              </w:rPr>
            </w:pPr>
            <w:r>
              <w:rPr>
                <w:rFonts w:ascii="Arial" w:hAnsi="Arial" w:cs="Arial"/>
                <w:lang w:val="bg-BG"/>
              </w:rPr>
              <w:t>да</w:t>
            </w:r>
          </w:p>
        </w:tc>
      </w:tr>
    </w:tbl>
    <w:p w:rsidR="00DF146B" w:rsidRDefault="00882433" w:rsidP="00882433">
      <w:pPr>
        <w:spacing w:before="120"/>
        <w:jc w:val="right"/>
        <w:rPr>
          <w:rFonts w:ascii="Arial" w:hAnsi="Arial" w:cs="Arial"/>
          <w:lang w:val="bg-BG"/>
        </w:rPr>
      </w:pPr>
      <w:r>
        <w:rPr>
          <w:rFonts w:ascii="Arial" w:hAnsi="Arial" w:cs="Arial"/>
          <w:b/>
          <w:sz w:val="28"/>
          <w:szCs w:val="28"/>
          <w:lang w:val="bg-BG"/>
        </w:rPr>
        <w:t xml:space="preserve">Таблица 3.2-2.  </w:t>
      </w:r>
    </w:p>
    <w:tbl>
      <w:tblPr>
        <w:tblW w:w="0" w:type="auto"/>
        <w:jc w:val="center"/>
        <w:tblInd w:w="93" w:type="dxa"/>
        <w:tblLook w:val="04A0" w:firstRow="1" w:lastRow="0" w:firstColumn="1" w:lastColumn="0" w:noHBand="0" w:noVBand="1"/>
      </w:tblPr>
      <w:tblGrid>
        <w:gridCol w:w="1441"/>
        <w:gridCol w:w="2146"/>
        <w:gridCol w:w="1576"/>
        <w:gridCol w:w="2795"/>
        <w:gridCol w:w="1519"/>
      </w:tblGrid>
      <w:tr w:rsidR="00CA0BB2" w:rsidRPr="00DF146B" w:rsidTr="00CA0BB2">
        <w:trPr>
          <w:trHeight w:val="540"/>
          <w:jc w:val="center"/>
        </w:trPr>
        <w:tc>
          <w:tcPr>
            <w:tcW w:w="144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A0BB2" w:rsidRPr="00E97D59" w:rsidRDefault="00CA0BB2" w:rsidP="005441D8">
            <w:pPr>
              <w:suppressAutoHyphens w:val="0"/>
              <w:rPr>
                <w:rFonts w:ascii="Arial" w:hAnsi="Arial" w:cs="Arial"/>
                <w:color w:val="000000"/>
                <w:sz w:val="20"/>
                <w:szCs w:val="20"/>
                <w:lang w:val="bg-BG" w:eastAsia="en-US"/>
              </w:rPr>
            </w:pPr>
            <w:r>
              <w:rPr>
                <w:rFonts w:ascii="Arial" w:hAnsi="Arial" w:cs="Arial"/>
                <w:color w:val="000000"/>
                <w:sz w:val="20"/>
                <w:szCs w:val="20"/>
                <w:lang w:val="bg-BG" w:eastAsia="en-US"/>
              </w:rPr>
              <w:t>Месец</w:t>
            </w:r>
          </w:p>
        </w:tc>
        <w:tc>
          <w:tcPr>
            <w:tcW w:w="21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0BB2" w:rsidRPr="00CA0BB2" w:rsidRDefault="00CA0BB2" w:rsidP="00CA0BB2">
            <w:pPr>
              <w:suppressAutoHyphens w:val="0"/>
              <w:jc w:val="center"/>
              <w:rPr>
                <w:rFonts w:ascii="Arial" w:hAnsi="Arial" w:cs="Arial"/>
                <w:b/>
                <w:color w:val="000000"/>
                <w:sz w:val="20"/>
                <w:szCs w:val="20"/>
                <w:lang w:val="bg-BG" w:eastAsia="en-US"/>
              </w:rPr>
            </w:pPr>
            <w:proofErr w:type="spellStart"/>
            <w:r w:rsidRPr="00CA0BB2">
              <w:rPr>
                <w:rFonts w:ascii="Arial" w:hAnsi="Arial" w:cs="Arial"/>
                <w:color w:val="000000"/>
                <w:sz w:val="20"/>
                <w:szCs w:val="20"/>
                <w:lang w:eastAsia="en-US"/>
              </w:rPr>
              <w:t>Разход</w:t>
            </w:r>
            <w:proofErr w:type="spellEnd"/>
            <w:r w:rsidRPr="00CA0BB2">
              <w:rPr>
                <w:rFonts w:ascii="Arial" w:hAnsi="Arial" w:cs="Arial"/>
                <w:color w:val="000000"/>
                <w:sz w:val="20"/>
                <w:szCs w:val="20"/>
                <w:lang w:eastAsia="en-US"/>
              </w:rPr>
              <w:t xml:space="preserve"> </w:t>
            </w:r>
            <w:proofErr w:type="spellStart"/>
            <w:r w:rsidRPr="00CA0BB2">
              <w:rPr>
                <w:rFonts w:ascii="Arial" w:hAnsi="Arial" w:cs="Arial"/>
                <w:color w:val="000000"/>
                <w:sz w:val="20"/>
                <w:szCs w:val="20"/>
                <w:lang w:eastAsia="en-US"/>
              </w:rPr>
              <w:t>на</w:t>
            </w:r>
            <w:proofErr w:type="spellEnd"/>
            <w:r w:rsidRPr="00CA0BB2">
              <w:rPr>
                <w:rFonts w:ascii="Arial" w:hAnsi="Arial" w:cs="Arial"/>
                <w:color w:val="000000"/>
                <w:sz w:val="20"/>
                <w:szCs w:val="20"/>
                <w:lang w:eastAsia="en-US"/>
              </w:rPr>
              <w:t xml:space="preserve"> </w:t>
            </w:r>
            <w:proofErr w:type="spellStart"/>
            <w:r w:rsidRPr="00CA0BB2">
              <w:rPr>
                <w:rFonts w:ascii="Arial" w:hAnsi="Arial" w:cs="Arial"/>
                <w:color w:val="000000"/>
                <w:sz w:val="20"/>
                <w:szCs w:val="20"/>
                <w:lang w:eastAsia="en-US"/>
              </w:rPr>
              <w:t>електроенергия</w:t>
            </w:r>
            <w:proofErr w:type="spellEnd"/>
            <w:r w:rsidRPr="00CA0BB2">
              <w:rPr>
                <w:rFonts w:ascii="Arial" w:hAnsi="Arial" w:cs="Arial"/>
                <w:color w:val="000000"/>
                <w:sz w:val="20"/>
                <w:szCs w:val="20"/>
                <w:lang w:eastAsia="en-US"/>
              </w:rPr>
              <w:t xml:space="preserve">, </w:t>
            </w:r>
            <w:r w:rsidRPr="00DF146B">
              <w:rPr>
                <w:rFonts w:ascii="Arial" w:hAnsi="Arial" w:cs="Arial"/>
                <w:color w:val="000000"/>
                <w:sz w:val="20"/>
                <w:szCs w:val="20"/>
                <w:lang w:eastAsia="en-US"/>
              </w:rPr>
              <w:t>MWh</w:t>
            </w:r>
          </w:p>
        </w:tc>
        <w:tc>
          <w:tcPr>
            <w:tcW w:w="1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A0BB2" w:rsidRPr="00DF146B" w:rsidRDefault="00CA0BB2" w:rsidP="00DF146B">
            <w:pPr>
              <w:suppressAutoHyphens w:val="0"/>
              <w:jc w:val="center"/>
              <w:rPr>
                <w:rFonts w:ascii="Arial" w:hAnsi="Arial" w:cs="Arial"/>
                <w:color w:val="000000"/>
                <w:sz w:val="20"/>
                <w:szCs w:val="20"/>
                <w:lang w:eastAsia="en-US"/>
              </w:rPr>
            </w:pPr>
            <w:proofErr w:type="spellStart"/>
            <w:r w:rsidRPr="00DF146B">
              <w:rPr>
                <w:rFonts w:ascii="Arial" w:hAnsi="Arial" w:cs="Arial"/>
                <w:color w:val="000000"/>
                <w:sz w:val="20"/>
                <w:szCs w:val="20"/>
                <w:lang w:eastAsia="en-US"/>
              </w:rPr>
              <w:t>Рециклирани</w:t>
            </w:r>
            <w:proofErr w:type="spellEnd"/>
            <w:r w:rsidRPr="00DF146B">
              <w:rPr>
                <w:rFonts w:ascii="Arial" w:hAnsi="Arial" w:cs="Arial"/>
                <w:color w:val="000000"/>
                <w:sz w:val="20"/>
                <w:szCs w:val="20"/>
                <w:lang w:eastAsia="en-US"/>
              </w:rPr>
              <w:t xml:space="preserve"> </w:t>
            </w:r>
            <w:proofErr w:type="spellStart"/>
            <w:r w:rsidRPr="00DF146B">
              <w:rPr>
                <w:rFonts w:ascii="Arial" w:hAnsi="Arial" w:cs="Arial"/>
                <w:color w:val="000000"/>
                <w:sz w:val="20"/>
                <w:szCs w:val="20"/>
                <w:lang w:eastAsia="en-US"/>
              </w:rPr>
              <w:t>дроси</w:t>
            </w:r>
            <w:proofErr w:type="spellEnd"/>
            <w:r w:rsidRPr="00DF146B">
              <w:rPr>
                <w:rFonts w:ascii="Arial" w:hAnsi="Arial" w:cs="Arial"/>
                <w:color w:val="000000"/>
                <w:sz w:val="20"/>
                <w:szCs w:val="20"/>
                <w:lang w:eastAsia="en-US"/>
              </w:rPr>
              <w:t>, t</w:t>
            </w:r>
          </w:p>
        </w:tc>
        <w:tc>
          <w:tcPr>
            <w:tcW w:w="27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A0BB2" w:rsidRPr="00DF146B" w:rsidRDefault="00CA0BB2" w:rsidP="00DF146B">
            <w:pPr>
              <w:suppressAutoHyphens w:val="0"/>
              <w:jc w:val="center"/>
              <w:rPr>
                <w:rFonts w:ascii="Arial" w:hAnsi="Arial" w:cs="Arial"/>
                <w:color w:val="000000"/>
                <w:sz w:val="20"/>
                <w:szCs w:val="20"/>
                <w:lang w:eastAsia="en-US"/>
              </w:rPr>
            </w:pPr>
            <w:proofErr w:type="spellStart"/>
            <w:r w:rsidRPr="00DF146B">
              <w:rPr>
                <w:rFonts w:ascii="Arial" w:hAnsi="Arial" w:cs="Arial"/>
                <w:color w:val="000000"/>
                <w:sz w:val="20"/>
                <w:szCs w:val="20"/>
                <w:lang w:eastAsia="en-US"/>
              </w:rPr>
              <w:t>Реална</w:t>
            </w:r>
            <w:proofErr w:type="spellEnd"/>
            <w:r w:rsidRPr="00DF146B">
              <w:rPr>
                <w:rFonts w:ascii="Arial" w:hAnsi="Arial" w:cs="Arial"/>
                <w:color w:val="000000"/>
                <w:sz w:val="20"/>
                <w:szCs w:val="20"/>
                <w:lang w:eastAsia="en-US"/>
              </w:rPr>
              <w:t xml:space="preserve"> </w:t>
            </w:r>
            <w:proofErr w:type="spellStart"/>
            <w:r w:rsidRPr="00DF146B">
              <w:rPr>
                <w:rFonts w:ascii="Arial" w:hAnsi="Arial" w:cs="Arial"/>
                <w:color w:val="000000"/>
                <w:sz w:val="20"/>
                <w:szCs w:val="20"/>
                <w:lang w:eastAsia="en-US"/>
              </w:rPr>
              <w:t>месечна</w:t>
            </w:r>
            <w:proofErr w:type="spellEnd"/>
            <w:r w:rsidRPr="00DF146B">
              <w:rPr>
                <w:rFonts w:ascii="Arial" w:hAnsi="Arial" w:cs="Arial"/>
                <w:color w:val="000000"/>
                <w:sz w:val="20"/>
                <w:szCs w:val="20"/>
                <w:lang w:eastAsia="en-US"/>
              </w:rPr>
              <w:t xml:space="preserve"> </w:t>
            </w:r>
            <w:proofErr w:type="spellStart"/>
            <w:r w:rsidRPr="00DF146B">
              <w:rPr>
                <w:rFonts w:ascii="Arial" w:hAnsi="Arial" w:cs="Arial"/>
                <w:color w:val="000000"/>
                <w:sz w:val="20"/>
                <w:szCs w:val="20"/>
                <w:lang w:eastAsia="en-US"/>
              </w:rPr>
              <w:t>ефективост</w:t>
            </w:r>
            <w:proofErr w:type="spellEnd"/>
            <w:r w:rsidRPr="00DF146B">
              <w:rPr>
                <w:rFonts w:ascii="Arial" w:hAnsi="Arial" w:cs="Arial"/>
                <w:color w:val="000000"/>
                <w:sz w:val="20"/>
                <w:szCs w:val="20"/>
                <w:lang w:eastAsia="en-US"/>
              </w:rPr>
              <w:t>, MWh/ЕП</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A0BB2" w:rsidRPr="00DF146B" w:rsidRDefault="00CA0BB2" w:rsidP="00DF146B">
            <w:pPr>
              <w:suppressAutoHyphens w:val="0"/>
              <w:jc w:val="center"/>
              <w:rPr>
                <w:rFonts w:ascii="Arial" w:hAnsi="Arial" w:cs="Arial"/>
                <w:color w:val="000000"/>
                <w:sz w:val="20"/>
                <w:szCs w:val="20"/>
                <w:lang w:eastAsia="en-US"/>
              </w:rPr>
            </w:pPr>
            <w:proofErr w:type="spellStart"/>
            <w:r w:rsidRPr="00DF146B">
              <w:rPr>
                <w:rFonts w:ascii="Arial" w:hAnsi="Arial" w:cs="Arial"/>
                <w:color w:val="000000"/>
                <w:sz w:val="20"/>
                <w:szCs w:val="20"/>
                <w:lang w:eastAsia="en-US"/>
              </w:rPr>
              <w:t>Съответствие</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януари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0.265</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2.152</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0.123</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февруари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0.478</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2.065</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0.231</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март</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0.559</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2.450</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0.228</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април</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0.521</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2.043</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0.255</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май</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0.558</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1.811</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0.308</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не</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юни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0.567</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2.209</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0.257</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юли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0.709</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2.373</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0.299</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август</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0.403</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1.045</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0.386</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не</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септември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0.655</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1.890</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0.347</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не</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октомври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850D24" w:rsidRDefault="00CA0BB2" w:rsidP="00CA0BB2">
            <w:pPr>
              <w:suppressAutoHyphens w:val="0"/>
              <w:jc w:val="center"/>
              <w:rPr>
                <w:rFonts w:ascii="Arial" w:hAnsi="Arial" w:cs="Arial"/>
                <w:color w:val="000000"/>
                <w:sz w:val="22"/>
                <w:szCs w:val="22"/>
                <w:lang w:val="bg-BG" w:eastAsia="en-US"/>
              </w:rPr>
            </w:pPr>
            <w:r w:rsidRPr="00DF146B">
              <w:rPr>
                <w:rFonts w:ascii="Arial" w:hAnsi="Arial" w:cs="Arial"/>
                <w:color w:val="000000"/>
                <w:sz w:val="22"/>
                <w:szCs w:val="22"/>
                <w:lang w:eastAsia="en-US"/>
              </w:rPr>
              <w:t>0.45</w:t>
            </w:r>
            <w:r>
              <w:rPr>
                <w:rFonts w:ascii="Arial" w:hAnsi="Arial" w:cs="Arial"/>
                <w:color w:val="000000"/>
                <w:sz w:val="22"/>
                <w:szCs w:val="22"/>
                <w:lang w:val="bg-BG" w:eastAsia="en-US"/>
              </w:rPr>
              <w:t>0</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1.893</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0.238</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ноември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0.669</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2.210</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0.303</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не</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декември</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CA0BB2">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0.338</w:t>
            </w:r>
          </w:p>
        </w:tc>
        <w:tc>
          <w:tcPr>
            <w:tcW w:w="157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1.505</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0.225</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r w:rsidR="00CA0BB2" w:rsidRPr="00DF146B" w:rsidTr="00CA0BB2">
        <w:trPr>
          <w:trHeight w:val="300"/>
          <w:jc w:val="center"/>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right"/>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общо</w:t>
            </w:r>
            <w:proofErr w:type="spellEnd"/>
            <w:r w:rsidRPr="00DF146B">
              <w:rPr>
                <w:rFonts w:ascii="Arial" w:hAnsi="Arial" w:cs="Arial"/>
                <w:color w:val="000000"/>
                <w:sz w:val="22"/>
                <w:szCs w:val="22"/>
                <w:lang w:eastAsia="en-US"/>
              </w:rPr>
              <w:t>:</w:t>
            </w:r>
          </w:p>
        </w:tc>
        <w:tc>
          <w:tcPr>
            <w:tcW w:w="2147" w:type="dxa"/>
            <w:tcBorders>
              <w:top w:val="nil"/>
              <w:left w:val="nil"/>
              <w:bottom w:val="single" w:sz="4" w:space="0" w:color="auto"/>
              <w:right w:val="single" w:sz="4" w:space="0" w:color="auto"/>
            </w:tcBorders>
            <w:shd w:val="clear" w:color="auto" w:fill="auto"/>
            <w:noWrap/>
            <w:vAlign w:val="bottom"/>
            <w:hideMark/>
          </w:tcPr>
          <w:p w:rsidR="00CA0BB2" w:rsidRPr="00882433" w:rsidRDefault="00CA0BB2" w:rsidP="00CA0BB2">
            <w:pPr>
              <w:suppressAutoHyphens w:val="0"/>
              <w:jc w:val="center"/>
              <w:rPr>
                <w:rFonts w:ascii="Arial" w:hAnsi="Arial" w:cs="Arial"/>
                <w:bCs/>
                <w:color w:val="000000"/>
                <w:sz w:val="22"/>
                <w:szCs w:val="22"/>
                <w:lang w:eastAsia="en-US"/>
              </w:rPr>
            </w:pPr>
            <w:r w:rsidRPr="00882433">
              <w:rPr>
                <w:rFonts w:ascii="Arial" w:hAnsi="Arial" w:cs="Arial"/>
                <w:bCs/>
                <w:color w:val="000000"/>
                <w:sz w:val="22"/>
                <w:szCs w:val="22"/>
                <w:lang w:eastAsia="en-US"/>
              </w:rPr>
              <w:t>6.172</w:t>
            </w:r>
          </w:p>
        </w:tc>
        <w:tc>
          <w:tcPr>
            <w:tcW w:w="157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23.644</w:t>
            </w:r>
          </w:p>
        </w:tc>
        <w:tc>
          <w:tcPr>
            <w:tcW w:w="2796" w:type="dxa"/>
            <w:tcBorders>
              <w:top w:val="nil"/>
              <w:left w:val="nil"/>
              <w:bottom w:val="single" w:sz="4" w:space="0" w:color="auto"/>
              <w:right w:val="single" w:sz="4" w:space="0" w:color="auto"/>
            </w:tcBorders>
            <w:shd w:val="clear" w:color="auto" w:fill="auto"/>
            <w:noWrap/>
            <w:vAlign w:val="center"/>
            <w:hideMark/>
          </w:tcPr>
          <w:p w:rsidR="00CA0BB2" w:rsidRPr="00DF146B" w:rsidRDefault="00CA0BB2" w:rsidP="00DF146B">
            <w:pPr>
              <w:suppressAutoHyphens w:val="0"/>
              <w:jc w:val="center"/>
              <w:rPr>
                <w:rFonts w:ascii="Arial" w:hAnsi="Arial" w:cs="Arial"/>
                <w:color w:val="000000"/>
                <w:sz w:val="22"/>
                <w:szCs w:val="22"/>
                <w:lang w:eastAsia="en-US"/>
              </w:rPr>
            </w:pPr>
            <w:r w:rsidRPr="00DF146B">
              <w:rPr>
                <w:rFonts w:ascii="Arial" w:hAnsi="Arial" w:cs="Arial"/>
                <w:color w:val="000000"/>
                <w:sz w:val="22"/>
                <w:szCs w:val="22"/>
                <w:lang w:eastAsia="en-US"/>
              </w:rPr>
              <w:t>0.261</w:t>
            </w:r>
          </w:p>
        </w:tc>
        <w:tc>
          <w:tcPr>
            <w:tcW w:w="1516" w:type="dxa"/>
            <w:tcBorders>
              <w:top w:val="nil"/>
              <w:left w:val="nil"/>
              <w:bottom w:val="single" w:sz="4" w:space="0" w:color="auto"/>
              <w:right w:val="single" w:sz="4" w:space="0" w:color="auto"/>
            </w:tcBorders>
            <w:shd w:val="clear" w:color="auto" w:fill="auto"/>
            <w:noWrap/>
            <w:vAlign w:val="bottom"/>
            <w:hideMark/>
          </w:tcPr>
          <w:p w:rsidR="00CA0BB2" w:rsidRPr="00DF146B" w:rsidRDefault="00CA0BB2" w:rsidP="00DF146B">
            <w:pPr>
              <w:suppressAutoHyphens w:val="0"/>
              <w:jc w:val="center"/>
              <w:rPr>
                <w:rFonts w:ascii="Arial" w:hAnsi="Arial" w:cs="Arial"/>
                <w:color w:val="000000"/>
                <w:sz w:val="22"/>
                <w:szCs w:val="22"/>
                <w:lang w:eastAsia="en-US"/>
              </w:rPr>
            </w:pPr>
            <w:proofErr w:type="spellStart"/>
            <w:r w:rsidRPr="00DF146B">
              <w:rPr>
                <w:rFonts w:ascii="Arial" w:hAnsi="Arial" w:cs="Arial"/>
                <w:color w:val="000000"/>
                <w:sz w:val="22"/>
                <w:szCs w:val="22"/>
                <w:lang w:eastAsia="en-US"/>
              </w:rPr>
              <w:t>да</w:t>
            </w:r>
            <w:proofErr w:type="spellEnd"/>
          </w:p>
        </w:tc>
      </w:tr>
    </w:tbl>
    <w:p w:rsidR="00DF146B" w:rsidRPr="005E7A21" w:rsidRDefault="00DF146B" w:rsidP="00882433">
      <w:pPr>
        <w:spacing w:before="120"/>
        <w:jc w:val="both"/>
        <w:rPr>
          <w:rFonts w:ascii="Arial" w:hAnsi="Arial" w:cs="Arial"/>
          <w:lang w:val="bg-BG"/>
        </w:rPr>
      </w:pPr>
      <w:r>
        <w:rPr>
          <w:rFonts w:ascii="Arial" w:hAnsi="Arial" w:cs="Arial"/>
          <w:lang w:val="bg-BG"/>
        </w:rPr>
        <w:t xml:space="preserve">Разходът на електроенергия зависи от степента на </w:t>
      </w:r>
      <w:proofErr w:type="spellStart"/>
      <w:r>
        <w:rPr>
          <w:rFonts w:ascii="Arial" w:hAnsi="Arial" w:cs="Arial"/>
          <w:lang w:val="bg-BG"/>
        </w:rPr>
        <w:t>окисленост</w:t>
      </w:r>
      <w:proofErr w:type="spellEnd"/>
      <w:r>
        <w:rPr>
          <w:rFonts w:ascii="Arial" w:hAnsi="Arial" w:cs="Arial"/>
          <w:lang w:val="bg-BG"/>
        </w:rPr>
        <w:t xml:space="preserve"> на изходния материал, характеристика, която зависи от възприетия начин на работа на нашите клиенти и която не може да бъде контролирана от нас. </w:t>
      </w:r>
      <w:r w:rsidR="00882433">
        <w:rPr>
          <w:rFonts w:ascii="Arial" w:hAnsi="Arial" w:cs="Arial"/>
          <w:lang w:val="bg-BG"/>
        </w:rPr>
        <w:t>По тази причина през някой от месеците реалната ефективност е по-висока от заложената в КР, но средно за 2019 г. и</w:t>
      </w:r>
      <w:r w:rsidRPr="002E0177">
        <w:rPr>
          <w:rFonts w:ascii="Arial" w:hAnsi="Arial" w:cs="Arial"/>
          <w:color w:val="000000"/>
          <w:lang w:val="bg-BG"/>
        </w:rPr>
        <w:t xml:space="preserve">зискванията на комплексното разрешително за </w:t>
      </w:r>
      <w:r>
        <w:rPr>
          <w:rFonts w:ascii="Arial" w:hAnsi="Arial" w:cs="Arial"/>
          <w:color w:val="000000"/>
          <w:lang w:val="bg-BG"/>
        </w:rPr>
        <w:t>и</w:t>
      </w:r>
      <w:r w:rsidRPr="00FD0556">
        <w:rPr>
          <w:rFonts w:ascii="Arial" w:hAnsi="Arial" w:cs="Arial"/>
          <w:color w:val="000000"/>
          <w:lang w:val="bg-BG"/>
        </w:rPr>
        <w:t>зползвано</w:t>
      </w:r>
      <w:r>
        <w:rPr>
          <w:rFonts w:ascii="Arial" w:hAnsi="Arial" w:cs="Arial"/>
          <w:color w:val="000000"/>
          <w:lang w:val="bg-BG"/>
        </w:rPr>
        <w:t>то</w:t>
      </w:r>
      <w:r w:rsidRPr="00FD0556">
        <w:rPr>
          <w:rFonts w:ascii="Arial" w:hAnsi="Arial" w:cs="Arial"/>
          <w:color w:val="000000"/>
          <w:lang w:val="bg-BG"/>
        </w:rPr>
        <w:t xml:space="preserve"> количество</w:t>
      </w:r>
      <w:r>
        <w:rPr>
          <w:rFonts w:ascii="Arial" w:hAnsi="Arial" w:cs="Arial"/>
          <w:color w:val="000000"/>
          <w:lang w:val="bg-BG"/>
        </w:rPr>
        <w:t xml:space="preserve"> електроенергия</w:t>
      </w:r>
      <w:r w:rsidRPr="00FD0556">
        <w:rPr>
          <w:rFonts w:ascii="Arial" w:hAnsi="Arial" w:cs="Arial"/>
          <w:color w:val="000000"/>
          <w:lang w:val="bg-BG"/>
        </w:rPr>
        <w:t xml:space="preserve"> за единица продукт</w:t>
      </w:r>
      <w:r w:rsidRPr="002E0177">
        <w:rPr>
          <w:rFonts w:ascii="Arial" w:hAnsi="Arial" w:cs="Arial"/>
          <w:color w:val="000000"/>
          <w:lang w:val="bg-BG"/>
        </w:rPr>
        <w:t xml:space="preserve"> на </w:t>
      </w:r>
      <w:r>
        <w:rPr>
          <w:rFonts w:ascii="Arial" w:hAnsi="Arial" w:cs="Arial"/>
          <w:color w:val="000000"/>
          <w:lang w:val="bg-BG"/>
        </w:rPr>
        <w:t>и</w:t>
      </w:r>
      <w:r w:rsidRPr="002E0177">
        <w:rPr>
          <w:rFonts w:ascii="Arial" w:hAnsi="Arial" w:cs="Arial"/>
          <w:color w:val="000000"/>
          <w:lang w:val="bg-BG"/>
        </w:rPr>
        <w:t>нсталаци</w:t>
      </w:r>
      <w:r>
        <w:rPr>
          <w:rFonts w:ascii="Arial" w:hAnsi="Arial" w:cs="Arial"/>
          <w:color w:val="000000"/>
          <w:lang w:val="bg-BG"/>
        </w:rPr>
        <w:t>ята</w:t>
      </w:r>
      <w:r w:rsidRPr="002E0177">
        <w:rPr>
          <w:rFonts w:ascii="Arial" w:hAnsi="Arial" w:cs="Arial"/>
          <w:color w:val="000000"/>
          <w:lang w:val="bg-BG"/>
        </w:rPr>
        <w:t xml:space="preserve"> са спазени.</w:t>
      </w:r>
    </w:p>
    <w:p w:rsidR="0069477F" w:rsidRPr="00CB0869" w:rsidRDefault="0069477F" w:rsidP="00C31BCB">
      <w:pPr>
        <w:pStyle w:val="Heading1"/>
        <w:pBdr>
          <w:top w:val="single" w:sz="4" w:space="1" w:color="auto"/>
          <w:left w:val="single" w:sz="4" w:space="4" w:color="auto"/>
          <w:bottom w:val="single" w:sz="4" w:space="1" w:color="auto"/>
          <w:right w:val="single" w:sz="4" w:space="4" w:color="auto"/>
        </w:pBdr>
        <w:shd w:val="clear" w:color="auto" w:fill="A7FFFF"/>
        <w:rPr>
          <w:rFonts w:cs="Arial"/>
          <w:lang w:val="bg-BG"/>
        </w:rPr>
      </w:pPr>
      <w:r>
        <w:rPr>
          <w:rFonts w:cs="Arial"/>
          <w:lang w:val="bg-BG"/>
        </w:rPr>
        <w:t>3.</w:t>
      </w:r>
      <w:proofErr w:type="spellStart"/>
      <w:r>
        <w:rPr>
          <w:rFonts w:cs="Arial"/>
          <w:lang w:val="bg-BG"/>
        </w:rPr>
        <w:t>3</w:t>
      </w:r>
      <w:proofErr w:type="spellEnd"/>
      <w:r>
        <w:rPr>
          <w:rFonts w:cs="Arial"/>
          <w:lang w:val="bg-BG"/>
        </w:rPr>
        <w:t>.</w:t>
      </w:r>
      <w:r w:rsidR="00776985">
        <w:rPr>
          <w:rFonts w:cs="Arial"/>
          <w:lang w:val="bg-BG"/>
        </w:rPr>
        <w:t>3</w:t>
      </w:r>
      <w:r>
        <w:rPr>
          <w:rFonts w:cs="Arial"/>
          <w:lang w:val="bg-BG"/>
        </w:rPr>
        <w:t>. Съхранение на суровини, спомагателни материали, горива и продукти</w:t>
      </w:r>
      <w:r w:rsidR="00C31BCB">
        <w:rPr>
          <w:rFonts w:cs="Arial"/>
          <w:lang w:val="bg-BG"/>
        </w:rPr>
        <w:t xml:space="preserve"> - Условие 8.3.4</w:t>
      </w:r>
    </w:p>
    <w:p w:rsidR="00776985" w:rsidRPr="00776985" w:rsidRDefault="00776985" w:rsidP="00CD14FC">
      <w:pPr>
        <w:spacing w:before="120"/>
        <w:jc w:val="both"/>
        <w:rPr>
          <w:rFonts w:ascii="Arial" w:hAnsi="Arial" w:cs="Arial"/>
          <w:lang w:val="bg-BG"/>
        </w:rPr>
      </w:pPr>
      <w:r w:rsidRPr="00776985">
        <w:rPr>
          <w:rFonts w:ascii="Arial" w:hAnsi="Arial" w:cs="Arial"/>
          <w:lang w:val="bg-BG"/>
        </w:rPr>
        <w:t>Съхранението на суровини</w:t>
      </w:r>
      <w:r w:rsidR="00CA777F">
        <w:rPr>
          <w:rFonts w:ascii="Arial" w:hAnsi="Arial" w:cs="Arial"/>
          <w:lang w:val="bg-BG"/>
        </w:rPr>
        <w:t xml:space="preserve">те и </w:t>
      </w:r>
      <w:r w:rsidRPr="00776985">
        <w:rPr>
          <w:rFonts w:ascii="Arial" w:hAnsi="Arial" w:cs="Arial"/>
          <w:lang w:val="bg-BG"/>
        </w:rPr>
        <w:t>спомагателни</w:t>
      </w:r>
      <w:r w:rsidR="00CA777F">
        <w:rPr>
          <w:rFonts w:ascii="Arial" w:hAnsi="Arial" w:cs="Arial"/>
          <w:lang w:val="bg-BG"/>
        </w:rPr>
        <w:t>те</w:t>
      </w:r>
      <w:r w:rsidRPr="00776985">
        <w:rPr>
          <w:rFonts w:ascii="Arial" w:hAnsi="Arial" w:cs="Arial"/>
          <w:lang w:val="bg-BG"/>
        </w:rPr>
        <w:t xml:space="preserve"> материали се осъществява единствено на определените за целта </w:t>
      </w:r>
      <w:r w:rsidR="00CA777F">
        <w:rPr>
          <w:rFonts w:ascii="Arial" w:hAnsi="Arial" w:cs="Arial"/>
          <w:lang w:val="bg-BG"/>
        </w:rPr>
        <w:t>места</w:t>
      </w:r>
      <w:r w:rsidRPr="00776985">
        <w:rPr>
          <w:rFonts w:ascii="Arial" w:hAnsi="Arial" w:cs="Arial"/>
          <w:lang w:val="bg-BG"/>
        </w:rPr>
        <w:t>, отговарящи на съответните изисквания.</w:t>
      </w:r>
    </w:p>
    <w:p w:rsidR="00697C19" w:rsidRPr="00697C19" w:rsidRDefault="00697C19" w:rsidP="00697C19">
      <w:pPr>
        <w:pStyle w:val="Heading1"/>
        <w:rPr>
          <w:rFonts w:cs="Arial"/>
          <w:lang w:val="bg-BG"/>
        </w:rPr>
      </w:pPr>
      <w:r w:rsidRPr="00697C19">
        <w:rPr>
          <w:rFonts w:cs="Arial"/>
          <w:lang w:val="bg-BG"/>
        </w:rPr>
        <w:lastRenderedPageBreak/>
        <w:t>Условие 8.3.4.1.</w:t>
      </w:r>
    </w:p>
    <w:p w:rsidR="00697C19" w:rsidRPr="00CD14FC" w:rsidRDefault="00697C19" w:rsidP="00CB0869">
      <w:pPr>
        <w:tabs>
          <w:tab w:val="left" w:pos="0"/>
        </w:tabs>
        <w:spacing w:before="120"/>
        <w:jc w:val="both"/>
        <w:rPr>
          <w:rFonts w:ascii="Arial" w:hAnsi="Arial" w:cs="Arial"/>
          <w:lang w:val="bg-BG"/>
        </w:rPr>
      </w:pPr>
      <w:r>
        <w:rPr>
          <w:rFonts w:ascii="Arial" w:hAnsi="Arial" w:cs="Arial"/>
          <w:lang w:val="bg-BG"/>
        </w:rPr>
        <w:t>Единственото и</w:t>
      </w:r>
      <w:r w:rsidRPr="00697C19">
        <w:rPr>
          <w:rFonts w:ascii="Arial" w:hAnsi="Arial" w:cs="Arial"/>
          <w:lang w:val="bg-BG"/>
        </w:rPr>
        <w:t>зползван</w:t>
      </w:r>
      <w:r>
        <w:rPr>
          <w:rFonts w:ascii="Arial" w:hAnsi="Arial" w:cs="Arial"/>
          <w:lang w:val="bg-BG"/>
        </w:rPr>
        <w:t>о</w:t>
      </w:r>
      <w:r w:rsidRPr="00697C19">
        <w:rPr>
          <w:rFonts w:ascii="Arial" w:hAnsi="Arial" w:cs="Arial"/>
          <w:lang w:val="bg-BG"/>
        </w:rPr>
        <w:t xml:space="preserve"> през 201</w:t>
      </w:r>
      <w:r w:rsidR="00850D24">
        <w:rPr>
          <w:rFonts w:ascii="Arial" w:hAnsi="Arial" w:cs="Arial"/>
          <w:lang w:val="bg-BG"/>
        </w:rPr>
        <w:t>9</w:t>
      </w:r>
      <w:r w:rsidRPr="00697C19">
        <w:rPr>
          <w:rFonts w:ascii="Arial" w:hAnsi="Arial" w:cs="Arial"/>
          <w:lang w:val="bg-BG"/>
        </w:rPr>
        <w:t xml:space="preserve"> г. в технологичните процеси веществ</w:t>
      </w:r>
      <w:r>
        <w:rPr>
          <w:rFonts w:ascii="Arial" w:hAnsi="Arial" w:cs="Arial"/>
          <w:lang w:val="bg-BG"/>
        </w:rPr>
        <w:t>о</w:t>
      </w:r>
      <w:r w:rsidRPr="00697C19">
        <w:rPr>
          <w:rFonts w:ascii="Arial" w:hAnsi="Arial" w:cs="Arial"/>
          <w:lang w:val="bg-BG"/>
        </w:rPr>
        <w:t>, класифициран</w:t>
      </w:r>
      <w:r>
        <w:rPr>
          <w:rFonts w:ascii="Arial" w:hAnsi="Arial" w:cs="Arial"/>
          <w:lang w:val="bg-BG"/>
        </w:rPr>
        <w:t xml:space="preserve">о </w:t>
      </w:r>
      <w:r w:rsidRPr="00697C19">
        <w:rPr>
          <w:rFonts w:ascii="Arial" w:hAnsi="Arial" w:cs="Arial"/>
          <w:lang w:val="bg-BG"/>
        </w:rPr>
        <w:t>като опасн</w:t>
      </w:r>
      <w:r>
        <w:rPr>
          <w:rFonts w:ascii="Arial" w:hAnsi="Arial" w:cs="Arial"/>
          <w:lang w:val="bg-BG"/>
        </w:rPr>
        <w:t>о</w:t>
      </w:r>
      <w:r w:rsidRPr="00697C19">
        <w:rPr>
          <w:rFonts w:ascii="Arial" w:hAnsi="Arial" w:cs="Arial"/>
          <w:lang w:val="bg-BG"/>
        </w:rPr>
        <w:t xml:space="preserve"> от Закона за защита от вредното въздействие на химичните вещества, препарати и продукти, </w:t>
      </w:r>
      <w:r>
        <w:rPr>
          <w:rFonts w:ascii="Arial" w:hAnsi="Arial" w:cs="Arial"/>
          <w:lang w:val="bg-BG"/>
        </w:rPr>
        <w:t>е</w:t>
      </w:r>
      <w:r w:rsidRPr="00697C19">
        <w:rPr>
          <w:rFonts w:ascii="Arial" w:hAnsi="Arial" w:cs="Arial"/>
          <w:lang w:val="bg-BG"/>
        </w:rPr>
        <w:t xml:space="preserve"> </w:t>
      </w:r>
      <w:proofErr w:type="spellStart"/>
      <w:r>
        <w:rPr>
          <w:rFonts w:ascii="Arial" w:hAnsi="Arial" w:cs="Arial"/>
          <w:lang w:val="bg-BG"/>
        </w:rPr>
        <w:t>пропан-бутан</w:t>
      </w:r>
      <w:proofErr w:type="spellEnd"/>
      <w:r w:rsidRPr="00CD14FC">
        <w:rPr>
          <w:rFonts w:ascii="Arial" w:hAnsi="Arial" w:cs="Arial"/>
          <w:lang w:val="bg-BG"/>
        </w:rPr>
        <w:t xml:space="preserve">. </w:t>
      </w:r>
      <w:r w:rsidR="008D59B6" w:rsidRPr="00CD14FC">
        <w:rPr>
          <w:rFonts w:ascii="Arial" w:hAnsi="Arial" w:cs="Arial"/>
          <w:lang w:val="bg-BG" w:eastAsia="bg-BG"/>
        </w:rPr>
        <w:t xml:space="preserve">На площадката на Инсталацията за рециклиране на </w:t>
      </w:r>
      <w:proofErr w:type="spellStart"/>
      <w:r w:rsidR="008D59B6" w:rsidRPr="00CD14FC">
        <w:rPr>
          <w:rFonts w:ascii="Arial" w:hAnsi="Arial" w:cs="Arial"/>
          <w:lang w:val="bg-BG" w:eastAsia="bg-BG"/>
        </w:rPr>
        <w:t>калайсъдържащи</w:t>
      </w:r>
      <w:proofErr w:type="spellEnd"/>
      <w:r w:rsidR="008D59B6" w:rsidRPr="00CD14FC">
        <w:rPr>
          <w:rFonts w:ascii="Arial" w:hAnsi="Arial" w:cs="Arial"/>
          <w:lang w:val="bg-BG" w:eastAsia="bg-BG"/>
        </w:rPr>
        <w:t xml:space="preserve"> </w:t>
      </w:r>
      <w:proofErr w:type="spellStart"/>
      <w:r w:rsidR="008D59B6" w:rsidRPr="00CD14FC">
        <w:rPr>
          <w:rFonts w:ascii="Arial" w:hAnsi="Arial" w:cs="Arial"/>
          <w:lang w:val="bg-BG" w:eastAsia="bg-BG"/>
        </w:rPr>
        <w:t>дроси</w:t>
      </w:r>
      <w:proofErr w:type="spellEnd"/>
      <w:r w:rsidR="008D59B6" w:rsidRPr="00CD14FC">
        <w:rPr>
          <w:rFonts w:ascii="Arial" w:hAnsi="Arial" w:cs="Arial"/>
          <w:lang w:val="bg-BG" w:eastAsia="bg-BG"/>
        </w:rPr>
        <w:t xml:space="preserve"> се използват 2 регистрирани изправни битови бутилки, преминали периодичен технически преглед, съгласно инструкциите на производителя. Е</w:t>
      </w:r>
      <w:r w:rsidR="008D59B6" w:rsidRPr="00CD14FC">
        <w:rPr>
          <w:rFonts w:ascii="Arial" w:hAnsi="Arial" w:cs="Arial"/>
          <w:bCs/>
          <w:lang w:val="bg-BG" w:eastAsia="bg-BG"/>
        </w:rPr>
        <w:t xml:space="preserve">дната бутилка е  работна, а другата е резервна. </w:t>
      </w:r>
      <w:r w:rsidR="008D59B6" w:rsidRPr="00CD14FC">
        <w:rPr>
          <w:rFonts w:ascii="Arial" w:hAnsi="Arial" w:cs="Arial"/>
          <w:lang w:val="bg-BG"/>
        </w:rPr>
        <w:t xml:space="preserve">Максимално количество на съхранявания </w:t>
      </w:r>
      <w:proofErr w:type="spellStart"/>
      <w:r w:rsidR="008D59B6" w:rsidRPr="00CD14FC">
        <w:rPr>
          <w:rFonts w:ascii="Arial" w:hAnsi="Arial" w:cs="Arial"/>
          <w:lang w:val="bg-BG"/>
        </w:rPr>
        <w:t>пропан-бутан</w:t>
      </w:r>
      <w:proofErr w:type="spellEnd"/>
      <w:r w:rsidR="008D59B6" w:rsidRPr="00CD14FC">
        <w:rPr>
          <w:rFonts w:ascii="Arial" w:hAnsi="Arial" w:cs="Arial"/>
          <w:lang w:val="bg-BG"/>
        </w:rPr>
        <w:t xml:space="preserve"> на производствената площадка е 7 кг.</w:t>
      </w:r>
    </w:p>
    <w:p w:rsidR="0069477F" w:rsidRDefault="00697C19" w:rsidP="00CB0869">
      <w:pPr>
        <w:tabs>
          <w:tab w:val="left" w:pos="0"/>
        </w:tabs>
        <w:spacing w:before="120"/>
        <w:jc w:val="both"/>
        <w:rPr>
          <w:rFonts w:ascii="Arial" w:hAnsi="Arial" w:cs="Arial"/>
          <w:lang w:val="bg-BG"/>
        </w:rPr>
      </w:pPr>
      <w:r w:rsidRPr="00697C19">
        <w:rPr>
          <w:rFonts w:ascii="Arial" w:hAnsi="Arial" w:cs="Arial"/>
          <w:lang w:val="bg-BG"/>
        </w:rPr>
        <w:t xml:space="preserve">За </w:t>
      </w:r>
      <w:r w:rsidR="00546A27">
        <w:rPr>
          <w:rFonts w:ascii="Arial" w:hAnsi="Arial" w:cs="Arial"/>
          <w:lang w:val="bg-BG"/>
        </w:rPr>
        <w:t>това вещество</w:t>
      </w:r>
      <w:r>
        <w:rPr>
          <w:rFonts w:ascii="Arial" w:hAnsi="Arial" w:cs="Arial"/>
          <w:lang w:val="bg-BG"/>
        </w:rPr>
        <w:t xml:space="preserve"> е</w:t>
      </w:r>
      <w:r w:rsidRPr="00697C19">
        <w:rPr>
          <w:rFonts w:ascii="Arial" w:hAnsi="Arial" w:cs="Arial"/>
          <w:lang w:val="bg-BG"/>
        </w:rPr>
        <w:t xml:space="preserve"> осигурен актуал</w:t>
      </w:r>
      <w:r>
        <w:rPr>
          <w:rFonts w:ascii="Arial" w:hAnsi="Arial" w:cs="Arial"/>
          <w:lang w:val="bg-BG"/>
        </w:rPr>
        <w:t>ен</w:t>
      </w:r>
      <w:r w:rsidRPr="00697C19">
        <w:rPr>
          <w:rFonts w:ascii="Arial" w:hAnsi="Arial" w:cs="Arial"/>
          <w:lang w:val="bg-BG"/>
        </w:rPr>
        <w:t xml:space="preserve"> Информацион</w:t>
      </w:r>
      <w:r>
        <w:rPr>
          <w:rFonts w:ascii="Arial" w:hAnsi="Arial" w:cs="Arial"/>
          <w:lang w:val="bg-BG"/>
        </w:rPr>
        <w:t>е</w:t>
      </w:r>
      <w:r w:rsidRPr="00697C19">
        <w:rPr>
          <w:rFonts w:ascii="Arial" w:hAnsi="Arial" w:cs="Arial"/>
          <w:lang w:val="bg-BG"/>
        </w:rPr>
        <w:t>н лист за безопасност, ко</w:t>
      </w:r>
      <w:r>
        <w:rPr>
          <w:rFonts w:ascii="Arial" w:hAnsi="Arial" w:cs="Arial"/>
          <w:lang w:val="bg-BG"/>
        </w:rPr>
        <w:t>й</w:t>
      </w:r>
      <w:r w:rsidRPr="00697C19">
        <w:rPr>
          <w:rFonts w:ascii="Arial" w:hAnsi="Arial" w:cs="Arial"/>
          <w:lang w:val="bg-BG"/>
        </w:rPr>
        <w:t xml:space="preserve">то </w:t>
      </w:r>
      <w:r>
        <w:rPr>
          <w:rFonts w:ascii="Arial" w:hAnsi="Arial" w:cs="Arial"/>
          <w:lang w:val="bg-BG"/>
        </w:rPr>
        <w:t>е</w:t>
      </w:r>
      <w:r w:rsidRPr="00697C19">
        <w:rPr>
          <w:rFonts w:ascii="Arial" w:hAnsi="Arial" w:cs="Arial"/>
          <w:lang w:val="bg-BG"/>
        </w:rPr>
        <w:t xml:space="preserve"> налич</w:t>
      </w:r>
      <w:r>
        <w:rPr>
          <w:rFonts w:ascii="Arial" w:hAnsi="Arial" w:cs="Arial"/>
          <w:lang w:val="bg-BG"/>
        </w:rPr>
        <w:t>е</w:t>
      </w:r>
      <w:r w:rsidRPr="00697C19">
        <w:rPr>
          <w:rFonts w:ascii="Arial" w:hAnsi="Arial" w:cs="Arial"/>
          <w:lang w:val="bg-BG"/>
        </w:rPr>
        <w:t>н на работн</w:t>
      </w:r>
      <w:r>
        <w:rPr>
          <w:rFonts w:ascii="Arial" w:hAnsi="Arial" w:cs="Arial"/>
          <w:lang w:val="bg-BG"/>
        </w:rPr>
        <w:t>ата</w:t>
      </w:r>
      <w:r w:rsidRPr="00697C19">
        <w:rPr>
          <w:rFonts w:ascii="Arial" w:hAnsi="Arial" w:cs="Arial"/>
          <w:lang w:val="bg-BG"/>
        </w:rPr>
        <w:t xml:space="preserve"> площадк</w:t>
      </w:r>
      <w:r>
        <w:rPr>
          <w:rFonts w:ascii="Arial" w:hAnsi="Arial" w:cs="Arial"/>
          <w:lang w:val="bg-BG"/>
        </w:rPr>
        <w:t>а</w:t>
      </w:r>
      <w:r w:rsidRPr="00697C19">
        <w:rPr>
          <w:rFonts w:ascii="Arial" w:hAnsi="Arial" w:cs="Arial"/>
          <w:lang w:val="bg-BG"/>
        </w:rPr>
        <w:t>.</w:t>
      </w:r>
    </w:p>
    <w:p w:rsidR="00697C19" w:rsidRPr="00697C19" w:rsidRDefault="00697C19" w:rsidP="00CB0869">
      <w:pPr>
        <w:tabs>
          <w:tab w:val="left" w:pos="0"/>
        </w:tabs>
        <w:spacing w:before="120"/>
        <w:jc w:val="both"/>
        <w:rPr>
          <w:rFonts w:ascii="Arial" w:hAnsi="Arial" w:cs="Arial"/>
          <w:lang w:val="bg-BG"/>
        </w:rPr>
      </w:pPr>
      <w:r w:rsidRPr="00697C19">
        <w:rPr>
          <w:rFonts w:ascii="Arial" w:hAnsi="Arial" w:cs="Arial"/>
          <w:b/>
          <w:sz w:val="28"/>
          <w:lang w:val="bg-BG"/>
        </w:rPr>
        <w:t>Условие 8.3.5.</w:t>
      </w:r>
      <w:r>
        <w:t xml:space="preserve"> </w:t>
      </w:r>
      <w:r w:rsidRPr="00697C19">
        <w:rPr>
          <w:rFonts w:ascii="Arial" w:hAnsi="Arial" w:cs="Arial"/>
          <w:b/>
          <w:lang w:val="bg-BG"/>
        </w:rPr>
        <w:t>Документиране:</w:t>
      </w:r>
      <w:r w:rsidRPr="00697C19">
        <w:rPr>
          <w:rFonts w:ascii="Arial" w:hAnsi="Arial" w:cs="Arial"/>
          <w:lang w:val="bg-BG"/>
        </w:rPr>
        <w:t xml:space="preserve"> Разработен</w:t>
      </w:r>
      <w:r>
        <w:rPr>
          <w:rFonts w:ascii="Arial" w:hAnsi="Arial" w:cs="Arial"/>
          <w:lang w:val="bg-BG"/>
        </w:rPr>
        <w:t>а</w:t>
      </w:r>
      <w:r w:rsidRPr="00697C19">
        <w:rPr>
          <w:rFonts w:ascii="Arial" w:hAnsi="Arial" w:cs="Arial"/>
          <w:lang w:val="bg-BG"/>
        </w:rPr>
        <w:t xml:space="preserve"> </w:t>
      </w:r>
      <w:r>
        <w:rPr>
          <w:rFonts w:ascii="Arial" w:hAnsi="Arial" w:cs="Arial"/>
          <w:lang w:val="bg-BG"/>
        </w:rPr>
        <w:t>е</w:t>
      </w:r>
      <w:r w:rsidRPr="00697C19">
        <w:rPr>
          <w:rFonts w:ascii="Arial" w:hAnsi="Arial" w:cs="Arial"/>
          <w:lang w:val="bg-BG"/>
        </w:rPr>
        <w:t xml:space="preserve"> и се прилага писмен</w:t>
      </w:r>
      <w:r w:rsidR="00546A27">
        <w:rPr>
          <w:rFonts w:ascii="Arial" w:hAnsi="Arial" w:cs="Arial"/>
          <w:lang w:val="bg-BG"/>
        </w:rPr>
        <w:t>а</w:t>
      </w:r>
      <w:r w:rsidRPr="00697C19">
        <w:rPr>
          <w:rFonts w:ascii="Arial" w:hAnsi="Arial" w:cs="Arial"/>
          <w:lang w:val="bg-BG"/>
        </w:rPr>
        <w:t xml:space="preserve"> инструкции за </w:t>
      </w:r>
      <w:r w:rsidR="00546A27" w:rsidRPr="00546A27">
        <w:rPr>
          <w:rFonts w:ascii="Arial" w:hAnsi="Arial" w:cs="Arial"/>
          <w:lang w:val="bg-BG"/>
        </w:rPr>
        <w:t xml:space="preserve">безопасна работа с газови уреди и бутилки с газ </w:t>
      </w:r>
      <w:proofErr w:type="spellStart"/>
      <w:r w:rsidR="00546A27" w:rsidRPr="00546A27">
        <w:rPr>
          <w:rFonts w:ascii="Arial" w:hAnsi="Arial" w:cs="Arial"/>
          <w:lang w:val="bg-BG"/>
        </w:rPr>
        <w:t>пропан-бутан</w:t>
      </w:r>
      <w:proofErr w:type="spellEnd"/>
      <w:r w:rsidR="00546A27">
        <w:rPr>
          <w:rFonts w:ascii="Arial" w:hAnsi="Arial" w:cs="Arial"/>
          <w:lang w:val="bg-BG"/>
        </w:rPr>
        <w:t>.</w:t>
      </w:r>
    </w:p>
    <w:p w:rsidR="00697C19" w:rsidRDefault="00697C19" w:rsidP="00CB0869">
      <w:pPr>
        <w:tabs>
          <w:tab w:val="left" w:pos="0"/>
        </w:tabs>
        <w:spacing w:before="120"/>
        <w:jc w:val="both"/>
        <w:rPr>
          <w:rFonts w:ascii="Arial" w:hAnsi="Arial" w:cs="Arial"/>
          <w:lang w:val="bg-BG"/>
        </w:rPr>
      </w:pPr>
      <w:r w:rsidRPr="00697C19">
        <w:rPr>
          <w:rFonts w:ascii="Arial" w:hAnsi="Arial" w:cs="Arial"/>
          <w:b/>
          <w:sz w:val="28"/>
          <w:lang w:val="bg-BG"/>
        </w:rPr>
        <w:t>Условие 8.3.6.</w:t>
      </w:r>
      <w:r>
        <w:t xml:space="preserve"> </w:t>
      </w:r>
      <w:r w:rsidRPr="00697C19">
        <w:rPr>
          <w:rFonts w:ascii="Arial" w:hAnsi="Arial" w:cs="Arial"/>
          <w:b/>
          <w:lang w:val="bg-BG"/>
        </w:rPr>
        <w:t>Докладване</w:t>
      </w:r>
      <w:r w:rsidRPr="00697C19">
        <w:rPr>
          <w:rFonts w:ascii="Arial" w:hAnsi="Arial" w:cs="Arial"/>
          <w:lang w:val="bg-BG"/>
        </w:rPr>
        <w:t xml:space="preserve">: При извършваните през годината ежедневни визуални проверки на състоянието на </w:t>
      </w:r>
      <w:r w:rsidR="00546A27">
        <w:rPr>
          <w:rFonts w:ascii="Arial" w:hAnsi="Arial" w:cs="Arial"/>
          <w:lang w:val="bg-BG"/>
        </w:rPr>
        <w:t xml:space="preserve">бутилките с </w:t>
      </w:r>
      <w:proofErr w:type="spellStart"/>
      <w:r w:rsidR="00546A27">
        <w:rPr>
          <w:rFonts w:ascii="Arial" w:hAnsi="Arial" w:cs="Arial"/>
          <w:lang w:val="bg-BG"/>
        </w:rPr>
        <w:t>пропан-бутан</w:t>
      </w:r>
      <w:proofErr w:type="spellEnd"/>
      <w:r w:rsidR="00546A27">
        <w:rPr>
          <w:rFonts w:ascii="Arial" w:hAnsi="Arial" w:cs="Arial"/>
          <w:lang w:val="bg-BG"/>
        </w:rPr>
        <w:t xml:space="preserve"> </w:t>
      </w:r>
      <w:r w:rsidRPr="00697C19">
        <w:rPr>
          <w:rFonts w:ascii="Arial" w:hAnsi="Arial" w:cs="Arial"/>
          <w:lang w:val="bg-BG"/>
        </w:rPr>
        <w:t xml:space="preserve">не са констатирани </w:t>
      </w:r>
      <w:r w:rsidR="00546A27">
        <w:rPr>
          <w:rFonts w:ascii="Arial" w:hAnsi="Arial" w:cs="Arial"/>
          <w:lang w:val="bg-BG"/>
        </w:rPr>
        <w:t>нередности</w:t>
      </w:r>
      <w:r w:rsidRPr="00697C19">
        <w:rPr>
          <w:rFonts w:ascii="Arial" w:hAnsi="Arial" w:cs="Arial"/>
          <w:lang w:val="bg-BG"/>
        </w:rPr>
        <w:t>, поради което не са предприемани коригиращи действия.</w:t>
      </w:r>
    </w:p>
    <w:p w:rsidR="00FE0CAF" w:rsidRDefault="00FE0CAF" w:rsidP="007A53A0">
      <w:pPr>
        <w:pStyle w:val="Heading2"/>
        <w:pBdr>
          <w:top w:val="single" w:sz="4" w:space="1" w:color="auto"/>
          <w:left w:val="single" w:sz="4" w:space="4" w:color="auto"/>
          <w:bottom w:val="single" w:sz="4" w:space="1" w:color="auto"/>
          <w:right w:val="single" w:sz="4" w:space="4" w:color="auto"/>
        </w:pBdr>
        <w:shd w:val="clear" w:color="auto" w:fill="A7FFFF"/>
        <w:rPr>
          <w:lang w:val="bg-BG"/>
        </w:rPr>
      </w:pPr>
      <w:r>
        <w:rPr>
          <w:lang w:val="bg-BG"/>
        </w:rPr>
        <w:t>4. Емисии на вредни и опасни вещества в околната среда</w:t>
      </w:r>
    </w:p>
    <w:p w:rsidR="007A53A0" w:rsidRPr="007A53A0" w:rsidRDefault="007A53A0" w:rsidP="007A53A0">
      <w:pPr>
        <w:jc w:val="both"/>
        <w:rPr>
          <w:lang w:val="bg-BG"/>
        </w:rPr>
      </w:pPr>
    </w:p>
    <w:p w:rsidR="00FE0CAF" w:rsidRPr="006B7F73" w:rsidRDefault="00FE0CAF" w:rsidP="007A53A0">
      <w:pPr>
        <w:pStyle w:val="Heading1"/>
        <w:pBdr>
          <w:top w:val="single" w:sz="4" w:space="1" w:color="auto"/>
          <w:left w:val="single" w:sz="4" w:space="4" w:color="auto"/>
          <w:bottom w:val="single" w:sz="4" w:space="1" w:color="auto"/>
          <w:right w:val="single" w:sz="4" w:space="4" w:color="auto"/>
        </w:pBdr>
        <w:shd w:val="clear" w:color="auto" w:fill="A7FFFF"/>
        <w:rPr>
          <w:lang w:val="bg-BG"/>
        </w:rPr>
      </w:pPr>
      <w:r w:rsidRPr="006B7F73">
        <w:rPr>
          <w:lang w:val="bg-BG"/>
        </w:rPr>
        <w:t xml:space="preserve">4.2. Емисии </w:t>
      </w:r>
      <w:r w:rsidR="00566004">
        <w:rPr>
          <w:lang w:val="bg-BG"/>
        </w:rPr>
        <w:t>в атмосферата</w:t>
      </w:r>
      <w:r w:rsidR="007A53A0" w:rsidRPr="006B7F73">
        <w:rPr>
          <w:lang w:val="bg-BG"/>
        </w:rPr>
        <w:t xml:space="preserve"> – Условие 9</w:t>
      </w:r>
    </w:p>
    <w:p w:rsidR="007A53A0" w:rsidRDefault="00ED2BE2" w:rsidP="0069477F">
      <w:pPr>
        <w:tabs>
          <w:tab w:val="left" w:pos="0"/>
        </w:tabs>
        <w:spacing w:before="120"/>
        <w:jc w:val="both"/>
        <w:rPr>
          <w:rFonts w:ascii="Arial" w:hAnsi="Arial" w:cs="Arial"/>
          <w:lang w:val="bg-BG"/>
        </w:rPr>
      </w:pPr>
      <w:r>
        <w:rPr>
          <w:rFonts w:ascii="Arial" w:hAnsi="Arial" w:cs="Arial"/>
          <w:lang w:val="bg-BG"/>
        </w:rPr>
        <w:t xml:space="preserve">ТИБ САЛДАРЕ ООД експлоатира пречиствателно съоръжение за емисии в атмосферата - </w:t>
      </w:r>
      <w:proofErr w:type="spellStart"/>
      <w:r w:rsidR="007A53A0" w:rsidRPr="007A53A0">
        <w:rPr>
          <w:rFonts w:ascii="Arial" w:hAnsi="Arial" w:cs="Arial"/>
          <w:lang w:val="bg-BG"/>
        </w:rPr>
        <w:t>прахоаспирационна</w:t>
      </w:r>
      <w:proofErr w:type="spellEnd"/>
      <w:r w:rsidR="007A53A0" w:rsidRPr="007A53A0">
        <w:rPr>
          <w:rFonts w:ascii="Arial" w:hAnsi="Arial" w:cs="Arial"/>
          <w:lang w:val="bg-BG"/>
        </w:rPr>
        <w:t xml:space="preserve"> система, марка </w:t>
      </w:r>
      <w:proofErr w:type="spellStart"/>
      <w:r w:rsidR="007A53A0" w:rsidRPr="007A53A0">
        <w:rPr>
          <w:rFonts w:ascii="Arial" w:hAnsi="Arial" w:cs="Arial"/>
          <w:lang w:val="bg-BG"/>
        </w:rPr>
        <w:t>Donaldson</w:t>
      </w:r>
      <w:proofErr w:type="spellEnd"/>
      <w:r w:rsidR="007A53A0" w:rsidRPr="007A53A0">
        <w:rPr>
          <w:rFonts w:ascii="Arial" w:hAnsi="Arial" w:cs="Arial"/>
          <w:lang w:val="bg-BG"/>
        </w:rPr>
        <w:t xml:space="preserve"> </w:t>
      </w:r>
      <w:proofErr w:type="spellStart"/>
      <w:r w:rsidR="007A53A0" w:rsidRPr="007A53A0">
        <w:rPr>
          <w:rFonts w:ascii="Arial" w:hAnsi="Arial" w:cs="Arial"/>
          <w:lang w:val="bg-BG"/>
        </w:rPr>
        <w:t>Torit</w:t>
      </w:r>
      <w:proofErr w:type="spellEnd"/>
      <w:r w:rsidR="007A53A0" w:rsidRPr="007A53A0">
        <w:rPr>
          <w:rFonts w:ascii="Arial" w:hAnsi="Arial" w:cs="Arial"/>
          <w:lang w:val="bg-BG"/>
        </w:rPr>
        <w:t xml:space="preserve"> DCE, модел DFPRO6</w:t>
      </w:r>
      <w:r>
        <w:rPr>
          <w:rFonts w:ascii="Arial" w:hAnsi="Arial" w:cs="Arial"/>
          <w:lang w:val="bg-BG"/>
        </w:rPr>
        <w:t xml:space="preserve">. </w:t>
      </w:r>
    </w:p>
    <w:p w:rsidR="00804624" w:rsidRDefault="00804624" w:rsidP="00804624">
      <w:pPr>
        <w:widowControl w:val="0"/>
        <w:autoSpaceDE w:val="0"/>
        <w:autoSpaceDN w:val="0"/>
        <w:adjustRightInd w:val="0"/>
        <w:ind w:firstLine="480"/>
        <w:jc w:val="both"/>
        <w:rPr>
          <w:rFonts w:ascii="Arial" w:hAnsi="Arial" w:cs="Arial"/>
        </w:rPr>
      </w:pPr>
      <w:proofErr w:type="spellStart"/>
      <w:proofErr w:type="gramStart"/>
      <w:r>
        <w:rPr>
          <w:rFonts w:ascii="Arial" w:hAnsi="Arial" w:cs="Arial"/>
        </w:rPr>
        <w:t>Съгласно</w:t>
      </w:r>
      <w:proofErr w:type="spellEnd"/>
      <w:r>
        <w:rPr>
          <w:rFonts w:ascii="Arial" w:hAnsi="Arial" w:cs="Arial"/>
        </w:rPr>
        <w:t xml:space="preserve">, </w:t>
      </w:r>
      <w:proofErr w:type="spellStart"/>
      <w:r>
        <w:rPr>
          <w:rFonts w:ascii="Arial" w:hAnsi="Arial" w:cs="Arial"/>
        </w:rPr>
        <w:t>разработения</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ТИБ САЛДАРЕ ООД и </w:t>
      </w:r>
      <w:proofErr w:type="spellStart"/>
      <w:r>
        <w:rPr>
          <w:rFonts w:ascii="Arial" w:hAnsi="Arial" w:cs="Arial"/>
        </w:rPr>
        <w:t>утвърден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РИОСВ – </w:t>
      </w:r>
      <w:proofErr w:type="spellStart"/>
      <w:r>
        <w:rPr>
          <w:rFonts w:ascii="Arial" w:hAnsi="Arial" w:cs="Arial"/>
        </w:rPr>
        <w:t>Перник</w:t>
      </w:r>
      <w:proofErr w:type="spellEnd"/>
      <w:r>
        <w:rPr>
          <w:rFonts w:ascii="Arial" w:hAnsi="Arial" w:cs="Arial"/>
        </w:rPr>
        <w:t xml:space="preserve">, </w:t>
      </w:r>
      <w:proofErr w:type="spellStart"/>
      <w:r>
        <w:rPr>
          <w:rFonts w:ascii="Arial" w:hAnsi="Arial" w:cs="Arial"/>
        </w:rPr>
        <w:t>план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собствен</w:t>
      </w:r>
      <w:proofErr w:type="spellEnd"/>
      <w:r>
        <w:rPr>
          <w:rFonts w:ascii="Arial" w:hAnsi="Arial" w:cs="Arial"/>
        </w:rPr>
        <w:t xml:space="preserve"> </w:t>
      </w:r>
      <w:proofErr w:type="spellStart"/>
      <w:r>
        <w:rPr>
          <w:rFonts w:ascii="Arial" w:hAnsi="Arial" w:cs="Arial"/>
        </w:rPr>
        <w:t>мониторинг</w:t>
      </w:r>
      <w:proofErr w:type="spellEnd"/>
      <w:r>
        <w:rPr>
          <w:rFonts w:ascii="Arial" w:hAnsi="Arial" w:cs="Arial"/>
        </w:rPr>
        <w:t xml:space="preserve">, и в </w:t>
      </w:r>
      <w:proofErr w:type="spellStart"/>
      <w:r>
        <w:rPr>
          <w:rFonts w:ascii="Arial" w:hAnsi="Arial" w:cs="Arial"/>
        </w:rPr>
        <w:t>съответствие</w:t>
      </w:r>
      <w:proofErr w:type="spellEnd"/>
      <w:r>
        <w:rPr>
          <w:rFonts w:ascii="Arial" w:hAnsi="Arial" w:cs="Arial"/>
        </w:rPr>
        <w:t xml:space="preserve"> с </w:t>
      </w:r>
      <w:proofErr w:type="spellStart"/>
      <w:r>
        <w:rPr>
          <w:rFonts w:ascii="Arial" w:hAnsi="Arial" w:cs="Arial"/>
        </w:rPr>
        <w:t>условията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КР No559-H0/2017, </w:t>
      </w:r>
      <w:proofErr w:type="spellStart"/>
      <w:r>
        <w:rPr>
          <w:rFonts w:ascii="Arial" w:hAnsi="Arial" w:cs="Arial"/>
        </w:rPr>
        <w:t>измерванията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вредни</w:t>
      </w:r>
      <w:proofErr w:type="spellEnd"/>
      <w:r>
        <w:rPr>
          <w:rFonts w:ascii="Arial" w:hAnsi="Arial" w:cs="Arial"/>
        </w:rPr>
        <w:t xml:space="preserve"> </w:t>
      </w:r>
      <w:proofErr w:type="spellStart"/>
      <w:r>
        <w:rPr>
          <w:rFonts w:ascii="Arial" w:hAnsi="Arial" w:cs="Arial"/>
        </w:rPr>
        <w:t>емисии</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провеждат</w:t>
      </w:r>
      <w:proofErr w:type="spellEnd"/>
      <w:r>
        <w:rPr>
          <w:rFonts w:ascii="Arial" w:hAnsi="Arial" w:cs="Arial"/>
        </w:rPr>
        <w:t xml:space="preserve"> </w:t>
      </w:r>
      <w:proofErr w:type="spellStart"/>
      <w:r>
        <w:rPr>
          <w:rFonts w:ascii="Arial" w:hAnsi="Arial" w:cs="Arial"/>
        </w:rPr>
        <w:t>един</w:t>
      </w:r>
      <w:proofErr w:type="spellEnd"/>
      <w:r>
        <w:rPr>
          <w:rFonts w:ascii="Arial" w:hAnsi="Arial" w:cs="Arial"/>
        </w:rPr>
        <w:t xml:space="preserve"> </w:t>
      </w:r>
      <w:proofErr w:type="spellStart"/>
      <w:r>
        <w:rPr>
          <w:rFonts w:ascii="Arial" w:hAnsi="Arial" w:cs="Arial"/>
        </w:rPr>
        <w:t>път</w:t>
      </w:r>
      <w:proofErr w:type="spellEnd"/>
      <w:r>
        <w:rPr>
          <w:rFonts w:ascii="Arial" w:hAnsi="Arial" w:cs="Arial"/>
        </w:rPr>
        <w:t xml:space="preserve"> </w:t>
      </w:r>
      <w:proofErr w:type="spellStart"/>
      <w:r>
        <w:rPr>
          <w:rFonts w:ascii="Arial" w:hAnsi="Arial" w:cs="Arial"/>
        </w:rPr>
        <w:t>годишно</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Контролираните</w:t>
      </w:r>
      <w:proofErr w:type="spellEnd"/>
      <w:r>
        <w:rPr>
          <w:rFonts w:ascii="Arial" w:hAnsi="Arial" w:cs="Arial"/>
        </w:rPr>
        <w:t xml:space="preserve"> </w:t>
      </w:r>
      <w:proofErr w:type="spellStart"/>
      <w:r>
        <w:rPr>
          <w:rFonts w:ascii="Arial" w:hAnsi="Arial" w:cs="Arial"/>
        </w:rPr>
        <w:t>параметри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 </w:t>
      </w:r>
      <w:proofErr w:type="spellStart"/>
      <w:r>
        <w:rPr>
          <w:rFonts w:ascii="Arial" w:hAnsi="Arial" w:cs="Arial"/>
        </w:rPr>
        <w:t>прах</w:t>
      </w:r>
      <w:proofErr w:type="spellEnd"/>
      <w:r>
        <w:rPr>
          <w:rFonts w:ascii="Arial" w:hAnsi="Arial" w:cs="Arial"/>
        </w:rPr>
        <w:t xml:space="preserve">, </w:t>
      </w:r>
      <w:proofErr w:type="spellStart"/>
      <w:r>
        <w:rPr>
          <w:rFonts w:ascii="Arial" w:hAnsi="Arial" w:cs="Arial"/>
        </w:rPr>
        <w:t>органични</w:t>
      </w:r>
      <w:proofErr w:type="spellEnd"/>
      <w:r>
        <w:rPr>
          <w:rFonts w:ascii="Arial" w:hAnsi="Arial" w:cs="Arial"/>
        </w:rPr>
        <w:t xml:space="preserve"> </w:t>
      </w:r>
      <w:proofErr w:type="spellStart"/>
      <w:r>
        <w:rPr>
          <w:rFonts w:ascii="Arial" w:hAnsi="Arial" w:cs="Arial"/>
        </w:rPr>
        <w:t>вещества</w:t>
      </w:r>
      <w:proofErr w:type="spellEnd"/>
      <w:r>
        <w:rPr>
          <w:rFonts w:ascii="Arial" w:hAnsi="Arial" w:cs="Arial"/>
        </w:rPr>
        <w:t xml:space="preserve">, </w:t>
      </w:r>
      <w:proofErr w:type="spellStart"/>
      <w:r>
        <w:rPr>
          <w:rFonts w:ascii="Arial" w:hAnsi="Arial" w:cs="Arial"/>
        </w:rPr>
        <w:t>определени</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общ</w:t>
      </w:r>
      <w:proofErr w:type="spellEnd"/>
      <w:r>
        <w:rPr>
          <w:rFonts w:ascii="Arial" w:hAnsi="Arial" w:cs="Arial"/>
        </w:rPr>
        <w:t xml:space="preserve"> </w:t>
      </w:r>
      <w:proofErr w:type="spellStart"/>
      <w:r>
        <w:rPr>
          <w:rFonts w:ascii="Arial" w:hAnsi="Arial" w:cs="Arial"/>
        </w:rPr>
        <w:t>въглерод</w:t>
      </w:r>
      <w:proofErr w:type="spellEnd"/>
      <w:r>
        <w:rPr>
          <w:rFonts w:ascii="Arial" w:hAnsi="Arial" w:cs="Arial"/>
        </w:rPr>
        <w:t xml:space="preserve"> и </w:t>
      </w:r>
      <w:proofErr w:type="spellStart"/>
      <w:r>
        <w:rPr>
          <w:rFonts w:ascii="Arial" w:hAnsi="Arial" w:cs="Arial"/>
        </w:rPr>
        <w:t>Sn+Pb</w:t>
      </w:r>
      <w:proofErr w:type="spellEnd"/>
      <w:r>
        <w:rPr>
          <w:rFonts w:ascii="Arial" w:hAnsi="Arial" w:cs="Arial"/>
        </w:rPr>
        <w:t>.</w:t>
      </w:r>
      <w:proofErr w:type="gramEnd"/>
      <w:r>
        <w:rPr>
          <w:rFonts w:ascii="Arial" w:hAnsi="Arial" w:cs="Arial"/>
        </w:rPr>
        <w:t xml:space="preserve"> </w:t>
      </w:r>
    </w:p>
    <w:p w:rsidR="00804624" w:rsidRDefault="00804624" w:rsidP="00804624">
      <w:pPr>
        <w:widowControl w:val="0"/>
        <w:autoSpaceDE w:val="0"/>
        <w:autoSpaceDN w:val="0"/>
        <w:adjustRightInd w:val="0"/>
        <w:ind w:firstLine="480"/>
        <w:jc w:val="both"/>
        <w:rPr>
          <w:rFonts w:ascii="Arial" w:hAnsi="Arial" w:cs="Arial"/>
        </w:rPr>
      </w:pPr>
      <w:proofErr w:type="gramStart"/>
      <w:r>
        <w:rPr>
          <w:rFonts w:ascii="Arial" w:hAnsi="Arial" w:cs="Arial"/>
        </w:rPr>
        <w:t xml:space="preserve">С </w:t>
      </w:r>
      <w:proofErr w:type="spellStart"/>
      <w:r>
        <w:rPr>
          <w:rFonts w:ascii="Arial" w:hAnsi="Arial" w:cs="Arial"/>
        </w:rPr>
        <w:t>възлагателно</w:t>
      </w:r>
      <w:proofErr w:type="spellEnd"/>
      <w:r>
        <w:rPr>
          <w:rFonts w:ascii="Arial" w:hAnsi="Arial" w:cs="Arial"/>
        </w:rPr>
        <w:t xml:space="preserve"> </w:t>
      </w:r>
      <w:proofErr w:type="spellStart"/>
      <w:r>
        <w:rPr>
          <w:rFonts w:ascii="Arial" w:hAnsi="Arial" w:cs="Arial"/>
        </w:rPr>
        <w:t>писмо</w:t>
      </w:r>
      <w:proofErr w:type="spellEnd"/>
      <w:r>
        <w:rPr>
          <w:rFonts w:ascii="Arial" w:hAnsi="Arial" w:cs="Arial"/>
        </w:rPr>
        <w:t xml:space="preserve"> </w:t>
      </w:r>
      <w:proofErr w:type="spellStart"/>
      <w:r>
        <w:rPr>
          <w:rFonts w:ascii="Arial" w:hAnsi="Arial" w:cs="Arial"/>
        </w:rPr>
        <w:t>Вх.No</w:t>
      </w:r>
      <w:proofErr w:type="spellEnd"/>
      <w:r>
        <w:rPr>
          <w:rFonts w:ascii="Arial" w:hAnsi="Arial" w:cs="Arial"/>
        </w:rPr>
        <w:t xml:space="preserve"> 5542 </w:t>
      </w:r>
      <w:proofErr w:type="spellStart"/>
      <w:r>
        <w:rPr>
          <w:rFonts w:ascii="Arial" w:hAnsi="Arial" w:cs="Arial"/>
        </w:rPr>
        <w:t>от</w:t>
      </w:r>
      <w:proofErr w:type="spellEnd"/>
      <w:r>
        <w:rPr>
          <w:rFonts w:ascii="Arial" w:hAnsi="Arial" w:cs="Arial"/>
        </w:rPr>
        <w:t xml:space="preserve"> 20.08.2019 </w:t>
      </w:r>
      <w:proofErr w:type="spellStart"/>
      <w:r>
        <w:rPr>
          <w:rFonts w:ascii="Arial" w:hAnsi="Arial" w:cs="Arial"/>
        </w:rPr>
        <w:t>измерванията</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възложени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ИАОС, </w:t>
      </w:r>
      <w:proofErr w:type="spellStart"/>
      <w:r>
        <w:rPr>
          <w:rFonts w:ascii="Arial" w:hAnsi="Arial" w:cs="Arial"/>
        </w:rPr>
        <w:t>отдел</w:t>
      </w:r>
      <w:proofErr w:type="spellEnd"/>
      <w:r>
        <w:rPr>
          <w:rFonts w:ascii="Arial" w:hAnsi="Arial" w:cs="Arial"/>
        </w:rPr>
        <w:t xml:space="preserve"> „</w:t>
      </w:r>
      <w:proofErr w:type="spellStart"/>
      <w:r>
        <w:rPr>
          <w:rFonts w:ascii="Arial" w:hAnsi="Arial" w:cs="Arial"/>
        </w:rPr>
        <w:t>Лаборатория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качество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въздуха</w:t>
      </w:r>
      <w:proofErr w:type="spellEnd"/>
      <w:r>
        <w:rPr>
          <w:rFonts w:ascii="Arial" w:hAnsi="Arial" w:cs="Arial"/>
        </w:rPr>
        <w:t>“.</w:t>
      </w:r>
      <w:proofErr w:type="gramEnd"/>
      <w:r>
        <w:rPr>
          <w:rFonts w:ascii="Arial" w:hAnsi="Arial" w:cs="Arial"/>
        </w:rPr>
        <w:t xml:space="preserve"> </w:t>
      </w:r>
    </w:p>
    <w:p w:rsidR="00804624" w:rsidRDefault="00804624" w:rsidP="00804624">
      <w:pPr>
        <w:widowControl w:val="0"/>
        <w:autoSpaceDE w:val="0"/>
        <w:autoSpaceDN w:val="0"/>
        <w:adjustRightInd w:val="0"/>
        <w:spacing w:after="120"/>
        <w:ind w:firstLine="482"/>
        <w:jc w:val="both"/>
        <w:rPr>
          <w:rFonts w:ascii="Arial" w:hAnsi="Arial" w:cs="Arial"/>
        </w:rPr>
      </w:pPr>
      <w:proofErr w:type="gramStart"/>
      <w:r>
        <w:rPr>
          <w:rFonts w:ascii="Arial" w:hAnsi="Arial" w:cs="Arial"/>
        </w:rPr>
        <w:t xml:space="preserve">С </w:t>
      </w:r>
      <w:proofErr w:type="spellStart"/>
      <w:r>
        <w:rPr>
          <w:rFonts w:ascii="Arial" w:hAnsi="Arial" w:cs="Arial"/>
        </w:rPr>
        <w:t>писмо</w:t>
      </w:r>
      <w:proofErr w:type="spellEnd"/>
      <w:r>
        <w:rPr>
          <w:rFonts w:ascii="Arial" w:hAnsi="Arial" w:cs="Arial"/>
        </w:rPr>
        <w:t xml:space="preserve"> </w:t>
      </w:r>
      <w:proofErr w:type="spellStart"/>
      <w:r>
        <w:rPr>
          <w:rFonts w:ascii="Arial" w:hAnsi="Arial" w:cs="Arial"/>
        </w:rPr>
        <w:t>Вх.No</w:t>
      </w:r>
      <w:proofErr w:type="spellEnd"/>
      <w:r>
        <w:rPr>
          <w:rFonts w:ascii="Arial" w:hAnsi="Arial" w:cs="Arial"/>
        </w:rPr>
        <w:t xml:space="preserve"> 26-00-1437/30.10.2019 е </w:t>
      </w:r>
      <w:proofErr w:type="spellStart"/>
      <w:r>
        <w:rPr>
          <w:rFonts w:ascii="Arial" w:hAnsi="Arial" w:cs="Arial"/>
        </w:rPr>
        <w:t>уведомена</w:t>
      </w:r>
      <w:proofErr w:type="spellEnd"/>
      <w:r>
        <w:rPr>
          <w:rFonts w:ascii="Arial" w:hAnsi="Arial" w:cs="Arial"/>
        </w:rPr>
        <w:t xml:space="preserve"> РИОСВ – </w:t>
      </w:r>
      <w:proofErr w:type="spellStart"/>
      <w:r>
        <w:rPr>
          <w:rFonts w:ascii="Arial" w:hAnsi="Arial" w:cs="Arial"/>
        </w:rPr>
        <w:t>Перник</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конкретната</w:t>
      </w:r>
      <w:proofErr w:type="spellEnd"/>
      <w:r>
        <w:rPr>
          <w:rFonts w:ascii="Arial" w:hAnsi="Arial" w:cs="Arial"/>
        </w:rPr>
        <w:t xml:space="preserve"> </w:t>
      </w:r>
      <w:proofErr w:type="spellStart"/>
      <w:r>
        <w:rPr>
          <w:rFonts w:ascii="Arial" w:hAnsi="Arial" w:cs="Arial"/>
        </w:rPr>
        <w:t>дата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извършване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измерванията</w:t>
      </w:r>
      <w:proofErr w:type="spellEnd"/>
      <w:r>
        <w:rPr>
          <w:rFonts w:ascii="Arial" w:hAnsi="Arial" w:cs="Arial"/>
        </w:rPr>
        <w:t xml:space="preserve"> (06.11.2019).</w:t>
      </w:r>
      <w:proofErr w:type="gramEnd"/>
    </w:p>
    <w:p w:rsidR="00804624" w:rsidRDefault="00804624" w:rsidP="00804624">
      <w:pPr>
        <w:widowControl w:val="0"/>
        <w:autoSpaceDE w:val="0"/>
        <w:autoSpaceDN w:val="0"/>
        <w:adjustRightInd w:val="0"/>
        <w:spacing w:after="120"/>
        <w:ind w:firstLine="482"/>
        <w:jc w:val="both"/>
        <w:rPr>
          <w:rFonts w:ascii="Arial" w:hAnsi="Arial" w:cs="Arial"/>
        </w:rPr>
      </w:pPr>
      <w:proofErr w:type="spellStart"/>
      <w:r>
        <w:rPr>
          <w:rFonts w:ascii="Arial" w:hAnsi="Arial" w:cs="Arial"/>
        </w:rPr>
        <w:t>Измерванията</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извършени</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спазване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условия</w:t>
      </w:r>
      <w:proofErr w:type="spellEnd"/>
      <w:r>
        <w:rPr>
          <w:rFonts w:ascii="Arial" w:hAnsi="Arial" w:cs="Arial"/>
        </w:rPr>
        <w:t xml:space="preserve">, </w:t>
      </w:r>
      <w:proofErr w:type="spellStart"/>
      <w:r>
        <w:rPr>
          <w:rFonts w:ascii="Arial" w:hAnsi="Arial" w:cs="Arial"/>
        </w:rPr>
        <w:t>съгласно</w:t>
      </w:r>
      <w:proofErr w:type="spellEnd"/>
      <w:r>
        <w:rPr>
          <w:rFonts w:ascii="Arial" w:hAnsi="Arial" w:cs="Arial"/>
        </w:rPr>
        <w:t xml:space="preserve"> чл.33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Наредба</w:t>
      </w:r>
      <w:proofErr w:type="spellEnd"/>
      <w:r>
        <w:rPr>
          <w:rFonts w:ascii="Arial" w:hAnsi="Arial" w:cs="Arial"/>
        </w:rPr>
        <w:t xml:space="preserve"> No6/26.03.1999:</w:t>
      </w:r>
    </w:p>
    <w:p w:rsidR="00804624" w:rsidRPr="00767C1A" w:rsidRDefault="00804624" w:rsidP="00804624">
      <w:pPr>
        <w:pStyle w:val="ListParagraph"/>
        <w:widowControl w:val="0"/>
        <w:numPr>
          <w:ilvl w:val="0"/>
          <w:numId w:val="19"/>
        </w:numPr>
        <w:suppressAutoHyphens w:val="0"/>
        <w:autoSpaceDE w:val="0"/>
        <w:autoSpaceDN w:val="0"/>
        <w:adjustRightInd w:val="0"/>
        <w:spacing w:after="120"/>
        <w:contextualSpacing/>
        <w:jc w:val="both"/>
        <w:rPr>
          <w:rFonts w:ascii="Arial" w:hAnsi="Arial" w:cs="Arial"/>
        </w:rPr>
      </w:pPr>
      <w:proofErr w:type="spellStart"/>
      <w:r>
        <w:rPr>
          <w:rFonts w:ascii="Arial" w:hAnsi="Arial" w:cs="Arial"/>
        </w:rPr>
        <w:t>Установен</w:t>
      </w:r>
      <w:proofErr w:type="spellEnd"/>
      <w:r>
        <w:rPr>
          <w:rFonts w:ascii="Arial" w:hAnsi="Arial" w:cs="Arial"/>
        </w:rPr>
        <w:t xml:space="preserve"> </w:t>
      </w:r>
      <w:proofErr w:type="spellStart"/>
      <w:r>
        <w:rPr>
          <w:rFonts w:ascii="Arial" w:hAnsi="Arial" w:cs="Arial"/>
        </w:rPr>
        <w:t>технологичен</w:t>
      </w:r>
      <w:proofErr w:type="spellEnd"/>
      <w:r>
        <w:rPr>
          <w:rFonts w:ascii="Arial" w:hAnsi="Arial" w:cs="Arial"/>
        </w:rPr>
        <w:t xml:space="preserve"> </w:t>
      </w:r>
      <w:proofErr w:type="spellStart"/>
      <w:r>
        <w:rPr>
          <w:rFonts w:ascii="Arial" w:hAnsi="Arial" w:cs="Arial"/>
        </w:rPr>
        <w:t>режим</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експлоатация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Инсталацията</w:t>
      </w:r>
      <w:proofErr w:type="spellEnd"/>
      <w:r>
        <w:rPr>
          <w:rFonts w:ascii="Arial" w:hAnsi="Arial" w:cs="Arial"/>
        </w:rPr>
        <w:t>;</w:t>
      </w:r>
    </w:p>
    <w:p w:rsidR="00804624" w:rsidRPr="00767C1A" w:rsidRDefault="00804624" w:rsidP="00804624">
      <w:pPr>
        <w:pStyle w:val="ListParagraph"/>
        <w:widowControl w:val="0"/>
        <w:numPr>
          <w:ilvl w:val="0"/>
          <w:numId w:val="19"/>
        </w:numPr>
        <w:suppressAutoHyphens w:val="0"/>
        <w:autoSpaceDE w:val="0"/>
        <w:autoSpaceDN w:val="0"/>
        <w:adjustRightInd w:val="0"/>
        <w:spacing w:after="120"/>
        <w:contextualSpacing/>
        <w:jc w:val="both"/>
        <w:rPr>
          <w:rFonts w:ascii="Arial" w:hAnsi="Arial" w:cs="Arial"/>
        </w:rPr>
      </w:pPr>
      <w:proofErr w:type="spellStart"/>
      <w:r>
        <w:rPr>
          <w:rFonts w:ascii="Arial" w:hAnsi="Arial" w:cs="Arial"/>
        </w:rPr>
        <w:t>Приблизително</w:t>
      </w:r>
      <w:proofErr w:type="spellEnd"/>
      <w:r>
        <w:rPr>
          <w:rFonts w:ascii="Arial" w:hAnsi="Arial" w:cs="Arial"/>
        </w:rPr>
        <w:t xml:space="preserve"> </w:t>
      </w:r>
      <w:proofErr w:type="spellStart"/>
      <w:r>
        <w:rPr>
          <w:rFonts w:ascii="Arial" w:hAnsi="Arial" w:cs="Arial"/>
        </w:rPr>
        <w:t>постоянни</w:t>
      </w:r>
      <w:proofErr w:type="spellEnd"/>
      <w:r>
        <w:rPr>
          <w:rFonts w:ascii="Arial" w:hAnsi="Arial" w:cs="Arial"/>
        </w:rPr>
        <w:t xml:space="preserve"> </w:t>
      </w:r>
      <w:proofErr w:type="spellStart"/>
      <w:r>
        <w:rPr>
          <w:rFonts w:ascii="Arial" w:hAnsi="Arial" w:cs="Arial"/>
        </w:rPr>
        <w:t>параметри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производствения</w:t>
      </w:r>
      <w:proofErr w:type="spellEnd"/>
      <w:r>
        <w:rPr>
          <w:rFonts w:ascii="Arial" w:hAnsi="Arial" w:cs="Arial"/>
        </w:rPr>
        <w:t xml:space="preserve"> </w:t>
      </w:r>
      <w:proofErr w:type="spellStart"/>
      <w:r>
        <w:rPr>
          <w:rFonts w:ascii="Arial" w:hAnsi="Arial" w:cs="Arial"/>
        </w:rPr>
        <w:t>газов</w:t>
      </w:r>
      <w:proofErr w:type="spellEnd"/>
      <w:r>
        <w:rPr>
          <w:rFonts w:ascii="Arial" w:hAnsi="Arial" w:cs="Arial"/>
        </w:rPr>
        <w:t xml:space="preserve"> </w:t>
      </w:r>
      <w:proofErr w:type="spellStart"/>
      <w:r>
        <w:rPr>
          <w:rFonts w:ascii="Arial" w:hAnsi="Arial" w:cs="Arial"/>
        </w:rPr>
        <w:t>поток</w:t>
      </w:r>
      <w:proofErr w:type="spellEnd"/>
      <w:r>
        <w:rPr>
          <w:rFonts w:ascii="Arial" w:hAnsi="Arial" w:cs="Arial"/>
        </w:rPr>
        <w:t>;</w:t>
      </w:r>
    </w:p>
    <w:p w:rsidR="00804624" w:rsidRPr="00767C1A" w:rsidRDefault="00804624" w:rsidP="00804624">
      <w:pPr>
        <w:pStyle w:val="ListParagraph"/>
        <w:widowControl w:val="0"/>
        <w:numPr>
          <w:ilvl w:val="0"/>
          <w:numId w:val="19"/>
        </w:numPr>
        <w:suppressAutoHyphens w:val="0"/>
        <w:autoSpaceDE w:val="0"/>
        <w:autoSpaceDN w:val="0"/>
        <w:adjustRightInd w:val="0"/>
        <w:spacing w:after="120"/>
        <w:contextualSpacing/>
        <w:jc w:val="both"/>
        <w:rPr>
          <w:rFonts w:ascii="Arial" w:hAnsi="Arial" w:cs="Arial"/>
        </w:rPr>
      </w:pPr>
      <w:proofErr w:type="spellStart"/>
      <w:r>
        <w:rPr>
          <w:rFonts w:ascii="Arial" w:hAnsi="Arial" w:cs="Arial"/>
        </w:rPr>
        <w:t>Мощност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Инсталацията</w:t>
      </w:r>
      <w:proofErr w:type="spellEnd"/>
      <w:r>
        <w:rPr>
          <w:rFonts w:ascii="Arial" w:hAnsi="Arial" w:cs="Arial"/>
        </w:rPr>
        <w:t xml:space="preserve"> – 100 %.</w:t>
      </w:r>
    </w:p>
    <w:p w:rsidR="00CB5303" w:rsidRDefault="00312B91" w:rsidP="00312B91">
      <w:pPr>
        <w:tabs>
          <w:tab w:val="left" w:pos="0"/>
        </w:tabs>
        <w:spacing w:before="120"/>
        <w:jc w:val="both"/>
        <w:rPr>
          <w:rFonts w:ascii="Arial" w:hAnsi="Arial" w:cs="Arial"/>
        </w:rPr>
      </w:pPr>
      <w:r>
        <w:rPr>
          <w:rFonts w:ascii="Arial" w:hAnsi="Arial" w:cs="Arial"/>
          <w:lang w:val="bg-BG"/>
        </w:rPr>
        <w:t xml:space="preserve">През отчетния период е извършен </w:t>
      </w:r>
      <w:r w:rsidR="00882433">
        <w:rPr>
          <w:rFonts w:ascii="Arial" w:hAnsi="Arial" w:cs="Arial"/>
          <w:lang w:val="bg-BG"/>
        </w:rPr>
        <w:t xml:space="preserve">собствен </w:t>
      </w:r>
      <w:r>
        <w:rPr>
          <w:rFonts w:ascii="Arial" w:hAnsi="Arial" w:cs="Arial"/>
          <w:lang w:val="bg-BG"/>
        </w:rPr>
        <w:t>мониторинг на емисиите в атмосферния въздух</w:t>
      </w:r>
      <w:r w:rsidR="00882433">
        <w:rPr>
          <w:rFonts w:ascii="Arial" w:hAnsi="Arial" w:cs="Arial"/>
          <w:lang w:val="bg-BG"/>
        </w:rPr>
        <w:t xml:space="preserve">, резултатите от който са представени в Таблица 4.2. </w:t>
      </w:r>
    </w:p>
    <w:p w:rsidR="00495CC0" w:rsidRDefault="00495CC0" w:rsidP="00312B91">
      <w:pPr>
        <w:tabs>
          <w:tab w:val="left" w:pos="0"/>
        </w:tabs>
        <w:spacing w:before="120"/>
        <w:jc w:val="both"/>
        <w:rPr>
          <w:rFonts w:ascii="Arial" w:hAnsi="Arial" w:cs="Arial"/>
        </w:rPr>
      </w:pPr>
    </w:p>
    <w:p w:rsidR="00495CC0" w:rsidRDefault="00495CC0" w:rsidP="00312B91">
      <w:pPr>
        <w:tabs>
          <w:tab w:val="left" w:pos="0"/>
        </w:tabs>
        <w:spacing w:before="120"/>
        <w:jc w:val="both"/>
        <w:rPr>
          <w:rFonts w:ascii="Arial" w:hAnsi="Arial" w:cs="Arial"/>
        </w:rPr>
      </w:pPr>
    </w:p>
    <w:p w:rsidR="00495CC0" w:rsidRPr="00495CC0" w:rsidRDefault="00495CC0" w:rsidP="00312B91">
      <w:pPr>
        <w:tabs>
          <w:tab w:val="left" w:pos="0"/>
        </w:tabs>
        <w:spacing w:before="120"/>
        <w:jc w:val="both"/>
        <w:rPr>
          <w:rFonts w:ascii="Arial" w:hAnsi="Arial" w:cs="Arial"/>
          <w:b/>
          <w:bCs/>
          <w:sz w:val="28"/>
          <w:szCs w:val="28"/>
        </w:rPr>
      </w:pPr>
    </w:p>
    <w:p w:rsidR="008C10F8" w:rsidRDefault="008C10F8" w:rsidP="00495CC0">
      <w:pPr>
        <w:spacing w:before="120" w:after="120"/>
        <w:jc w:val="center"/>
        <w:rPr>
          <w:rFonts w:ascii="Arial" w:hAnsi="Arial" w:cs="Arial"/>
          <w:sz w:val="28"/>
          <w:szCs w:val="28"/>
          <w:lang w:val="bg-BG"/>
        </w:rPr>
      </w:pPr>
      <w:r w:rsidRPr="00312B91">
        <w:rPr>
          <w:rFonts w:ascii="Arial" w:hAnsi="Arial" w:cs="Arial"/>
          <w:b/>
          <w:bCs/>
          <w:sz w:val="28"/>
          <w:szCs w:val="28"/>
          <w:lang w:val="bg-BG"/>
        </w:rPr>
        <w:lastRenderedPageBreak/>
        <w:t xml:space="preserve">Таблица </w:t>
      </w:r>
      <w:r w:rsidR="00CB5303" w:rsidRPr="00312B91">
        <w:rPr>
          <w:rFonts w:ascii="Arial" w:hAnsi="Arial" w:cs="Arial"/>
          <w:b/>
          <w:bCs/>
          <w:sz w:val="28"/>
          <w:szCs w:val="28"/>
          <w:lang w:val="bg-BG"/>
        </w:rPr>
        <w:t>4.</w:t>
      </w:r>
      <w:r w:rsidRPr="00312B91">
        <w:rPr>
          <w:rFonts w:ascii="Arial" w:hAnsi="Arial" w:cs="Arial"/>
          <w:b/>
          <w:bCs/>
          <w:sz w:val="28"/>
          <w:szCs w:val="28"/>
          <w:lang w:val="bg-BG"/>
        </w:rPr>
        <w:t xml:space="preserve">2. </w:t>
      </w:r>
      <w:r w:rsidRPr="00312B91">
        <w:rPr>
          <w:rFonts w:ascii="Arial" w:hAnsi="Arial" w:cs="Arial"/>
          <w:sz w:val="28"/>
          <w:szCs w:val="28"/>
          <w:lang w:val="bg-BG"/>
        </w:rPr>
        <w:t>Емисии в атмосферния въздух</w:t>
      </w:r>
    </w:p>
    <w:tbl>
      <w:tblPr>
        <w:tblW w:w="9720" w:type="dxa"/>
        <w:tblInd w:w="93" w:type="dxa"/>
        <w:tblLook w:val="04A0" w:firstRow="1" w:lastRow="0" w:firstColumn="1" w:lastColumn="0" w:noHBand="0" w:noVBand="1"/>
      </w:tblPr>
      <w:tblGrid>
        <w:gridCol w:w="2620"/>
        <w:gridCol w:w="1920"/>
        <w:gridCol w:w="1860"/>
        <w:gridCol w:w="1580"/>
        <w:gridCol w:w="1740"/>
      </w:tblGrid>
      <w:tr w:rsidR="00882433" w:rsidRPr="00882433" w:rsidTr="00E97D59">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Параметър</w:t>
            </w:r>
            <w:proofErr w:type="spellEnd"/>
          </w:p>
        </w:tc>
        <w:tc>
          <w:tcPr>
            <w:tcW w:w="1920"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Емисионни</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норми</w:t>
            </w:r>
            <w:proofErr w:type="spellEnd"/>
          </w:p>
        </w:tc>
        <w:tc>
          <w:tcPr>
            <w:tcW w:w="18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Собствени</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измервания</w:t>
            </w:r>
            <w:proofErr w:type="spellEnd"/>
          </w:p>
        </w:tc>
        <w:tc>
          <w:tcPr>
            <w:tcW w:w="15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Протокол</w:t>
            </w:r>
            <w:proofErr w:type="spellEnd"/>
            <w:r w:rsidRPr="00882433">
              <w:rPr>
                <w:rFonts w:ascii="Arial" w:hAnsi="Arial" w:cs="Arial"/>
                <w:color w:val="000000"/>
                <w:sz w:val="22"/>
                <w:szCs w:val="22"/>
                <w:lang w:eastAsia="en-US"/>
              </w:rPr>
              <w:t xml:space="preserve"> No</w:t>
            </w:r>
          </w:p>
        </w:tc>
        <w:tc>
          <w:tcPr>
            <w:tcW w:w="174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Съответствие</w:t>
            </w:r>
            <w:proofErr w:type="spellEnd"/>
          </w:p>
        </w:tc>
      </w:tr>
      <w:tr w:rsidR="00882433" w:rsidRPr="00882433" w:rsidTr="00882433">
        <w:trPr>
          <w:trHeight w:val="4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Прах</w:t>
            </w:r>
            <w:proofErr w:type="spellEnd"/>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4 mg/Nm3</w:t>
            </w:r>
          </w:p>
        </w:tc>
        <w:tc>
          <w:tcPr>
            <w:tcW w:w="186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1.75 mg/Nm3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01-2434/ 14.11.2019</w:t>
            </w:r>
          </w:p>
        </w:tc>
        <w:tc>
          <w:tcPr>
            <w:tcW w:w="174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да</w:t>
            </w:r>
            <w:proofErr w:type="spellEnd"/>
          </w:p>
        </w:tc>
      </w:tr>
      <w:tr w:rsidR="00882433" w:rsidRPr="00882433" w:rsidTr="00882433">
        <w:trPr>
          <w:trHeight w:val="5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Органични</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вещества</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определени</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като</w:t>
            </w:r>
            <w:proofErr w:type="spellEnd"/>
            <w:r w:rsidRPr="00882433">
              <w:rPr>
                <w:rFonts w:ascii="Arial" w:hAnsi="Arial" w:cs="Arial"/>
                <w:color w:val="000000"/>
                <w:sz w:val="22"/>
                <w:szCs w:val="22"/>
                <w:lang w:eastAsia="en-US"/>
              </w:rPr>
              <w:t xml:space="preserve"> </w:t>
            </w:r>
            <w:proofErr w:type="spellStart"/>
            <w:r w:rsidRPr="00882433">
              <w:rPr>
                <w:rFonts w:ascii="Arial" w:hAnsi="Arial" w:cs="Arial"/>
                <w:color w:val="000000"/>
                <w:sz w:val="22"/>
                <w:szCs w:val="22"/>
                <w:lang w:eastAsia="en-US"/>
              </w:rPr>
              <w:t>общ</w:t>
            </w:r>
            <w:proofErr w:type="spellEnd"/>
            <w:r w:rsidRPr="00882433">
              <w:rPr>
                <w:rFonts w:ascii="Arial" w:hAnsi="Arial" w:cs="Arial"/>
                <w:color w:val="000000"/>
                <w:sz w:val="22"/>
                <w:szCs w:val="22"/>
                <w:lang w:eastAsia="en-US"/>
              </w:rPr>
              <w:t xml:space="preserve"> C</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40mg/Nm3</w:t>
            </w:r>
          </w:p>
        </w:tc>
        <w:tc>
          <w:tcPr>
            <w:tcW w:w="186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16 mg/Nm3</w:t>
            </w:r>
          </w:p>
        </w:tc>
        <w:tc>
          <w:tcPr>
            <w:tcW w:w="1580" w:type="dxa"/>
            <w:vMerge/>
            <w:tcBorders>
              <w:top w:val="nil"/>
              <w:left w:val="single" w:sz="4" w:space="0" w:color="auto"/>
              <w:bottom w:val="single" w:sz="4" w:space="0" w:color="000000"/>
              <w:right w:val="single" w:sz="4" w:space="0" w:color="auto"/>
            </w:tcBorders>
            <w:vAlign w:val="center"/>
            <w:hideMark/>
          </w:tcPr>
          <w:p w:rsidR="00882433" w:rsidRPr="00882433" w:rsidRDefault="00882433" w:rsidP="00882433">
            <w:pPr>
              <w:suppressAutoHyphens w:val="0"/>
              <w:rPr>
                <w:rFonts w:ascii="Arial" w:hAnsi="Arial" w:cs="Arial"/>
                <w:color w:val="000000"/>
                <w:sz w:val="22"/>
                <w:szCs w:val="22"/>
                <w:lang w:eastAsia="en-US"/>
              </w:rPr>
            </w:pPr>
          </w:p>
        </w:tc>
        <w:tc>
          <w:tcPr>
            <w:tcW w:w="174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да</w:t>
            </w:r>
            <w:proofErr w:type="spellEnd"/>
          </w:p>
        </w:tc>
      </w:tr>
      <w:tr w:rsidR="00882433" w:rsidRPr="00882433" w:rsidTr="00882433">
        <w:trPr>
          <w:trHeight w:val="52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Sn+Pb</w:t>
            </w:r>
            <w:proofErr w:type="spellEnd"/>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&lt; 1mg/Nm3</w:t>
            </w:r>
          </w:p>
        </w:tc>
        <w:tc>
          <w:tcPr>
            <w:tcW w:w="186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r w:rsidRPr="00882433">
              <w:rPr>
                <w:rFonts w:ascii="Arial" w:hAnsi="Arial" w:cs="Arial"/>
                <w:color w:val="000000"/>
                <w:sz w:val="22"/>
                <w:szCs w:val="22"/>
                <w:lang w:eastAsia="en-US"/>
              </w:rPr>
              <w:t>&lt;0.008 mg/Nm3</w:t>
            </w:r>
          </w:p>
        </w:tc>
        <w:tc>
          <w:tcPr>
            <w:tcW w:w="1580" w:type="dxa"/>
            <w:vMerge/>
            <w:tcBorders>
              <w:top w:val="nil"/>
              <w:left w:val="single" w:sz="4" w:space="0" w:color="auto"/>
              <w:bottom w:val="single" w:sz="4" w:space="0" w:color="000000"/>
              <w:right w:val="single" w:sz="4" w:space="0" w:color="auto"/>
            </w:tcBorders>
            <w:vAlign w:val="center"/>
            <w:hideMark/>
          </w:tcPr>
          <w:p w:rsidR="00882433" w:rsidRPr="00882433" w:rsidRDefault="00882433" w:rsidP="00882433">
            <w:pPr>
              <w:suppressAutoHyphens w:val="0"/>
              <w:rPr>
                <w:rFonts w:ascii="Arial" w:hAnsi="Arial" w:cs="Arial"/>
                <w:color w:val="000000"/>
                <w:sz w:val="22"/>
                <w:szCs w:val="22"/>
                <w:lang w:eastAsia="en-US"/>
              </w:rPr>
            </w:pPr>
          </w:p>
        </w:tc>
        <w:tc>
          <w:tcPr>
            <w:tcW w:w="1740" w:type="dxa"/>
            <w:tcBorders>
              <w:top w:val="nil"/>
              <w:left w:val="nil"/>
              <w:bottom w:val="single" w:sz="4" w:space="0" w:color="auto"/>
              <w:right w:val="single" w:sz="4" w:space="0" w:color="auto"/>
            </w:tcBorders>
            <w:shd w:val="clear" w:color="auto" w:fill="auto"/>
            <w:noWrap/>
            <w:vAlign w:val="center"/>
            <w:hideMark/>
          </w:tcPr>
          <w:p w:rsidR="00882433" w:rsidRPr="00882433" w:rsidRDefault="00882433" w:rsidP="00882433">
            <w:pPr>
              <w:suppressAutoHyphens w:val="0"/>
              <w:jc w:val="center"/>
              <w:rPr>
                <w:rFonts w:ascii="Arial" w:hAnsi="Arial" w:cs="Arial"/>
                <w:color w:val="000000"/>
                <w:sz w:val="22"/>
                <w:szCs w:val="22"/>
                <w:lang w:eastAsia="en-US"/>
              </w:rPr>
            </w:pPr>
            <w:proofErr w:type="spellStart"/>
            <w:r w:rsidRPr="00882433">
              <w:rPr>
                <w:rFonts w:ascii="Arial" w:hAnsi="Arial" w:cs="Arial"/>
                <w:color w:val="000000"/>
                <w:sz w:val="22"/>
                <w:szCs w:val="22"/>
                <w:lang w:eastAsia="en-US"/>
              </w:rPr>
              <w:t>да</w:t>
            </w:r>
            <w:proofErr w:type="spellEnd"/>
          </w:p>
        </w:tc>
      </w:tr>
    </w:tbl>
    <w:p w:rsidR="00882433" w:rsidRDefault="00882433" w:rsidP="008C10F8">
      <w:pPr>
        <w:spacing w:before="120"/>
        <w:jc w:val="center"/>
        <w:rPr>
          <w:rFonts w:ascii="Arial" w:hAnsi="Arial" w:cs="Arial"/>
          <w:sz w:val="28"/>
          <w:szCs w:val="28"/>
          <w:lang w:val="bg-BG"/>
        </w:rPr>
      </w:pPr>
    </w:p>
    <w:p w:rsidR="00FE0CAF" w:rsidRDefault="00FE0CAF" w:rsidP="00ED2BE2">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4.3. Емисии на вредни и опасни вещества в отпадъчните води</w:t>
      </w:r>
      <w:r w:rsidR="00ED2BE2">
        <w:rPr>
          <w:lang w:val="bg-BG"/>
        </w:rPr>
        <w:t xml:space="preserve"> – Условие 10</w:t>
      </w:r>
    </w:p>
    <w:p w:rsidR="0069477F" w:rsidRPr="00586757" w:rsidRDefault="0069477F" w:rsidP="0069477F">
      <w:pPr>
        <w:tabs>
          <w:tab w:val="left" w:pos="0"/>
        </w:tabs>
        <w:spacing w:before="120"/>
        <w:jc w:val="both"/>
        <w:rPr>
          <w:rFonts w:ascii="Arial" w:hAnsi="Arial" w:cs="Arial"/>
        </w:rPr>
      </w:pPr>
      <w:r w:rsidRPr="005E7A21">
        <w:rPr>
          <w:rFonts w:ascii="Arial" w:hAnsi="Arial" w:cs="Arial"/>
          <w:lang w:val="bg-BG"/>
        </w:rPr>
        <w:t xml:space="preserve">В Инсталацията за рециклиране на </w:t>
      </w:r>
      <w:proofErr w:type="spellStart"/>
      <w:r w:rsidRPr="005E7A21">
        <w:rPr>
          <w:rFonts w:ascii="Arial" w:hAnsi="Arial" w:cs="Arial"/>
          <w:lang w:val="bg-BG"/>
        </w:rPr>
        <w:t>калайсъдържащи</w:t>
      </w:r>
      <w:proofErr w:type="spellEnd"/>
      <w:r w:rsidRPr="005E7A21">
        <w:rPr>
          <w:rFonts w:ascii="Arial" w:hAnsi="Arial" w:cs="Arial"/>
          <w:lang w:val="bg-BG"/>
        </w:rPr>
        <w:t xml:space="preserve"> </w:t>
      </w:r>
      <w:proofErr w:type="spellStart"/>
      <w:r w:rsidRPr="005E7A21">
        <w:rPr>
          <w:rFonts w:ascii="Arial" w:hAnsi="Arial" w:cs="Arial"/>
          <w:lang w:val="bg-BG"/>
        </w:rPr>
        <w:t>дроси</w:t>
      </w:r>
      <w:proofErr w:type="spellEnd"/>
      <w:r w:rsidRPr="005E7A21">
        <w:rPr>
          <w:rFonts w:ascii="Arial" w:hAnsi="Arial" w:cs="Arial"/>
          <w:lang w:val="bg-BG"/>
        </w:rPr>
        <w:t xml:space="preserve"> не се използва вода за производствени цели.</w:t>
      </w:r>
    </w:p>
    <w:p w:rsidR="00FE0CAF" w:rsidRDefault="00FE0CAF" w:rsidP="00ED2BE2">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4.</w:t>
      </w:r>
      <w:proofErr w:type="spellStart"/>
      <w:r>
        <w:rPr>
          <w:lang w:val="bg-BG"/>
        </w:rPr>
        <w:t>4</w:t>
      </w:r>
      <w:proofErr w:type="spellEnd"/>
      <w:r>
        <w:rPr>
          <w:lang w:val="bg-BG"/>
        </w:rPr>
        <w:t>. Управление на отпадъците</w:t>
      </w:r>
      <w:r w:rsidR="0055463B">
        <w:rPr>
          <w:lang w:val="bg-BG"/>
        </w:rPr>
        <w:t xml:space="preserve"> – Условие 11</w:t>
      </w:r>
    </w:p>
    <w:p w:rsidR="00FE0CAF" w:rsidRDefault="00FE0CAF" w:rsidP="000531E4">
      <w:pPr>
        <w:tabs>
          <w:tab w:val="left" w:pos="0"/>
        </w:tabs>
        <w:spacing w:before="120"/>
        <w:jc w:val="both"/>
        <w:rPr>
          <w:rFonts w:ascii="Arial" w:hAnsi="Arial" w:cs="Arial"/>
          <w:lang w:val="bg-BG"/>
        </w:rPr>
      </w:pPr>
      <w:r w:rsidRPr="004D37C4">
        <w:rPr>
          <w:rFonts w:ascii="Arial" w:hAnsi="Arial" w:cs="Arial"/>
          <w:lang w:val="bg-BG"/>
        </w:rPr>
        <w:t>Съгласно КР №</w:t>
      </w:r>
      <w:r w:rsidR="000531E4" w:rsidRPr="004D37C4">
        <w:rPr>
          <w:rFonts w:ascii="Arial" w:hAnsi="Arial" w:cs="Arial"/>
          <w:lang w:val="bg-BG"/>
        </w:rPr>
        <w:t>559</w:t>
      </w:r>
      <w:r w:rsidRPr="004D37C4">
        <w:rPr>
          <w:rFonts w:ascii="Arial" w:hAnsi="Arial" w:cs="Arial"/>
          <w:lang w:val="bg-BG"/>
        </w:rPr>
        <w:t>-НО/20</w:t>
      </w:r>
      <w:r w:rsidR="00397597" w:rsidRPr="004D37C4">
        <w:rPr>
          <w:rFonts w:ascii="Arial" w:hAnsi="Arial" w:cs="Arial"/>
          <w:lang w:val="bg-BG"/>
        </w:rPr>
        <w:t>1</w:t>
      </w:r>
      <w:r w:rsidR="000531E4" w:rsidRPr="004D37C4">
        <w:rPr>
          <w:rFonts w:ascii="Arial" w:hAnsi="Arial" w:cs="Arial"/>
          <w:lang w:val="bg-BG"/>
        </w:rPr>
        <w:t>7</w:t>
      </w:r>
      <w:r w:rsidRPr="004D37C4">
        <w:rPr>
          <w:rFonts w:ascii="Arial" w:hAnsi="Arial" w:cs="Arial"/>
          <w:lang w:val="bg-BG"/>
        </w:rPr>
        <w:t xml:space="preserve"> г., </w:t>
      </w:r>
      <w:r w:rsidR="00532C9B">
        <w:rPr>
          <w:rFonts w:ascii="Arial" w:hAnsi="Arial" w:cs="Arial"/>
          <w:lang w:val="bg-BG"/>
        </w:rPr>
        <w:t>дружеството</w:t>
      </w:r>
      <w:r w:rsidRPr="004D37C4">
        <w:rPr>
          <w:rFonts w:ascii="Arial" w:hAnsi="Arial" w:cs="Arial"/>
          <w:lang w:val="bg-BG"/>
        </w:rPr>
        <w:t xml:space="preserve"> има право да генерира, временно да съхранява и да предава за оползотворяване следните производствени отпадъци, с наименование, код и количество</w:t>
      </w:r>
      <w:r w:rsidR="00645F1D">
        <w:rPr>
          <w:rFonts w:ascii="Arial" w:hAnsi="Arial" w:cs="Arial"/>
          <w:lang w:val="bg-BG"/>
        </w:rPr>
        <w:t xml:space="preserve"> (Таблица 4). </w:t>
      </w:r>
      <w:r w:rsidR="00EE30FF">
        <w:rPr>
          <w:rFonts w:ascii="Arial" w:hAnsi="Arial" w:cs="Arial"/>
          <w:lang w:val="bg-BG"/>
        </w:rPr>
        <w:t>Два пъти през годината са и</w:t>
      </w:r>
      <w:r w:rsidR="00645F1D">
        <w:rPr>
          <w:rFonts w:ascii="Arial" w:hAnsi="Arial" w:cs="Arial"/>
          <w:lang w:val="bg-BG"/>
        </w:rPr>
        <w:t xml:space="preserve">звършени </w:t>
      </w:r>
      <w:r w:rsidR="00EE30FF">
        <w:rPr>
          <w:rFonts w:ascii="Arial" w:hAnsi="Arial" w:cs="Arial"/>
          <w:lang w:val="bg-BG"/>
        </w:rPr>
        <w:t>собствени</w:t>
      </w:r>
      <w:r w:rsidR="00645F1D">
        <w:rPr>
          <w:rFonts w:ascii="Arial" w:hAnsi="Arial" w:cs="Arial"/>
          <w:lang w:val="bg-BG"/>
        </w:rPr>
        <w:t xml:space="preserve"> измервания и резултатите са представени в Таблица 4. </w:t>
      </w:r>
    </w:p>
    <w:p w:rsidR="002C0482" w:rsidRDefault="002C0482" w:rsidP="000531E4">
      <w:pPr>
        <w:tabs>
          <w:tab w:val="left" w:pos="0"/>
        </w:tabs>
        <w:spacing w:before="120"/>
        <w:jc w:val="both"/>
        <w:rPr>
          <w:rFonts w:ascii="Arial" w:hAnsi="Arial" w:cs="Arial"/>
          <w:lang w:val="bg-BG"/>
        </w:rPr>
        <w:sectPr w:rsidR="002C0482" w:rsidSect="00D63B68">
          <w:headerReference w:type="default" r:id="rId11"/>
          <w:footerReference w:type="default" r:id="rId12"/>
          <w:pgSz w:w="11906" w:h="16838"/>
          <w:pgMar w:top="1440" w:right="851" w:bottom="1440" w:left="1701" w:header="708" w:footer="708" w:gutter="0"/>
          <w:cols w:space="708"/>
          <w:docGrid w:linePitch="360"/>
        </w:sectPr>
      </w:pPr>
    </w:p>
    <w:p w:rsidR="00645F1D" w:rsidRDefault="00645F1D" w:rsidP="000531E4">
      <w:pPr>
        <w:tabs>
          <w:tab w:val="left" w:pos="0"/>
        </w:tabs>
        <w:spacing w:before="120"/>
        <w:jc w:val="both"/>
        <w:rPr>
          <w:rFonts w:ascii="Arial" w:hAnsi="Arial" w:cs="Arial"/>
          <w:lang w:val="bg-BG"/>
        </w:rPr>
      </w:pPr>
    </w:p>
    <w:p w:rsidR="00FE0CAF" w:rsidRDefault="00E24E03" w:rsidP="002C0482">
      <w:pPr>
        <w:tabs>
          <w:tab w:val="left" w:pos="0"/>
        </w:tabs>
        <w:spacing w:before="120" w:after="120"/>
        <w:jc w:val="center"/>
        <w:rPr>
          <w:rFonts w:ascii="Arial" w:hAnsi="Arial" w:cs="Arial"/>
        </w:rPr>
      </w:pPr>
      <w:r w:rsidRPr="00F762B9">
        <w:rPr>
          <w:rFonts w:ascii="Arial" w:hAnsi="Arial" w:cs="Arial"/>
          <w:b/>
          <w:lang w:val="bg-BG"/>
        </w:rPr>
        <w:t>Таблиц</w:t>
      </w:r>
      <w:r w:rsidR="004D37C4" w:rsidRPr="00F762B9">
        <w:rPr>
          <w:rFonts w:ascii="Arial" w:hAnsi="Arial" w:cs="Arial"/>
          <w:b/>
          <w:lang w:val="bg-BG"/>
        </w:rPr>
        <w:t>а</w:t>
      </w:r>
      <w:r w:rsidRPr="00F762B9">
        <w:rPr>
          <w:rFonts w:ascii="Arial" w:hAnsi="Arial" w:cs="Arial"/>
          <w:b/>
          <w:lang w:val="bg-BG"/>
        </w:rPr>
        <w:t xml:space="preserve"> </w:t>
      </w:r>
      <w:r w:rsidR="00ED2BE2" w:rsidRPr="00F762B9">
        <w:rPr>
          <w:rFonts w:ascii="Arial" w:hAnsi="Arial" w:cs="Arial"/>
          <w:b/>
          <w:lang w:val="bg-BG"/>
        </w:rPr>
        <w:t>4.</w:t>
      </w:r>
      <w:r w:rsidR="00ED2BE2" w:rsidRPr="00F762B9">
        <w:rPr>
          <w:rFonts w:ascii="Arial" w:hAnsi="Arial" w:cs="Arial"/>
          <w:lang w:val="bg-BG"/>
        </w:rPr>
        <w:t xml:space="preserve"> </w:t>
      </w:r>
      <w:proofErr w:type="spellStart"/>
      <w:r w:rsidR="005F01D2" w:rsidRPr="00F762B9">
        <w:rPr>
          <w:rFonts w:ascii="Arial" w:hAnsi="Arial" w:cs="Arial"/>
        </w:rPr>
        <w:t>Производствени</w:t>
      </w:r>
      <w:proofErr w:type="spellEnd"/>
      <w:r w:rsidR="005F01D2" w:rsidRPr="00F762B9">
        <w:rPr>
          <w:rFonts w:ascii="Arial" w:hAnsi="Arial" w:cs="Arial"/>
        </w:rPr>
        <w:t xml:space="preserve"> </w:t>
      </w:r>
      <w:proofErr w:type="spellStart"/>
      <w:r w:rsidR="005F01D2" w:rsidRPr="00F762B9">
        <w:rPr>
          <w:rFonts w:ascii="Arial" w:hAnsi="Arial" w:cs="Arial"/>
        </w:rPr>
        <w:t>отпадъци</w:t>
      </w:r>
      <w:proofErr w:type="spellEnd"/>
      <w:r w:rsidR="005F01D2" w:rsidRPr="00F762B9">
        <w:rPr>
          <w:rFonts w:ascii="Arial" w:hAnsi="Arial" w:cs="Arial"/>
        </w:rPr>
        <w:t xml:space="preserve">, </w:t>
      </w:r>
      <w:proofErr w:type="spellStart"/>
      <w:r w:rsidR="005F01D2" w:rsidRPr="00F762B9">
        <w:rPr>
          <w:rFonts w:ascii="Arial" w:hAnsi="Arial" w:cs="Arial"/>
        </w:rPr>
        <w:t>образувани</w:t>
      </w:r>
      <w:proofErr w:type="spellEnd"/>
      <w:r w:rsidR="005F01D2" w:rsidRPr="00F762B9">
        <w:rPr>
          <w:rFonts w:ascii="Arial" w:hAnsi="Arial" w:cs="Arial"/>
        </w:rPr>
        <w:t xml:space="preserve"> </w:t>
      </w:r>
      <w:proofErr w:type="spellStart"/>
      <w:r w:rsidR="005F01D2" w:rsidRPr="00F762B9">
        <w:rPr>
          <w:rFonts w:ascii="Arial" w:hAnsi="Arial" w:cs="Arial"/>
        </w:rPr>
        <w:t>от</w:t>
      </w:r>
      <w:proofErr w:type="spellEnd"/>
      <w:r w:rsidR="005F01D2" w:rsidRPr="00F762B9">
        <w:rPr>
          <w:rFonts w:ascii="Arial" w:hAnsi="Arial" w:cs="Arial"/>
        </w:rPr>
        <w:t xml:space="preserve"> </w:t>
      </w:r>
      <w:proofErr w:type="spellStart"/>
      <w:r w:rsidR="005F01D2" w:rsidRPr="00F762B9">
        <w:rPr>
          <w:rFonts w:ascii="Arial" w:hAnsi="Arial" w:cs="Arial"/>
        </w:rPr>
        <w:t>цялата</w:t>
      </w:r>
      <w:proofErr w:type="spellEnd"/>
      <w:r w:rsidR="005F01D2" w:rsidRPr="00F762B9">
        <w:rPr>
          <w:rFonts w:ascii="Arial" w:hAnsi="Arial" w:cs="Arial"/>
        </w:rPr>
        <w:t xml:space="preserve"> </w:t>
      </w:r>
      <w:proofErr w:type="spellStart"/>
      <w:r w:rsidR="005F01D2" w:rsidRPr="00F762B9">
        <w:rPr>
          <w:rFonts w:ascii="Arial" w:hAnsi="Arial" w:cs="Arial"/>
        </w:rPr>
        <w:t>площадка</w:t>
      </w:r>
      <w:proofErr w:type="spellEnd"/>
    </w:p>
    <w:tbl>
      <w:tblPr>
        <w:tblW w:w="14332" w:type="dxa"/>
        <w:tblInd w:w="93" w:type="dxa"/>
        <w:tblLayout w:type="fixed"/>
        <w:tblLook w:val="04A0" w:firstRow="1" w:lastRow="0" w:firstColumn="1" w:lastColumn="0" w:noHBand="0" w:noVBand="1"/>
      </w:tblPr>
      <w:tblGrid>
        <w:gridCol w:w="1008"/>
        <w:gridCol w:w="2409"/>
        <w:gridCol w:w="3119"/>
        <w:gridCol w:w="1417"/>
        <w:gridCol w:w="1418"/>
        <w:gridCol w:w="1417"/>
        <w:gridCol w:w="1134"/>
        <w:gridCol w:w="1418"/>
        <w:gridCol w:w="992"/>
      </w:tblGrid>
      <w:tr w:rsidR="00F762B9" w:rsidRPr="002C0482" w:rsidTr="00E97D59">
        <w:trPr>
          <w:trHeight w:val="255"/>
        </w:trPr>
        <w:tc>
          <w:tcPr>
            <w:tcW w:w="1008"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2409"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3119"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1417"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1418"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b/>
                <w:bCs/>
                <w:color w:val="000000"/>
                <w:sz w:val="18"/>
                <w:szCs w:val="18"/>
                <w:lang w:eastAsia="en-US"/>
              </w:rPr>
            </w:pPr>
            <w:proofErr w:type="spellStart"/>
            <w:r w:rsidRPr="002C0482">
              <w:rPr>
                <w:rFonts w:ascii="Arial" w:hAnsi="Arial" w:cs="Arial"/>
                <w:b/>
                <w:bCs/>
                <w:color w:val="000000"/>
                <w:sz w:val="18"/>
                <w:szCs w:val="18"/>
                <w:lang w:eastAsia="en-US"/>
              </w:rPr>
              <w:t>Собствени</w:t>
            </w:r>
            <w:proofErr w:type="spellEnd"/>
            <w:r w:rsidRPr="002C0482">
              <w:rPr>
                <w:rFonts w:ascii="Arial" w:hAnsi="Arial" w:cs="Arial"/>
                <w:b/>
                <w:bCs/>
                <w:color w:val="000000"/>
                <w:sz w:val="18"/>
                <w:szCs w:val="18"/>
                <w:lang w:eastAsia="en-US"/>
              </w:rPr>
              <w:t xml:space="preserve"> </w:t>
            </w:r>
            <w:proofErr w:type="spellStart"/>
            <w:r w:rsidRPr="002C0482">
              <w:rPr>
                <w:rFonts w:ascii="Arial" w:hAnsi="Arial" w:cs="Arial"/>
                <w:b/>
                <w:bCs/>
                <w:color w:val="000000"/>
                <w:sz w:val="18"/>
                <w:szCs w:val="18"/>
                <w:lang w:eastAsia="en-US"/>
              </w:rPr>
              <w:t>измервания</w:t>
            </w:r>
            <w:proofErr w:type="spellEnd"/>
            <w:r w:rsidRPr="002C0482">
              <w:rPr>
                <w:rFonts w:ascii="Arial" w:hAnsi="Arial" w:cs="Arial"/>
                <w:b/>
                <w:bCs/>
                <w:color w:val="000000"/>
                <w:sz w:val="18"/>
                <w:szCs w:val="18"/>
                <w:lang w:eastAsia="en-US"/>
              </w:rPr>
              <w:t>, t</w:t>
            </w:r>
          </w:p>
        </w:tc>
      </w:tr>
      <w:tr w:rsidR="00F762B9" w:rsidRPr="002C0482" w:rsidTr="00E97D59">
        <w:trPr>
          <w:trHeight w:val="255"/>
        </w:trPr>
        <w:tc>
          <w:tcPr>
            <w:tcW w:w="1008"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2409"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3119"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1417"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1418" w:type="dxa"/>
            <w:tcBorders>
              <w:top w:val="nil"/>
              <w:left w:val="nil"/>
              <w:bottom w:val="nil"/>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Дата</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Съответ</w:t>
            </w:r>
            <w:r w:rsidR="00F762B9">
              <w:rPr>
                <w:rFonts w:ascii="Arial" w:hAnsi="Arial" w:cs="Arial"/>
                <w:color w:val="000000"/>
                <w:sz w:val="18"/>
                <w:szCs w:val="18"/>
                <w:lang w:eastAsia="en-US"/>
              </w:rPr>
              <w:t>-</w:t>
            </w:r>
            <w:r w:rsidRPr="002C0482">
              <w:rPr>
                <w:rFonts w:ascii="Arial" w:hAnsi="Arial" w:cs="Arial"/>
                <w:color w:val="000000"/>
                <w:sz w:val="18"/>
                <w:szCs w:val="18"/>
                <w:lang w:eastAsia="en-US"/>
              </w:rPr>
              <w:t>ствие</w:t>
            </w:r>
            <w:proofErr w:type="spellEnd"/>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Дата</w:t>
            </w:r>
            <w:proofErr w:type="spellEnd"/>
          </w:p>
        </w:tc>
        <w:tc>
          <w:tcPr>
            <w:tcW w:w="992" w:type="dxa"/>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Съответ</w:t>
            </w:r>
            <w:r w:rsidR="00F762B9">
              <w:rPr>
                <w:rFonts w:ascii="Arial" w:hAnsi="Arial" w:cs="Arial"/>
                <w:color w:val="000000"/>
                <w:sz w:val="18"/>
                <w:szCs w:val="18"/>
                <w:lang w:eastAsia="en-US"/>
              </w:rPr>
              <w:t>-</w:t>
            </w:r>
            <w:r w:rsidRPr="002C0482">
              <w:rPr>
                <w:rFonts w:ascii="Arial" w:hAnsi="Arial" w:cs="Arial"/>
                <w:color w:val="000000"/>
                <w:sz w:val="18"/>
                <w:szCs w:val="18"/>
                <w:lang w:eastAsia="en-US"/>
              </w:rPr>
              <w:t>ствие</w:t>
            </w:r>
            <w:proofErr w:type="spellEnd"/>
          </w:p>
        </w:tc>
      </w:tr>
      <w:tr w:rsidR="00F762B9" w:rsidRPr="002C0482" w:rsidTr="00E97D59">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Код</w:t>
            </w:r>
            <w:proofErr w:type="spellEnd"/>
          </w:p>
        </w:tc>
        <w:tc>
          <w:tcPr>
            <w:tcW w:w="240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Наименование</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отпадъка</w:t>
            </w:r>
            <w:proofErr w:type="spellEnd"/>
          </w:p>
        </w:tc>
        <w:tc>
          <w:tcPr>
            <w:tcW w:w="311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Описание</w:t>
            </w:r>
            <w:proofErr w:type="spellEnd"/>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Норма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ефективност</w:t>
            </w:r>
            <w:proofErr w:type="spellEnd"/>
            <w:r w:rsidRPr="002C0482">
              <w:rPr>
                <w:rFonts w:ascii="Arial" w:hAnsi="Arial" w:cs="Arial"/>
                <w:color w:val="000000"/>
                <w:sz w:val="18"/>
                <w:szCs w:val="18"/>
                <w:lang w:eastAsia="en-US"/>
              </w:rPr>
              <w:t>, t/ЕП</w:t>
            </w:r>
          </w:p>
        </w:tc>
        <w:tc>
          <w:tcPr>
            <w:tcW w:w="1418" w:type="dxa"/>
            <w:tcBorders>
              <w:top w:val="single" w:sz="4" w:space="0" w:color="auto"/>
              <w:left w:val="nil"/>
              <w:bottom w:val="single" w:sz="4" w:space="0" w:color="auto"/>
              <w:right w:val="nil"/>
            </w:tcBorders>
            <w:shd w:val="clear" w:color="auto" w:fill="DAEEF3" w:themeFill="accent5" w:themeFillTint="33"/>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Количество</w:t>
            </w:r>
            <w:proofErr w:type="spellEnd"/>
            <w:r w:rsidR="002D6941">
              <w:rPr>
                <w:rFonts w:ascii="Arial" w:hAnsi="Arial" w:cs="Arial"/>
                <w:color w:val="000000"/>
                <w:sz w:val="18"/>
                <w:szCs w:val="18"/>
                <w:lang w:val="bg-BG" w:eastAsia="en-US"/>
              </w:rPr>
              <w:t>, определено с КР</w:t>
            </w:r>
            <w:r w:rsidRPr="002C0482">
              <w:rPr>
                <w:rFonts w:ascii="Arial" w:hAnsi="Arial" w:cs="Arial"/>
                <w:color w:val="000000"/>
                <w:sz w:val="18"/>
                <w:szCs w:val="18"/>
                <w:lang w:eastAsia="en-US"/>
              </w:rPr>
              <w:t xml:space="preserve"> (t/y)</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14.06.2019</w:t>
            </w:r>
          </w:p>
        </w:tc>
        <w:tc>
          <w:tcPr>
            <w:tcW w:w="1134"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C0482" w:rsidRPr="002C0482" w:rsidRDefault="002C0482" w:rsidP="002C0482">
            <w:pPr>
              <w:suppressAutoHyphens w:val="0"/>
              <w:rPr>
                <w:rFonts w:ascii="Arial" w:hAnsi="Arial" w:cs="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08.11.2019</w:t>
            </w:r>
          </w:p>
        </w:tc>
        <w:tc>
          <w:tcPr>
            <w:tcW w:w="992"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C0482" w:rsidRPr="002C0482" w:rsidRDefault="002C0482" w:rsidP="002C0482">
            <w:pPr>
              <w:suppressAutoHyphens w:val="0"/>
              <w:rPr>
                <w:rFonts w:ascii="Arial" w:hAnsi="Arial" w:cs="Arial"/>
                <w:color w:val="000000"/>
                <w:sz w:val="18"/>
                <w:szCs w:val="18"/>
                <w:lang w:eastAsia="en-US"/>
              </w:rPr>
            </w:pPr>
          </w:p>
        </w:tc>
      </w:tr>
      <w:tr w:rsidR="00F762B9" w:rsidRPr="002C0482" w:rsidTr="00F762B9">
        <w:trPr>
          <w:trHeight w:val="8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10 08 16</w:t>
            </w:r>
          </w:p>
        </w:tc>
        <w:tc>
          <w:tcPr>
            <w:tcW w:w="240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прах</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отпадъчни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газове</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различен</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упоменатия</w:t>
            </w:r>
            <w:proofErr w:type="spellEnd"/>
            <w:r w:rsidRPr="002C0482">
              <w:rPr>
                <w:rFonts w:ascii="Arial" w:hAnsi="Arial" w:cs="Arial"/>
                <w:color w:val="000000"/>
                <w:sz w:val="18"/>
                <w:szCs w:val="18"/>
                <w:lang w:eastAsia="en-US"/>
              </w:rPr>
              <w:t xml:space="preserve"> в 10 08 15</w:t>
            </w:r>
          </w:p>
        </w:tc>
        <w:tc>
          <w:tcPr>
            <w:tcW w:w="311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Прах</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прахоаспирационната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система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образува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се</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периодично</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почистване</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вентилационната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уредба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0.00072</w:t>
            </w:r>
          </w:p>
        </w:tc>
        <w:tc>
          <w:tcPr>
            <w:tcW w:w="1418" w:type="dxa"/>
            <w:tcBorders>
              <w:top w:val="nil"/>
              <w:left w:val="nil"/>
              <w:bottom w:val="single" w:sz="4" w:space="0" w:color="auto"/>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0.008*</w:t>
            </w:r>
          </w:p>
        </w:tc>
        <w:tc>
          <w:tcPr>
            <w:tcW w:w="1134"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0.007*</w:t>
            </w:r>
          </w:p>
        </w:tc>
        <w:tc>
          <w:tcPr>
            <w:tcW w:w="992"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r>
      <w:tr w:rsidR="00F762B9" w:rsidRPr="002C0482" w:rsidTr="00F762B9">
        <w:trPr>
          <w:trHeight w:val="7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12 01 03</w:t>
            </w:r>
          </w:p>
        </w:tc>
        <w:tc>
          <w:tcPr>
            <w:tcW w:w="240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стърготини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стружки</w:t>
            </w:r>
            <w:proofErr w:type="spellEnd"/>
            <w:r w:rsidRPr="002C0482">
              <w:rPr>
                <w:rFonts w:ascii="Arial" w:hAnsi="Arial" w:cs="Arial"/>
                <w:color w:val="000000"/>
                <w:sz w:val="18"/>
                <w:szCs w:val="18"/>
                <w:lang w:eastAsia="en-US"/>
              </w:rPr>
              <w:t xml:space="preserve"> и </w:t>
            </w:r>
            <w:proofErr w:type="spellStart"/>
            <w:r w:rsidRPr="002C0482">
              <w:rPr>
                <w:rFonts w:ascii="Arial" w:hAnsi="Arial" w:cs="Arial"/>
                <w:color w:val="000000"/>
                <w:sz w:val="18"/>
                <w:szCs w:val="18"/>
                <w:lang w:eastAsia="en-US"/>
              </w:rPr>
              <w:t>изрезки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цветни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метали</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електросъпротивителни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нагревателни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елементи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кантал</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отпадат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подмяна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нагреватели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тигловата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пещ</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0.00008</w:t>
            </w:r>
          </w:p>
        </w:tc>
        <w:tc>
          <w:tcPr>
            <w:tcW w:w="1418" w:type="dxa"/>
            <w:tcBorders>
              <w:top w:val="nil"/>
              <w:left w:val="nil"/>
              <w:bottom w:val="single" w:sz="4" w:space="0" w:color="auto"/>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_</w:t>
            </w:r>
          </w:p>
        </w:tc>
        <w:tc>
          <w:tcPr>
            <w:tcW w:w="1134"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_</w:t>
            </w:r>
          </w:p>
        </w:tc>
        <w:tc>
          <w:tcPr>
            <w:tcW w:w="992"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r>
      <w:tr w:rsidR="00F762B9" w:rsidRPr="002C0482" w:rsidTr="00F762B9">
        <w:trPr>
          <w:trHeight w:val="5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12 01 03</w:t>
            </w:r>
          </w:p>
        </w:tc>
        <w:tc>
          <w:tcPr>
            <w:tcW w:w="240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стърготини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стружки</w:t>
            </w:r>
            <w:proofErr w:type="spellEnd"/>
            <w:r w:rsidRPr="002C0482">
              <w:rPr>
                <w:rFonts w:ascii="Arial" w:hAnsi="Arial" w:cs="Arial"/>
                <w:color w:val="000000"/>
                <w:sz w:val="18"/>
                <w:szCs w:val="18"/>
                <w:lang w:eastAsia="en-US"/>
              </w:rPr>
              <w:t xml:space="preserve"> и </w:t>
            </w:r>
            <w:proofErr w:type="spellStart"/>
            <w:r w:rsidRPr="002C0482">
              <w:rPr>
                <w:rFonts w:ascii="Arial" w:hAnsi="Arial" w:cs="Arial"/>
                <w:color w:val="000000"/>
                <w:sz w:val="18"/>
                <w:szCs w:val="18"/>
                <w:lang w:eastAsia="en-US"/>
              </w:rPr>
              <w:t>изрезки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цветни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метали</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отпадат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механичната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обработка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пробите</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0.00024</w:t>
            </w:r>
          </w:p>
        </w:tc>
        <w:tc>
          <w:tcPr>
            <w:tcW w:w="1418" w:type="dxa"/>
            <w:tcBorders>
              <w:top w:val="nil"/>
              <w:left w:val="nil"/>
              <w:bottom w:val="single" w:sz="4" w:space="0" w:color="auto"/>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6"/>
                <w:szCs w:val="16"/>
                <w:lang w:eastAsia="en-US"/>
              </w:rPr>
            </w:pPr>
            <w:proofErr w:type="spellStart"/>
            <w:r w:rsidRPr="002C0482">
              <w:rPr>
                <w:rFonts w:ascii="Arial" w:hAnsi="Arial" w:cs="Arial"/>
                <w:color w:val="000000"/>
                <w:sz w:val="16"/>
                <w:szCs w:val="16"/>
                <w:lang w:eastAsia="en-US"/>
              </w:rPr>
              <w:t>непрекъснато</w:t>
            </w:r>
            <w:proofErr w:type="spellEnd"/>
            <w:r w:rsidRPr="002C0482">
              <w:rPr>
                <w:rFonts w:ascii="Arial" w:hAnsi="Arial" w:cs="Arial"/>
                <w:color w:val="000000"/>
                <w:sz w:val="16"/>
                <w:szCs w:val="16"/>
                <w:lang w:eastAsia="en-US"/>
              </w:rPr>
              <w:t xml:space="preserve"> </w:t>
            </w:r>
            <w:proofErr w:type="spellStart"/>
            <w:r w:rsidRPr="002C0482">
              <w:rPr>
                <w:rFonts w:ascii="Arial" w:hAnsi="Arial" w:cs="Arial"/>
                <w:color w:val="000000"/>
                <w:sz w:val="16"/>
                <w:szCs w:val="16"/>
                <w:lang w:eastAsia="en-US"/>
              </w:rPr>
              <w:t>се</w:t>
            </w:r>
            <w:proofErr w:type="spellEnd"/>
            <w:r w:rsidRPr="002C0482">
              <w:rPr>
                <w:rFonts w:ascii="Arial" w:hAnsi="Arial" w:cs="Arial"/>
                <w:color w:val="000000"/>
                <w:sz w:val="16"/>
                <w:szCs w:val="16"/>
                <w:lang w:eastAsia="en-US"/>
              </w:rPr>
              <w:t xml:space="preserve"> </w:t>
            </w:r>
            <w:proofErr w:type="spellStart"/>
            <w:r w:rsidRPr="002C0482">
              <w:rPr>
                <w:rFonts w:ascii="Arial" w:hAnsi="Arial" w:cs="Arial"/>
                <w:color w:val="000000"/>
                <w:sz w:val="16"/>
                <w:szCs w:val="16"/>
                <w:lang w:eastAsia="en-US"/>
              </w:rPr>
              <w:t>оползотворяват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6"/>
                <w:szCs w:val="16"/>
                <w:lang w:eastAsia="en-US"/>
              </w:rPr>
            </w:pPr>
            <w:proofErr w:type="spellStart"/>
            <w:r w:rsidRPr="002C0482">
              <w:rPr>
                <w:rFonts w:ascii="Arial" w:hAnsi="Arial" w:cs="Arial"/>
                <w:color w:val="000000"/>
                <w:sz w:val="16"/>
                <w:szCs w:val="16"/>
                <w:lang w:eastAsia="en-US"/>
              </w:rPr>
              <w:t>непрекъснато</w:t>
            </w:r>
            <w:proofErr w:type="spellEnd"/>
            <w:r w:rsidRPr="002C0482">
              <w:rPr>
                <w:rFonts w:ascii="Arial" w:hAnsi="Arial" w:cs="Arial"/>
                <w:color w:val="000000"/>
                <w:sz w:val="16"/>
                <w:szCs w:val="16"/>
                <w:lang w:eastAsia="en-US"/>
              </w:rPr>
              <w:t xml:space="preserve"> </w:t>
            </w:r>
            <w:proofErr w:type="spellStart"/>
            <w:r w:rsidRPr="002C0482">
              <w:rPr>
                <w:rFonts w:ascii="Arial" w:hAnsi="Arial" w:cs="Arial"/>
                <w:color w:val="000000"/>
                <w:sz w:val="16"/>
                <w:szCs w:val="16"/>
                <w:lang w:eastAsia="en-US"/>
              </w:rPr>
              <w:t>се</w:t>
            </w:r>
            <w:proofErr w:type="spellEnd"/>
            <w:r w:rsidRPr="002C0482">
              <w:rPr>
                <w:rFonts w:ascii="Arial" w:hAnsi="Arial" w:cs="Arial"/>
                <w:color w:val="000000"/>
                <w:sz w:val="16"/>
                <w:szCs w:val="16"/>
                <w:lang w:eastAsia="en-US"/>
              </w:rPr>
              <w:t xml:space="preserve"> </w:t>
            </w:r>
            <w:proofErr w:type="spellStart"/>
            <w:r w:rsidRPr="002C0482">
              <w:rPr>
                <w:rFonts w:ascii="Arial" w:hAnsi="Arial" w:cs="Arial"/>
                <w:color w:val="000000"/>
                <w:sz w:val="16"/>
                <w:szCs w:val="16"/>
                <w:lang w:eastAsia="en-US"/>
              </w:rPr>
              <w:t>оползотворяват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r>
      <w:tr w:rsidR="00F762B9" w:rsidRPr="002C0482" w:rsidTr="00F762B9">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15 02 03</w:t>
            </w:r>
          </w:p>
        </w:tc>
        <w:tc>
          <w:tcPr>
            <w:tcW w:w="240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абсорбенти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филтърни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материали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кърпи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за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изтриване</w:t>
            </w:r>
            <w:proofErr w:type="spellEnd"/>
            <w:r w:rsidRPr="002C0482">
              <w:rPr>
                <w:rFonts w:ascii="Arial" w:hAnsi="Arial" w:cs="Arial"/>
                <w:color w:val="000000"/>
                <w:sz w:val="18"/>
                <w:szCs w:val="18"/>
                <w:lang w:eastAsia="en-US"/>
              </w:rPr>
              <w:t xml:space="preserve"> и </w:t>
            </w:r>
            <w:proofErr w:type="spellStart"/>
            <w:r w:rsidRPr="002C0482">
              <w:rPr>
                <w:rFonts w:ascii="Arial" w:hAnsi="Arial" w:cs="Arial"/>
                <w:color w:val="000000"/>
                <w:sz w:val="18"/>
                <w:szCs w:val="18"/>
                <w:lang w:eastAsia="en-US"/>
              </w:rPr>
              <w:t>предпазни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облекла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различни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упоменатите</w:t>
            </w:r>
            <w:proofErr w:type="spellEnd"/>
            <w:r w:rsidRPr="002C0482">
              <w:rPr>
                <w:rFonts w:ascii="Arial" w:hAnsi="Arial" w:cs="Arial"/>
                <w:color w:val="000000"/>
                <w:sz w:val="18"/>
                <w:szCs w:val="18"/>
                <w:lang w:eastAsia="en-US"/>
              </w:rPr>
              <w:t xml:space="preserve"> в 15 02 02</w:t>
            </w:r>
          </w:p>
        </w:tc>
        <w:tc>
          <w:tcPr>
            <w:tcW w:w="311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Амортизирани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патронни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филтърни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елементи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отпадат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подмяна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филтруващите</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патрони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пречиствателното</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съоръжение</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 </w:t>
            </w:r>
          </w:p>
        </w:tc>
        <w:tc>
          <w:tcPr>
            <w:tcW w:w="1418" w:type="dxa"/>
            <w:tcBorders>
              <w:top w:val="nil"/>
              <w:left w:val="nil"/>
              <w:bottom w:val="single" w:sz="4" w:space="0" w:color="auto"/>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_</w:t>
            </w:r>
          </w:p>
        </w:tc>
        <w:tc>
          <w:tcPr>
            <w:tcW w:w="1134"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_</w:t>
            </w:r>
          </w:p>
        </w:tc>
        <w:tc>
          <w:tcPr>
            <w:tcW w:w="992"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r>
      <w:tr w:rsidR="00F762B9" w:rsidRPr="002C0482" w:rsidTr="00F762B9">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16 11 04</w:t>
            </w:r>
          </w:p>
        </w:tc>
        <w:tc>
          <w:tcPr>
            <w:tcW w:w="240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други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облицовъчни</w:t>
            </w:r>
            <w:proofErr w:type="spellEnd"/>
            <w:r w:rsidRPr="002C0482">
              <w:rPr>
                <w:rFonts w:ascii="Arial" w:hAnsi="Arial" w:cs="Arial"/>
                <w:color w:val="000000"/>
                <w:sz w:val="18"/>
                <w:szCs w:val="18"/>
                <w:lang w:eastAsia="en-US"/>
              </w:rPr>
              <w:t xml:space="preserve"> и </w:t>
            </w:r>
            <w:proofErr w:type="spellStart"/>
            <w:r w:rsidRPr="002C0482">
              <w:rPr>
                <w:rFonts w:ascii="Arial" w:hAnsi="Arial" w:cs="Arial"/>
                <w:color w:val="000000"/>
                <w:sz w:val="18"/>
                <w:szCs w:val="18"/>
                <w:lang w:eastAsia="en-US"/>
              </w:rPr>
              <w:t>огнеупорни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материали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металургични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процеси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различни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упоменатите</w:t>
            </w:r>
            <w:proofErr w:type="spellEnd"/>
            <w:r w:rsidRPr="002C0482">
              <w:rPr>
                <w:rFonts w:ascii="Arial" w:hAnsi="Arial" w:cs="Arial"/>
                <w:color w:val="000000"/>
                <w:sz w:val="18"/>
                <w:szCs w:val="18"/>
                <w:lang w:eastAsia="en-US"/>
              </w:rPr>
              <w:t xml:space="preserve"> в 16 11 03</w:t>
            </w:r>
          </w:p>
        </w:tc>
        <w:tc>
          <w:tcPr>
            <w:tcW w:w="3119" w:type="dxa"/>
            <w:tcBorders>
              <w:top w:val="nil"/>
              <w:left w:val="nil"/>
              <w:bottom w:val="single" w:sz="4" w:space="0" w:color="auto"/>
              <w:right w:val="single" w:sz="4" w:space="0" w:color="auto"/>
            </w:tcBorders>
            <w:shd w:val="clear" w:color="auto" w:fill="auto"/>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Огнеупорни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тухли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отпадат</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при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подмяна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огнеупори</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на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тигловата</w:t>
            </w:r>
            <w:proofErr w:type="spellEnd"/>
            <w:r w:rsidRPr="002C0482">
              <w:rPr>
                <w:rFonts w:ascii="Arial" w:hAnsi="Arial" w:cs="Arial"/>
                <w:color w:val="000000"/>
                <w:sz w:val="18"/>
                <w:szCs w:val="18"/>
                <w:lang w:eastAsia="en-US"/>
              </w:rPr>
              <w:t xml:space="preserve"> </w:t>
            </w:r>
            <w:proofErr w:type="spellStart"/>
            <w:r w:rsidRPr="002C0482">
              <w:rPr>
                <w:rFonts w:ascii="Arial" w:hAnsi="Arial" w:cs="Arial"/>
                <w:color w:val="000000"/>
                <w:sz w:val="18"/>
                <w:szCs w:val="18"/>
                <w:lang w:eastAsia="en-US"/>
              </w:rPr>
              <w:t>пещ</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0.0008</w:t>
            </w:r>
          </w:p>
        </w:tc>
        <w:tc>
          <w:tcPr>
            <w:tcW w:w="1418" w:type="dxa"/>
            <w:tcBorders>
              <w:top w:val="nil"/>
              <w:left w:val="nil"/>
              <w:bottom w:val="single" w:sz="4" w:space="0" w:color="auto"/>
              <w:right w:val="nil"/>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r w:rsidRPr="002C0482">
              <w:rPr>
                <w:rFonts w:ascii="Arial" w:hAnsi="Arial" w:cs="Arial"/>
                <w:color w:val="000000"/>
                <w:sz w:val="18"/>
                <w:szCs w:val="18"/>
                <w:lang w:eastAsia="en-US"/>
              </w:rPr>
              <w:t>0.002</w:t>
            </w:r>
          </w:p>
        </w:tc>
        <w:tc>
          <w:tcPr>
            <w:tcW w:w="992" w:type="dxa"/>
            <w:tcBorders>
              <w:top w:val="nil"/>
              <w:left w:val="nil"/>
              <w:bottom w:val="single" w:sz="4" w:space="0" w:color="auto"/>
              <w:right w:val="single" w:sz="4" w:space="0" w:color="auto"/>
            </w:tcBorders>
            <w:shd w:val="clear" w:color="auto" w:fill="auto"/>
            <w:noWrap/>
            <w:vAlign w:val="center"/>
            <w:hideMark/>
          </w:tcPr>
          <w:p w:rsidR="002C0482" w:rsidRPr="002C0482" w:rsidRDefault="002C0482" w:rsidP="002C0482">
            <w:pPr>
              <w:suppressAutoHyphens w:val="0"/>
              <w:jc w:val="center"/>
              <w:rPr>
                <w:rFonts w:ascii="Arial" w:hAnsi="Arial" w:cs="Arial"/>
                <w:color w:val="000000"/>
                <w:sz w:val="18"/>
                <w:szCs w:val="18"/>
                <w:lang w:eastAsia="en-US"/>
              </w:rPr>
            </w:pPr>
            <w:proofErr w:type="spellStart"/>
            <w:r w:rsidRPr="002C0482">
              <w:rPr>
                <w:rFonts w:ascii="Arial" w:hAnsi="Arial" w:cs="Arial"/>
                <w:color w:val="000000"/>
                <w:sz w:val="18"/>
                <w:szCs w:val="18"/>
                <w:lang w:eastAsia="en-US"/>
              </w:rPr>
              <w:t>да</w:t>
            </w:r>
            <w:proofErr w:type="spellEnd"/>
          </w:p>
        </w:tc>
      </w:tr>
    </w:tbl>
    <w:p w:rsidR="002C0482" w:rsidRDefault="002C0482" w:rsidP="002C0482">
      <w:pPr>
        <w:tabs>
          <w:tab w:val="left" w:pos="0"/>
        </w:tabs>
        <w:spacing w:before="120" w:after="120"/>
        <w:jc w:val="center"/>
        <w:rPr>
          <w:rFonts w:ascii="Arial" w:hAnsi="Arial" w:cs="Arial"/>
        </w:rPr>
      </w:pPr>
    </w:p>
    <w:p w:rsidR="002C0482" w:rsidRPr="004D37C4" w:rsidRDefault="002C0482" w:rsidP="002C0482">
      <w:pPr>
        <w:tabs>
          <w:tab w:val="left" w:pos="0"/>
        </w:tabs>
        <w:spacing w:before="120" w:after="120"/>
        <w:jc w:val="center"/>
        <w:rPr>
          <w:rFonts w:ascii="Arial" w:hAnsi="Arial" w:cs="Arial"/>
          <w:lang w:val="bg-BG"/>
        </w:rPr>
      </w:pPr>
    </w:p>
    <w:p w:rsidR="002C0482" w:rsidRDefault="002C0482">
      <w:pPr>
        <w:jc w:val="both"/>
        <w:rPr>
          <w:b/>
          <w:lang w:val="bg-BG"/>
        </w:rPr>
        <w:sectPr w:rsidR="002C0482" w:rsidSect="002C0482">
          <w:pgSz w:w="16838" w:h="11906" w:orient="landscape"/>
          <w:pgMar w:top="851" w:right="1440" w:bottom="1701" w:left="1440" w:header="708" w:footer="708" w:gutter="0"/>
          <w:cols w:space="708"/>
          <w:docGrid w:linePitch="360"/>
        </w:sectPr>
      </w:pPr>
    </w:p>
    <w:p w:rsidR="00EE30FF" w:rsidRPr="0073028C" w:rsidRDefault="000A324E">
      <w:pPr>
        <w:jc w:val="both"/>
        <w:rPr>
          <w:rFonts w:ascii="Arial" w:hAnsi="Arial" w:cs="Arial"/>
        </w:rPr>
      </w:pPr>
      <w:r w:rsidRPr="0073028C">
        <w:rPr>
          <w:rFonts w:ascii="Arial" w:hAnsi="Arial" w:cs="Arial"/>
          <w:lang w:val="bg-BG"/>
        </w:rPr>
        <w:lastRenderedPageBreak/>
        <w:t xml:space="preserve">“ТИБ САЛДАРЕ” ООД рециклира </w:t>
      </w:r>
      <w:proofErr w:type="spellStart"/>
      <w:r w:rsidRPr="0073028C">
        <w:rPr>
          <w:rFonts w:ascii="Arial" w:hAnsi="Arial" w:cs="Arial"/>
          <w:lang w:val="bg-BG"/>
        </w:rPr>
        <w:t>калайсъдържащи</w:t>
      </w:r>
      <w:proofErr w:type="spellEnd"/>
      <w:r w:rsidRPr="0073028C">
        <w:rPr>
          <w:rFonts w:ascii="Arial" w:hAnsi="Arial" w:cs="Arial"/>
          <w:lang w:val="bg-BG"/>
        </w:rPr>
        <w:t xml:space="preserve"> </w:t>
      </w:r>
      <w:proofErr w:type="spellStart"/>
      <w:r w:rsidRPr="0073028C">
        <w:rPr>
          <w:rFonts w:ascii="Arial" w:hAnsi="Arial" w:cs="Arial"/>
          <w:lang w:val="bg-BG"/>
        </w:rPr>
        <w:t>дроси</w:t>
      </w:r>
      <w:proofErr w:type="spellEnd"/>
      <w:r w:rsidRPr="0073028C">
        <w:rPr>
          <w:rFonts w:ascii="Arial" w:hAnsi="Arial" w:cs="Arial"/>
          <w:lang w:val="bg-BG"/>
        </w:rPr>
        <w:t>, които не се описват от Наредбата по чл.3, ал.1 от ЗУО със самостоятелен код, по</w:t>
      </w:r>
      <w:r w:rsidR="00375208" w:rsidRPr="0073028C">
        <w:rPr>
          <w:rFonts w:ascii="Arial" w:hAnsi="Arial" w:cs="Arial"/>
          <w:lang w:val="bg-BG"/>
        </w:rPr>
        <w:t>р</w:t>
      </w:r>
      <w:r w:rsidRPr="0073028C">
        <w:rPr>
          <w:rFonts w:ascii="Arial" w:hAnsi="Arial" w:cs="Arial"/>
          <w:lang w:val="bg-BG"/>
        </w:rPr>
        <w:t>а</w:t>
      </w:r>
      <w:r w:rsidR="00375208" w:rsidRPr="0073028C">
        <w:rPr>
          <w:rFonts w:ascii="Arial" w:hAnsi="Arial" w:cs="Arial"/>
          <w:lang w:val="bg-BG"/>
        </w:rPr>
        <w:t>д</w:t>
      </w:r>
      <w:r w:rsidRPr="0073028C">
        <w:rPr>
          <w:rFonts w:ascii="Arial" w:hAnsi="Arial" w:cs="Arial"/>
          <w:lang w:val="bg-BG"/>
        </w:rPr>
        <w:t>и което в България този материал се регистрира от РИОСВ под различни кодове</w:t>
      </w:r>
      <w:r w:rsidR="00EE30FF" w:rsidRPr="0073028C">
        <w:rPr>
          <w:rFonts w:ascii="Arial" w:hAnsi="Arial" w:cs="Arial"/>
          <w:lang w:val="bg-BG"/>
        </w:rPr>
        <w:t>, в зависимост от компетентността на експертите, например</w:t>
      </w:r>
      <w:r w:rsidR="00EE30FF" w:rsidRPr="0073028C">
        <w:rPr>
          <w:rFonts w:ascii="Arial" w:hAnsi="Arial" w:cs="Arial"/>
        </w:rPr>
        <w:t xml:space="preserve">: </w:t>
      </w:r>
    </w:p>
    <w:p w:rsidR="0073028C" w:rsidRPr="0073028C" w:rsidRDefault="0073028C" w:rsidP="0073028C">
      <w:pPr>
        <w:jc w:val="both"/>
        <w:rPr>
          <w:rFonts w:ascii="Arial" w:hAnsi="Arial" w:cs="Arial"/>
        </w:rPr>
      </w:pPr>
      <w:r w:rsidRPr="0073028C">
        <w:rPr>
          <w:rFonts w:ascii="Arial" w:hAnsi="Arial" w:cs="Arial"/>
          <w:lang w:val="bg-BG"/>
        </w:rPr>
        <w:t xml:space="preserve">10 08 11 - </w:t>
      </w:r>
      <w:proofErr w:type="spellStart"/>
      <w:r w:rsidRPr="0073028C">
        <w:rPr>
          <w:rFonts w:ascii="Arial" w:hAnsi="Arial" w:cs="Arial"/>
          <w:lang w:val="bg-BG"/>
        </w:rPr>
        <w:t>Дроси</w:t>
      </w:r>
      <w:proofErr w:type="spellEnd"/>
      <w:r w:rsidRPr="0073028C">
        <w:rPr>
          <w:rFonts w:ascii="Arial" w:hAnsi="Arial" w:cs="Arial"/>
          <w:lang w:val="bg-BG"/>
        </w:rPr>
        <w:t xml:space="preserve"> и леки шлаки, различни от упоменатите в 10 08 10 </w:t>
      </w:r>
    </w:p>
    <w:p w:rsidR="00EE30FF" w:rsidRPr="0073028C" w:rsidRDefault="00EE30FF">
      <w:pPr>
        <w:jc w:val="both"/>
        <w:rPr>
          <w:rFonts w:ascii="Arial" w:hAnsi="Arial" w:cs="Arial"/>
          <w:lang w:val="bg-BG"/>
        </w:rPr>
      </w:pPr>
      <w:r w:rsidRPr="0073028C">
        <w:rPr>
          <w:rFonts w:ascii="Arial" w:hAnsi="Arial" w:cs="Arial"/>
          <w:lang w:val="bg-BG"/>
        </w:rPr>
        <w:t xml:space="preserve">20 01 40 - </w:t>
      </w:r>
      <w:r w:rsidR="0073028C">
        <w:rPr>
          <w:rFonts w:ascii="Arial" w:hAnsi="Arial" w:cs="Arial"/>
          <w:lang w:val="bg-BG"/>
        </w:rPr>
        <w:t>М</w:t>
      </w:r>
      <w:r w:rsidRPr="0073028C">
        <w:rPr>
          <w:rFonts w:ascii="Arial" w:hAnsi="Arial" w:cs="Arial"/>
          <w:lang w:val="bg-BG"/>
        </w:rPr>
        <w:t xml:space="preserve">етали </w:t>
      </w:r>
    </w:p>
    <w:p w:rsidR="00EE30FF" w:rsidRPr="0073028C" w:rsidRDefault="00EE30FF">
      <w:pPr>
        <w:jc w:val="both"/>
        <w:rPr>
          <w:rFonts w:ascii="Arial" w:hAnsi="Arial" w:cs="Arial"/>
        </w:rPr>
      </w:pPr>
      <w:r w:rsidRPr="0073028C">
        <w:rPr>
          <w:rFonts w:ascii="Arial" w:hAnsi="Arial" w:cs="Arial"/>
          <w:lang w:val="bg-BG"/>
        </w:rPr>
        <w:t>12 01 03 - Стърготини, стружки и изрезки от цветни метали</w:t>
      </w:r>
    </w:p>
    <w:p w:rsidR="00EE30FF" w:rsidRPr="0073028C" w:rsidRDefault="00EE30FF">
      <w:pPr>
        <w:jc w:val="both"/>
        <w:rPr>
          <w:rFonts w:ascii="Arial" w:hAnsi="Arial" w:cs="Arial"/>
        </w:rPr>
      </w:pPr>
      <w:r w:rsidRPr="0073028C">
        <w:rPr>
          <w:rFonts w:ascii="Arial" w:hAnsi="Arial" w:cs="Arial"/>
          <w:lang w:val="bg-BG"/>
        </w:rPr>
        <w:t xml:space="preserve">12 01 04 - Прах и частици от цветни метали </w:t>
      </w:r>
    </w:p>
    <w:p w:rsidR="00EE30FF" w:rsidRPr="0073028C" w:rsidRDefault="00EE30FF">
      <w:pPr>
        <w:jc w:val="both"/>
        <w:rPr>
          <w:rFonts w:ascii="Arial" w:hAnsi="Arial" w:cs="Arial"/>
          <w:lang w:val="bg-BG"/>
        </w:rPr>
      </w:pPr>
      <w:r w:rsidRPr="0073028C">
        <w:rPr>
          <w:rFonts w:ascii="Arial" w:hAnsi="Arial" w:cs="Arial"/>
          <w:lang w:val="bg-BG"/>
        </w:rPr>
        <w:t xml:space="preserve">16 03 04 - </w:t>
      </w:r>
      <w:r w:rsidR="0073028C">
        <w:rPr>
          <w:rFonts w:ascii="Arial" w:hAnsi="Arial" w:cs="Arial"/>
          <w:lang w:val="bg-BG"/>
        </w:rPr>
        <w:t>Н</w:t>
      </w:r>
      <w:r w:rsidRPr="0073028C">
        <w:rPr>
          <w:rFonts w:ascii="Arial" w:hAnsi="Arial" w:cs="Arial"/>
          <w:lang w:val="bg-BG"/>
        </w:rPr>
        <w:t xml:space="preserve">еорганични отпадъци, различни от упоменатите в 16 03 </w:t>
      </w:r>
      <w:proofErr w:type="spellStart"/>
      <w:r w:rsidRPr="0073028C">
        <w:rPr>
          <w:rFonts w:ascii="Arial" w:hAnsi="Arial" w:cs="Arial"/>
          <w:lang w:val="bg-BG"/>
        </w:rPr>
        <w:t>03</w:t>
      </w:r>
      <w:proofErr w:type="spellEnd"/>
      <w:r w:rsidRPr="0073028C">
        <w:rPr>
          <w:rFonts w:ascii="Arial" w:hAnsi="Arial" w:cs="Arial"/>
          <w:lang w:val="bg-BG"/>
        </w:rPr>
        <w:t xml:space="preserve"> </w:t>
      </w:r>
    </w:p>
    <w:p w:rsidR="0073028C" w:rsidRPr="0073028C" w:rsidRDefault="0073028C">
      <w:pPr>
        <w:jc w:val="both"/>
        <w:rPr>
          <w:rFonts w:ascii="Arial" w:hAnsi="Arial" w:cs="Arial"/>
        </w:rPr>
      </w:pPr>
      <w:proofErr w:type="spellStart"/>
      <w:r w:rsidRPr="0073028C">
        <w:rPr>
          <w:rFonts w:ascii="Arial" w:hAnsi="Arial" w:cs="Arial"/>
          <w:lang w:val="bg-BG"/>
        </w:rPr>
        <w:t>Калайсъдържащите</w:t>
      </w:r>
      <w:proofErr w:type="spellEnd"/>
      <w:r w:rsidRPr="0073028C">
        <w:rPr>
          <w:rFonts w:ascii="Arial" w:hAnsi="Arial" w:cs="Arial"/>
          <w:lang w:val="bg-BG"/>
        </w:rPr>
        <w:t xml:space="preserve"> </w:t>
      </w:r>
      <w:proofErr w:type="spellStart"/>
      <w:r w:rsidRPr="0073028C">
        <w:rPr>
          <w:rFonts w:ascii="Arial" w:hAnsi="Arial" w:cs="Arial"/>
          <w:lang w:val="bg-BG"/>
        </w:rPr>
        <w:t>дроси</w:t>
      </w:r>
      <w:proofErr w:type="spellEnd"/>
      <w:r>
        <w:rPr>
          <w:rFonts w:ascii="Arial" w:hAnsi="Arial" w:cs="Arial"/>
          <w:lang w:val="bg-BG"/>
        </w:rPr>
        <w:t>, които постъпват за рециклиране</w:t>
      </w:r>
      <w:r w:rsidRPr="0073028C">
        <w:rPr>
          <w:rFonts w:ascii="Arial" w:hAnsi="Arial" w:cs="Arial"/>
          <w:lang w:val="bg-BG"/>
        </w:rPr>
        <w:t xml:space="preserve"> отпадат при запояване на печатни платки по метода спойка-вълна и представляват механична смес от </w:t>
      </w:r>
      <w:proofErr w:type="spellStart"/>
      <w:r w:rsidR="002E5DB5">
        <w:rPr>
          <w:rFonts w:ascii="Arial" w:hAnsi="Arial" w:cs="Arial"/>
          <w:lang w:val="bg-BG"/>
        </w:rPr>
        <w:t>припой</w:t>
      </w:r>
      <w:proofErr w:type="spellEnd"/>
      <w:r w:rsidRPr="0073028C">
        <w:rPr>
          <w:rFonts w:ascii="Arial" w:hAnsi="Arial" w:cs="Arial"/>
          <w:lang w:val="bg-BG"/>
        </w:rPr>
        <w:t xml:space="preserve"> и калаени оксиди. </w:t>
      </w:r>
      <w:r>
        <w:rPr>
          <w:rFonts w:ascii="Arial" w:hAnsi="Arial" w:cs="Arial"/>
          <w:lang w:val="bg-BG"/>
        </w:rPr>
        <w:t xml:space="preserve">Те се генерират при един и същи процес и следователно трябва да се описват с един и същи код. </w:t>
      </w:r>
    </w:p>
    <w:p w:rsidR="00EB36A4" w:rsidRDefault="0073028C" w:rsidP="00EB36A4">
      <w:pPr>
        <w:jc w:val="both"/>
        <w:rPr>
          <w:lang w:val="bg-BG"/>
        </w:rPr>
      </w:pPr>
      <w:r w:rsidRPr="0073028C">
        <w:rPr>
          <w:rFonts w:ascii="Arial" w:hAnsi="Arial" w:cs="Arial"/>
          <w:lang w:val="bg-BG"/>
        </w:rPr>
        <w:t>След допитване до Европейската комисия по опазване на околната среда, предлагаме на нашите клиенти да регистрират своя отпадък с код 10 08 11 и смятаме, че този код е най-подходящ за този тип материал. По тази причина в следващ</w:t>
      </w:r>
      <w:r>
        <w:rPr>
          <w:rFonts w:ascii="Arial" w:hAnsi="Arial" w:cs="Arial"/>
          <w:lang w:val="bg-BG"/>
        </w:rPr>
        <w:t>ата</w:t>
      </w:r>
      <w:r w:rsidRPr="0073028C">
        <w:rPr>
          <w:rFonts w:ascii="Arial" w:hAnsi="Arial" w:cs="Arial"/>
          <w:lang w:val="bg-BG"/>
        </w:rPr>
        <w:t xml:space="preserve"> таблиц</w:t>
      </w:r>
      <w:r>
        <w:rPr>
          <w:rFonts w:ascii="Arial" w:hAnsi="Arial" w:cs="Arial"/>
          <w:lang w:val="bg-BG"/>
        </w:rPr>
        <w:t>а</w:t>
      </w:r>
      <w:r w:rsidRPr="0073028C">
        <w:rPr>
          <w:rFonts w:ascii="Arial" w:hAnsi="Arial" w:cs="Arial"/>
          <w:lang w:val="bg-BG"/>
        </w:rPr>
        <w:t xml:space="preserve"> в колона „Код на отпадъка“ е записан 10 08 11.</w:t>
      </w:r>
      <w:r w:rsidR="00EB36A4">
        <w:rPr>
          <w:rFonts w:ascii="Arial" w:hAnsi="Arial" w:cs="Arial"/>
          <w:lang w:val="bg-BG"/>
        </w:rPr>
        <w:t xml:space="preserve"> </w:t>
      </w:r>
    </w:p>
    <w:p w:rsidR="00ED2BE2" w:rsidRPr="004D37C4" w:rsidRDefault="00ED2BE2" w:rsidP="0073028C">
      <w:pPr>
        <w:spacing w:before="240" w:after="120"/>
        <w:jc w:val="center"/>
        <w:rPr>
          <w:rFonts w:ascii="Arial" w:hAnsi="Arial" w:cs="Arial"/>
          <w:lang w:val="bg-BG"/>
        </w:rPr>
      </w:pPr>
      <w:r w:rsidRPr="00372BE4">
        <w:rPr>
          <w:rFonts w:ascii="Arial" w:hAnsi="Arial" w:cs="Arial"/>
          <w:b/>
          <w:lang w:val="bg-BG"/>
        </w:rPr>
        <w:t xml:space="preserve">Таблица 5. </w:t>
      </w:r>
      <w:r w:rsidRPr="00372BE4">
        <w:rPr>
          <w:rFonts w:ascii="Arial" w:hAnsi="Arial" w:cs="Arial"/>
          <w:lang w:val="bg-BG"/>
        </w:rPr>
        <w:t>Оползотворяване и обезвреждане на отпадъци</w:t>
      </w:r>
    </w:p>
    <w:tbl>
      <w:tblPr>
        <w:tblW w:w="5039" w:type="pct"/>
        <w:tblLayout w:type="fixed"/>
        <w:tblCellMar>
          <w:left w:w="70" w:type="dxa"/>
          <w:right w:w="70" w:type="dxa"/>
        </w:tblCellMar>
        <w:tblLook w:val="0000" w:firstRow="0" w:lastRow="0" w:firstColumn="0" w:lastColumn="0" w:noHBand="0" w:noVBand="0"/>
      </w:tblPr>
      <w:tblGrid>
        <w:gridCol w:w="1345"/>
        <w:gridCol w:w="992"/>
        <w:gridCol w:w="1844"/>
        <w:gridCol w:w="1666"/>
        <w:gridCol w:w="1822"/>
        <w:gridCol w:w="1615"/>
      </w:tblGrid>
      <w:tr w:rsidR="00ED2BE2" w:rsidRPr="0073028C" w:rsidTr="00050C66">
        <w:trPr>
          <w:cantSplit/>
          <w:trHeight w:val="1938"/>
        </w:trPr>
        <w:tc>
          <w:tcPr>
            <w:tcW w:w="725" w:type="pct"/>
            <w:tcBorders>
              <w:top w:val="single" w:sz="4" w:space="0" w:color="000000"/>
              <w:left w:val="single" w:sz="4" w:space="0" w:color="000000"/>
              <w:bottom w:val="single" w:sz="4" w:space="0" w:color="000000"/>
            </w:tcBorders>
            <w:shd w:val="clear" w:color="auto" w:fill="DAEEF3" w:themeFill="accent5" w:themeFillTint="33"/>
            <w:vAlign w:val="center"/>
          </w:tcPr>
          <w:p w:rsidR="00ED2BE2" w:rsidRPr="0073028C" w:rsidRDefault="00ED2BE2" w:rsidP="008C10F8">
            <w:pPr>
              <w:snapToGrid w:val="0"/>
              <w:jc w:val="center"/>
              <w:rPr>
                <w:rFonts w:ascii="Arial" w:hAnsi="Arial" w:cs="Arial"/>
                <w:sz w:val="20"/>
                <w:szCs w:val="20"/>
                <w:lang w:val="bg-BG"/>
              </w:rPr>
            </w:pPr>
            <w:r w:rsidRPr="0073028C">
              <w:rPr>
                <w:rFonts w:ascii="Arial" w:hAnsi="Arial" w:cs="Arial"/>
                <w:sz w:val="20"/>
                <w:szCs w:val="20"/>
                <w:lang w:val="bg-BG"/>
              </w:rPr>
              <w:t>Отпадък</w:t>
            </w:r>
          </w:p>
        </w:tc>
        <w:tc>
          <w:tcPr>
            <w:tcW w:w="534" w:type="pct"/>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ED2BE2" w:rsidRPr="0073028C" w:rsidRDefault="00ED2BE2" w:rsidP="0073028C">
            <w:pPr>
              <w:snapToGrid w:val="0"/>
              <w:ind w:left="113" w:right="113"/>
              <w:jc w:val="center"/>
              <w:rPr>
                <w:rFonts w:ascii="Arial" w:hAnsi="Arial" w:cs="Arial"/>
                <w:sz w:val="20"/>
                <w:szCs w:val="20"/>
                <w:lang w:val="bg-BG"/>
              </w:rPr>
            </w:pPr>
            <w:r w:rsidRPr="0073028C">
              <w:rPr>
                <w:rFonts w:ascii="Arial" w:hAnsi="Arial" w:cs="Arial"/>
                <w:sz w:val="20"/>
                <w:szCs w:val="20"/>
                <w:lang w:val="bg-BG"/>
              </w:rPr>
              <w:t>Код</w:t>
            </w:r>
          </w:p>
        </w:tc>
        <w:tc>
          <w:tcPr>
            <w:tcW w:w="993" w:type="pct"/>
            <w:tcBorders>
              <w:top w:val="single" w:sz="4" w:space="0" w:color="000000"/>
              <w:left w:val="single" w:sz="4" w:space="0" w:color="000000"/>
              <w:bottom w:val="single" w:sz="4" w:space="0" w:color="000000"/>
            </w:tcBorders>
            <w:shd w:val="clear" w:color="auto" w:fill="DAEEF3" w:themeFill="accent5" w:themeFillTint="33"/>
            <w:vAlign w:val="center"/>
          </w:tcPr>
          <w:p w:rsidR="0073028C" w:rsidRDefault="00ED2BE2" w:rsidP="008C10F8">
            <w:pPr>
              <w:snapToGrid w:val="0"/>
              <w:jc w:val="center"/>
              <w:rPr>
                <w:rFonts w:ascii="Arial" w:hAnsi="Arial" w:cs="Arial"/>
                <w:sz w:val="20"/>
                <w:szCs w:val="20"/>
                <w:lang w:val="bg-BG"/>
              </w:rPr>
            </w:pPr>
            <w:r w:rsidRPr="0073028C">
              <w:rPr>
                <w:rFonts w:ascii="Arial" w:hAnsi="Arial" w:cs="Arial"/>
                <w:sz w:val="20"/>
                <w:szCs w:val="20"/>
                <w:lang w:val="bg-BG"/>
              </w:rPr>
              <w:t>Оползотворяване на площадката</w:t>
            </w:r>
            <w:r w:rsidR="00312B91" w:rsidRPr="0073028C">
              <w:rPr>
                <w:rFonts w:ascii="Arial" w:hAnsi="Arial" w:cs="Arial"/>
                <w:sz w:val="20"/>
                <w:szCs w:val="20"/>
                <w:lang w:val="bg-BG"/>
              </w:rPr>
              <w:t>,</w:t>
            </w:r>
          </w:p>
          <w:p w:rsidR="00ED2BE2" w:rsidRPr="0073028C" w:rsidRDefault="00312B91" w:rsidP="008C10F8">
            <w:pPr>
              <w:snapToGrid w:val="0"/>
              <w:jc w:val="center"/>
              <w:rPr>
                <w:rFonts w:ascii="Arial" w:hAnsi="Arial" w:cs="Arial"/>
                <w:sz w:val="20"/>
                <w:szCs w:val="20"/>
                <w:lang w:val="bg-BG"/>
              </w:rPr>
            </w:pPr>
            <w:r w:rsidRPr="0073028C">
              <w:rPr>
                <w:rFonts w:ascii="Arial" w:hAnsi="Arial" w:cs="Arial"/>
                <w:sz w:val="20"/>
                <w:szCs w:val="20"/>
                <w:lang w:val="bg-BG"/>
              </w:rPr>
              <w:t>тон</w:t>
            </w:r>
          </w:p>
        </w:tc>
        <w:tc>
          <w:tcPr>
            <w:tcW w:w="897" w:type="pct"/>
            <w:tcBorders>
              <w:top w:val="single" w:sz="4" w:space="0" w:color="000000"/>
              <w:left w:val="single" w:sz="4" w:space="0" w:color="000000"/>
              <w:bottom w:val="single" w:sz="4" w:space="0" w:color="000000"/>
            </w:tcBorders>
            <w:shd w:val="clear" w:color="auto" w:fill="DAEEF3" w:themeFill="accent5" w:themeFillTint="33"/>
            <w:vAlign w:val="center"/>
          </w:tcPr>
          <w:p w:rsidR="00ED2BE2" w:rsidRPr="0073028C" w:rsidRDefault="00ED2BE2" w:rsidP="008C10F8">
            <w:pPr>
              <w:snapToGrid w:val="0"/>
              <w:jc w:val="center"/>
              <w:rPr>
                <w:rFonts w:ascii="Arial" w:hAnsi="Arial" w:cs="Arial"/>
                <w:sz w:val="20"/>
                <w:szCs w:val="20"/>
                <w:lang w:val="bg-BG"/>
              </w:rPr>
            </w:pPr>
            <w:r w:rsidRPr="0073028C">
              <w:rPr>
                <w:rFonts w:ascii="Arial" w:hAnsi="Arial" w:cs="Arial"/>
                <w:sz w:val="20"/>
                <w:szCs w:val="20"/>
                <w:lang w:val="bg-BG"/>
              </w:rPr>
              <w:t>Обезвреждане на площадката</w:t>
            </w:r>
          </w:p>
        </w:tc>
        <w:tc>
          <w:tcPr>
            <w:tcW w:w="981" w:type="pct"/>
            <w:tcBorders>
              <w:top w:val="single" w:sz="4" w:space="0" w:color="000000"/>
              <w:left w:val="single" w:sz="4" w:space="0" w:color="000000"/>
              <w:bottom w:val="single" w:sz="4" w:space="0" w:color="000000"/>
            </w:tcBorders>
            <w:shd w:val="clear" w:color="auto" w:fill="DAEEF3" w:themeFill="accent5" w:themeFillTint="33"/>
            <w:vAlign w:val="center"/>
          </w:tcPr>
          <w:p w:rsidR="00ED2BE2" w:rsidRPr="0073028C" w:rsidRDefault="00ED2BE2" w:rsidP="002705E1">
            <w:pPr>
              <w:snapToGrid w:val="0"/>
              <w:jc w:val="center"/>
              <w:rPr>
                <w:rFonts w:ascii="Arial" w:hAnsi="Arial" w:cs="Arial"/>
                <w:sz w:val="20"/>
                <w:szCs w:val="20"/>
                <w:lang w:val="bg-BG"/>
              </w:rPr>
            </w:pPr>
            <w:r w:rsidRPr="0073028C">
              <w:rPr>
                <w:rFonts w:ascii="Arial" w:hAnsi="Arial" w:cs="Arial"/>
                <w:sz w:val="20"/>
                <w:szCs w:val="20"/>
                <w:lang w:val="bg-BG"/>
              </w:rPr>
              <w:t>Име на външната фирма извършваща операцията по оползотворяване/ обезвреждане</w:t>
            </w:r>
          </w:p>
        </w:tc>
        <w:tc>
          <w:tcPr>
            <w:tcW w:w="87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ED2BE2" w:rsidRPr="0073028C" w:rsidRDefault="00ED2BE2" w:rsidP="008C10F8">
            <w:pPr>
              <w:snapToGrid w:val="0"/>
              <w:jc w:val="center"/>
              <w:rPr>
                <w:rFonts w:ascii="Arial" w:hAnsi="Arial" w:cs="Arial"/>
                <w:sz w:val="20"/>
                <w:szCs w:val="20"/>
                <w:lang w:val="bg-BG"/>
              </w:rPr>
            </w:pPr>
            <w:r w:rsidRPr="0073028C">
              <w:rPr>
                <w:rFonts w:ascii="Arial" w:hAnsi="Arial" w:cs="Arial"/>
                <w:sz w:val="20"/>
                <w:szCs w:val="20"/>
                <w:lang w:val="bg-BG"/>
              </w:rPr>
              <w:t>Съответствие</w:t>
            </w:r>
          </w:p>
        </w:tc>
      </w:tr>
      <w:tr w:rsidR="00A11711" w:rsidRPr="00050C66" w:rsidTr="00050C66">
        <w:trPr>
          <w:trHeight w:val="555"/>
        </w:trPr>
        <w:tc>
          <w:tcPr>
            <w:tcW w:w="725" w:type="pct"/>
            <w:tcBorders>
              <w:top w:val="single" w:sz="4" w:space="0" w:color="000000"/>
              <w:left w:val="single" w:sz="4" w:space="0" w:color="000000"/>
              <w:bottom w:val="single" w:sz="4" w:space="0" w:color="000000"/>
            </w:tcBorders>
            <w:shd w:val="clear" w:color="auto" w:fill="auto"/>
            <w:vAlign w:val="center"/>
          </w:tcPr>
          <w:p w:rsidR="00A11711" w:rsidRPr="00050C66" w:rsidRDefault="00A11711" w:rsidP="00495CC0">
            <w:pPr>
              <w:snapToGrid w:val="0"/>
              <w:jc w:val="center"/>
              <w:rPr>
                <w:rFonts w:ascii="Arial" w:hAnsi="Arial" w:cs="Arial"/>
                <w:sz w:val="20"/>
                <w:szCs w:val="20"/>
                <w:lang w:val="bg-BG"/>
              </w:rPr>
            </w:pPr>
            <w:r w:rsidRPr="00050C66">
              <w:rPr>
                <w:rFonts w:ascii="Arial" w:hAnsi="Arial" w:cs="Arial"/>
                <w:sz w:val="20"/>
                <w:szCs w:val="20"/>
                <w:lang w:val="bg-BG"/>
              </w:rPr>
              <w:t>Калай</w:t>
            </w:r>
            <w:r w:rsidR="00050C66" w:rsidRPr="00050C66">
              <w:rPr>
                <w:rFonts w:ascii="Arial" w:hAnsi="Arial" w:cs="Arial"/>
                <w:sz w:val="20"/>
                <w:szCs w:val="20"/>
                <w:lang w:val="bg-BG"/>
              </w:rPr>
              <w:t>-</w:t>
            </w:r>
            <w:r w:rsidRPr="00050C66">
              <w:rPr>
                <w:rFonts w:ascii="Arial" w:hAnsi="Arial" w:cs="Arial"/>
                <w:sz w:val="20"/>
                <w:szCs w:val="20"/>
                <w:lang w:val="bg-BG"/>
              </w:rPr>
              <w:t>съдържа</w:t>
            </w:r>
            <w:bookmarkStart w:id="0" w:name="_GoBack"/>
            <w:bookmarkEnd w:id="0"/>
            <w:r w:rsidRPr="00050C66">
              <w:rPr>
                <w:rFonts w:ascii="Arial" w:hAnsi="Arial" w:cs="Arial"/>
                <w:sz w:val="20"/>
                <w:szCs w:val="20"/>
                <w:lang w:val="bg-BG"/>
              </w:rPr>
              <w:t xml:space="preserve">щи </w:t>
            </w:r>
            <w:proofErr w:type="spellStart"/>
            <w:r w:rsidRPr="00050C66">
              <w:rPr>
                <w:rFonts w:ascii="Arial" w:hAnsi="Arial" w:cs="Arial"/>
                <w:sz w:val="20"/>
                <w:szCs w:val="20"/>
                <w:lang w:val="bg-BG"/>
              </w:rPr>
              <w:t>дроси</w:t>
            </w:r>
            <w:proofErr w:type="spellEnd"/>
          </w:p>
        </w:tc>
        <w:tc>
          <w:tcPr>
            <w:tcW w:w="534" w:type="pct"/>
            <w:tcBorders>
              <w:top w:val="single" w:sz="4" w:space="0" w:color="000000"/>
              <w:left w:val="single" w:sz="4" w:space="0" w:color="000000"/>
              <w:bottom w:val="single" w:sz="4" w:space="0" w:color="000000"/>
            </w:tcBorders>
            <w:shd w:val="clear" w:color="auto" w:fill="auto"/>
            <w:vAlign w:val="center"/>
          </w:tcPr>
          <w:p w:rsidR="00A11711" w:rsidRPr="00050C66" w:rsidRDefault="0073028C" w:rsidP="000A324E">
            <w:pPr>
              <w:snapToGrid w:val="0"/>
              <w:jc w:val="center"/>
              <w:rPr>
                <w:rFonts w:ascii="Arial" w:hAnsi="Arial" w:cs="Arial"/>
                <w:lang w:val="bg-BG"/>
              </w:rPr>
            </w:pPr>
            <w:r w:rsidRPr="00050C66">
              <w:rPr>
                <w:rFonts w:ascii="Arial" w:hAnsi="Arial" w:cs="Arial"/>
                <w:lang w:val="bg-BG"/>
              </w:rPr>
              <w:t>100811</w:t>
            </w:r>
          </w:p>
        </w:tc>
        <w:tc>
          <w:tcPr>
            <w:tcW w:w="993" w:type="pct"/>
            <w:tcBorders>
              <w:top w:val="single" w:sz="4" w:space="0" w:color="000000"/>
              <w:left w:val="single" w:sz="4" w:space="0" w:color="000000"/>
              <w:bottom w:val="single" w:sz="4" w:space="0" w:color="000000"/>
            </w:tcBorders>
            <w:shd w:val="clear" w:color="auto" w:fill="auto"/>
            <w:vAlign w:val="center"/>
          </w:tcPr>
          <w:p w:rsidR="00A11711" w:rsidRPr="00050C66" w:rsidRDefault="0073028C" w:rsidP="008C10F8">
            <w:pPr>
              <w:snapToGrid w:val="0"/>
              <w:jc w:val="center"/>
              <w:rPr>
                <w:rFonts w:ascii="Arial" w:hAnsi="Arial" w:cs="Arial"/>
                <w:lang w:val="bg-BG"/>
              </w:rPr>
            </w:pPr>
            <w:r w:rsidRPr="00050C66">
              <w:rPr>
                <w:rFonts w:ascii="Arial" w:hAnsi="Arial" w:cs="Arial"/>
                <w:lang w:val="bg-BG"/>
              </w:rPr>
              <w:t>23,644</w:t>
            </w:r>
          </w:p>
        </w:tc>
        <w:tc>
          <w:tcPr>
            <w:tcW w:w="897" w:type="pct"/>
            <w:tcBorders>
              <w:top w:val="single" w:sz="4" w:space="0" w:color="000000"/>
              <w:left w:val="single" w:sz="4" w:space="0" w:color="000000"/>
              <w:bottom w:val="single" w:sz="4" w:space="0" w:color="000000"/>
            </w:tcBorders>
            <w:shd w:val="clear" w:color="auto" w:fill="auto"/>
            <w:vAlign w:val="center"/>
          </w:tcPr>
          <w:p w:rsidR="00A11711" w:rsidRPr="00050C66" w:rsidRDefault="00A11711" w:rsidP="008C10F8">
            <w:pPr>
              <w:snapToGrid w:val="0"/>
              <w:jc w:val="center"/>
              <w:rPr>
                <w:rFonts w:ascii="Arial" w:hAnsi="Arial" w:cs="Arial"/>
                <w:lang w:val="bg-BG"/>
              </w:rPr>
            </w:pPr>
          </w:p>
        </w:tc>
        <w:tc>
          <w:tcPr>
            <w:tcW w:w="981" w:type="pct"/>
            <w:tcBorders>
              <w:top w:val="single" w:sz="4" w:space="0" w:color="000000"/>
              <w:left w:val="single" w:sz="4" w:space="0" w:color="000000"/>
              <w:bottom w:val="single" w:sz="4" w:space="0" w:color="000000"/>
            </w:tcBorders>
            <w:shd w:val="clear" w:color="auto" w:fill="auto"/>
            <w:vAlign w:val="center"/>
          </w:tcPr>
          <w:p w:rsidR="00A11711" w:rsidRPr="00050C66" w:rsidRDefault="00A11711" w:rsidP="008C10F8">
            <w:pPr>
              <w:snapToGrid w:val="0"/>
              <w:jc w:val="center"/>
              <w:rPr>
                <w:rFonts w:ascii="Arial" w:hAnsi="Arial" w:cs="Arial"/>
                <w:lang w:val="bg-BG"/>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711" w:rsidRPr="00050C66" w:rsidRDefault="00A11711" w:rsidP="008C10F8">
            <w:pPr>
              <w:snapToGrid w:val="0"/>
              <w:jc w:val="center"/>
              <w:rPr>
                <w:rFonts w:ascii="Arial" w:hAnsi="Arial" w:cs="Arial"/>
                <w:lang w:val="bg-BG"/>
              </w:rPr>
            </w:pPr>
            <w:r w:rsidRPr="00050C66">
              <w:rPr>
                <w:rFonts w:ascii="Arial" w:hAnsi="Arial" w:cs="Arial"/>
                <w:lang w:val="bg-BG"/>
              </w:rPr>
              <w:t>да</w:t>
            </w:r>
          </w:p>
        </w:tc>
      </w:tr>
    </w:tbl>
    <w:p w:rsidR="00372BE4" w:rsidRDefault="00372BE4" w:rsidP="00050C66">
      <w:pPr>
        <w:spacing w:before="240"/>
        <w:rPr>
          <w:rFonts w:ascii="Arial" w:hAnsi="Arial" w:cs="Arial"/>
          <w:lang w:val="bg-BG"/>
        </w:rPr>
      </w:pPr>
      <w:r w:rsidRPr="00372BE4">
        <w:rPr>
          <w:rFonts w:ascii="Arial" w:hAnsi="Arial" w:cs="Arial"/>
          <w:b/>
          <w:lang w:val="bg-BG"/>
        </w:rPr>
        <w:t>Условие 11.2</w:t>
      </w:r>
      <w:r>
        <w:rPr>
          <w:rFonts w:ascii="Arial" w:hAnsi="Arial" w:cs="Arial"/>
          <w:lang w:val="bg-BG"/>
        </w:rPr>
        <w:t xml:space="preserve"> </w:t>
      </w:r>
      <w:r w:rsidRPr="00F1435B">
        <w:rPr>
          <w:rFonts w:ascii="Arial" w:hAnsi="Arial" w:cs="Arial"/>
          <w:b/>
          <w:lang w:val="bg-BG"/>
        </w:rPr>
        <w:t>Приемане на отпадъци за третиране</w:t>
      </w:r>
    </w:p>
    <w:p w:rsidR="00372BE4" w:rsidRDefault="00372BE4" w:rsidP="00372BE4">
      <w:pPr>
        <w:jc w:val="both"/>
        <w:rPr>
          <w:rFonts w:ascii="Arial" w:hAnsi="Arial" w:cs="Arial"/>
          <w:lang w:val="bg-BG"/>
        </w:rPr>
      </w:pPr>
      <w:r>
        <w:rPr>
          <w:rFonts w:ascii="Arial" w:hAnsi="Arial" w:cs="Arial"/>
          <w:lang w:val="bg-BG"/>
        </w:rPr>
        <w:t xml:space="preserve">За отчетния период на площадката на ТИБ САЛДАРЕ ООД са приети за преработване и обезвреждане с цел извършване на операция по оползотворяване, обозначена с код </w:t>
      </w:r>
      <w:r>
        <w:rPr>
          <w:rFonts w:ascii="Arial" w:hAnsi="Arial" w:cs="Arial"/>
        </w:rPr>
        <w:t>R4 (</w:t>
      </w:r>
      <w:r w:rsidR="00161EFF">
        <w:rPr>
          <w:rFonts w:ascii="Arial" w:hAnsi="Arial" w:cs="Arial"/>
          <w:lang w:val="bg-BG"/>
        </w:rPr>
        <w:t>рециклиране</w:t>
      </w:r>
      <w:r>
        <w:rPr>
          <w:rFonts w:ascii="Arial" w:hAnsi="Arial" w:cs="Arial"/>
          <w:lang w:val="bg-BG"/>
        </w:rPr>
        <w:t xml:space="preserve">/възстановяване на метали и метални съединения) и </w:t>
      </w:r>
      <w:r>
        <w:rPr>
          <w:rFonts w:ascii="Arial" w:hAnsi="Arial" w:cs="Arial"/>
        </w:rPr>
        <w:t>R13 (</w:t>
      </w:r>
      <w:r>
        <w:rPr>
          <w:rFonts w:ascii="Arial" w:hAnsi="Arial" w:cs="Arial"/>
          <w:lang w:val="bg-BG"/>
        </w:rPr>
        <w:t xml:space="preserve">съхраняване на отпадъци до извършване на операция по оползотворяване, обозначена с код </w:t>
      </w:r>
      <w:r>
        <w:rPr>
          <w:rFonts w:ascii="Arial" w:hAnsi="Arial" w:cs="Arial"/>
        </w:rPr>
        <w:t>R4)</w:t>
      </w:r>
      <w:r w:rsidR="004A0241">
        <w:rPr>
          <w:rFonts w:ascii="Arial" w:hAnsi="Arial" w:cs="Arial"/>
          <w:lang w:val="bg-BG"/>
        </w:rPr>
        <w:t xml:space="preserve"> </w:t>
      </w:r>
      <w:proofErr w:type="spellStart"/>
      <w:r w:rsidR="002E5DB5">
        <w:rPr>
          <w:rFonts w:ascii="Arial" w:hAnsi="Arial" w:cs="Arial"/>
          <w:lang w:val="bg-BG"/>
        </w:rPr>
        <w:t>калайсъдържащи</w:t>
      </w:r>
      <w:proofErr w:type="spellEnd"/>
      <w:r w:rsidR="002E5DB5">
        <w:rPr>
          <w:rFonts w:ascii="Arial" w:hAnsi="Arial" w:cs="Arial"/>
          <w:lang w:val="bg-BG"/>
        </w:rPr>
        <w:t xml:space="preserve"> </w:t>
      </w:r>
      <w:proofErr w:type="spellStart"/>
      <w:r w:rsidR="002E5DB5">
        <w:rPr>
          <w:rFonts w:ascii="Arial" w:hAnsi="Arial" w:cs="Arial"/>
          <w:lang w:val="bg-BG"/>
        </w:rPr>
        <w:t>дроси</w:t>
      </w:r>
      <w:proofErr w:type="spellEnd"/>
      <w:r w:rsidR="004A0241">
        <w:rPr>
          <w:rFonts w:ascii="Arial" w:hAnsi="Arial" w:cs="Arial"/>
          <w:lang w:val="bg-BG"/>
        </w:rPr>
        <w:t>, генерирани от други предприятия</w:t>
      </w:r>
      <w:r w:rsidR="00CA2655">
        <w:rPr>
          <w:rFonts w:ascii="Arial" w:hAnsi="Arial" w:cs="Arial"/>
          <w:lang w:val="bg-BG"/>
        </w:rPr>
        <w:t>, с</w:t>
      </w:r>
      <w:r w:rsidR="00A11711">
        <w:rPr>
          <w:rFonts w:ascii="Arial" w:hAnsi="Arial" w:cs="Arial"/>
          <w:lang w:val="bg-BG"/>
        </w:rPr>
        <w:t xml:space="preserve"> </w:t>
      </w:r>
      <w:r w:rsidR="00CA2655">
        <w:rPr>
          <w:rFonts w:ascii="Arial" w:hAnsi="Arial" w:cs="Arial"/>
          <w:lang w:val="bg-BG"/>
        </w:rPr>
        <w:t xml:space="preserve">които „ТИБ САЛДАРЕ“ има сключени договори за </w:t>
      </w:r>
      <w:r w:rsidR="00A11711">
        <w:rPr>
          <w:rFonts w:ascii="Arial" w:hAnsi="Arial" w:cs="Arial"/>
          <w:lang w:val="bg-BG"/>
        </w:rPr>
        <w:t xml:space="preserve">изкупуване или </w:t>
      </w:r>
      <w:r w:rsidR="00CA2655">
        <w:rPr>
          <w:rFonts w:ascii="Arial" w:hAnsi="Arial" w:cs="Arial"/>
          <w:lang w:val="bg-BG"/>
        </w:rPr>
        <w:t>рециклиране</w:t>
      </w:r>
      <w:r w:rsidR="00E91F56">
        <w:rPr>
          <w:rFonts w:ascii="Arial" w:hAnsi="Arial" w:cs="Arial"/>
          <w:lang w:val="bg-BG"/>
        </w:rPr>
        <w:t xml:space="preserve"> на </w:t>
      </w:r>
      <w:proofErr w:type="spellStart"/>
      <w:r w:rsidR="00E91F56">
        <w:rPr>
          <w:rFonts w:ascii="Arial" w:hAnsi="Arial" w:cs="Arial"/>
          <w:lang w:val="bg-BG"/>
        </w:rPr>
        <w:t>калайсъдържащи</w:t>
      </w:r>
      <w:proofErr w:type="spellEnd"/>
      <w:r w:rsidR="00E91F56">
        <w:rPr>
          <w:rFonts w:ascii="Arial" w:hAnsi="Arial" w:cs="Arial"/>
          <w:lang w:val="bg-BG"/>
        </w:rPr>
        <w:t xml:space="preserve"> </w:t>
      </w:r>
      <w:proofErr w:type="spellStart"/>
      <w:r w:rsidR="00E91F56">
        <w:rPr>
          <w:rFonts w:ascii="Arial" w:hAnsi="Arial" w:cs="Arial"/>
          <w:lang w:val="bg-BG"/>
        </w:rPr>
        <w:t>дроси</w:t>
      </w:r>
      <w:proofErr w:type="spellEnd"/>
      <w:r w:rsidR="004A0241">
        <w:rPr>
          <w:rFonts w:ascii="Arial" w:hAnsi="Arial" w:cs="Arial"/>
          <w:lang w:val="bg-BG"/>
        </w:rPr>
        <w:t>:</w:t>
      </w: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050C66" w:rsidRDefault="00050C66" w:rsidP="00FA7C50">
      <w:pPr>
        <w:spacing w:before="120" w:after="120"/>
        <w:jc w:val="center"/>
        <w:rPr>
          <w:rFonts w:ascii="Arial" w:hAnsi="Arial" w:cs="Arial"/>
          <w:b/>
          <w:lang w:val="bg-BG"/>
        </w:rPr>
      </w:pPr>
    </w:p>
    <w:p w:rsidR="004A0241" w:rsidRDefault="00CB5303" w:rsidP="00FA7C50">
      <w:pPr>
        <w:spacing w:before="120" w:after="120"/>
        <w:jc w:val="center"/>
        <w:rPr>
          <w:rFonts w:ascii="Arial" w:hAnsi="Arial" w:cs="Arial"/>
          <w:lang w:val="bg-BG"/>
        </w:rPr>
      </w:pPr>
      <w:r w:rsidRPr="00CB5303">
        <w:rPr>
          <w:rFonts w:ascii="Arial" w:hAnsi="Arial" w:cs="Arial"/>
          <w:b/>
          <w:lang w:val="bg-BG"/>
        </w:rPr>
        <w:lastRenderedPageBreak/>
        <w:t>Таблица 6.</w:t>
      </w:r>
      <w:r>
        <w:rPr>
          <w:rFonts w:ascii="Arial" w:hAnsi="Arial" w:cs="Arial"/>
          <w:lang w:val="bg-BG"/>
        </w:rPr>
        <w:t xml:space="preserve"> </w:t>
      </w:r>
      <w:r w:rsidR="004A0241" w:rsidRPr="00460772">
        <w:rPr>
          <w:rFonts w:ascii="Arial" w:hAnsi="Arial" w:cs="Arial"/>
          <w:lang w:val="bg-BG"/>
        </w:rPr>
        <w:t>Приети отпадъци от външни фирми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2322"/>
        <w:gridCol w:w="2322"/>
      </w:tblGrid>
      <w:tr w:rsidR="00032E43" w:rsidRPr="00E97D59" w:rsidTr="00E97D59">
        <w:tc>
          <w:tcPr>
            <w:tcW w:w="3227" w:type="dxa"/>
            <w:shd w:val="clear" w:color="auto" w:fill="DAEEF3" w:themeFill="accent5" w:themeFillTint="33"/>
          </w:tcPr>
          <w:p w:rsidR="004A0241" w:rsidRPr="00E97D59" w:rsidRDefault="004A0241" w:rsidP="00032E43">
            <w:pPr>
              <w:jc w:val="center"/>
              <w:rPr>
                <w:rFonts w:ascii="Arial" w:hAnsi="Arial" w:cs="Arial"/>
                <w:b/>
                <w:lang w:val="bg-BG"/>
              </w:rPr>
            </w:pPr>
            <w:r w:rsidRPr="00E97D59">
              <w:rPr>
                <w:rFonts w:ascii="Arial" w:hAnsi="Arial" w:cs="Arial"/>
                <w:b/>
                <w:lang w:val="bg-BG"/>
              </w:rPr>
              <w:t>Фирма</w:t>
            </w:r>
          </w:p>
        </w:tc>
        <w:tc>
          <w:tcPr>
            <w:tcW w:w="1417" w:type="dxa"/>
            <w:shd w:val="clear" w:color="auto" w:fill="DAEEF3" w:themeFill="accent5" w:themeFillTint="33"/>
          </w:tcPr>
          <w:p w:rsidR="004A0241" w:rsidRPr="00E97D59" w:rsidRDefault="004A0241" w:rsidP="00032E43">
            <w:pPr>
              <w:jc w:val="center"/>
              <w:rPr>
                <w:rFonts w:ascii="Arial" w:hAnsi="Arial" w:cs="Arial"/>
                <w:b/>
                <w:lang w:val="bg-BG"/>
              </w:rPr>
            </w:pPr>
            <w:r w:rsidRPr="00E97D59">
              <w:rPr>
                <w:rFonts w:ascii="Arial" w:hAnsi="Arial" w:cs="Arial"/>
                <w:b/>
                <w:lang w:val="bg-BG"/>
              </w:rPr>
              <w:t>Код</w:t>
            </w:r>
          </w:p>
        </w:tc>
        <w:tc>
          <w:tcPr>
            <w:tcW w:w="2322" w:type="dxa"/>
            <w:shd w:val="clear" w:color="auto" w:fill="DAEEF3" w:themeFill="accent5" w:themeFillTint="33"/>
          </w:tcPr>
          <w:p w:rsidR="004A0241" w:rsidRPr="00E97D59" w:rsidRDefault="004A0241" w:rsidP="00032E43">
            <w:pPr>
              <w:jc w:val="center"/>
              <w:rPr>
                <w:rFonts w:ascii="Arial" w:hAnsi="Arial" w:cs="Arial"/>
                <w:b/>
                <w:lang w:val="bg-BG"/>
              </w:rPr>
            </w:pPr>
            <w:r w:rsidRPr="00E97D59">
              <w:rPr>
                <w:rFonts w:ascii="Arial" w:hAnsi="Arial" w:cs="Arial"/>
                <w:b/>
                <w:lang w:val="bg-BG"/>
              </w:rPr>
              <w:t>Описание</w:t>
            </w:r>
          </w:p>
        </w:tc>
        <w:tc>
          <w:tcPr>
            <w:tcW w:w="2322" w:type="dxa"/>
            <w:shd w:val="clear" w:color="auto" w:fill="DAEEF3" w:themeFill="accent5" w:themeFillTint="33"/>
          </w:tcPr>
          <w:p w:rsidR="004A0241" w:rsidRPr="00E97D59" w:rsidRDefault="004A0241" w:rsidP="00032E43">
            <w:pPr>
              <w:jc w:val="center"/>
              <w:rPr>
                <w:rFonts w:ascii="Arial" w:hAnsi="Arial" w:cs="Arial"/>
                <w:b/>
              </w:rPr>
            </w:pPr>
            <w:r w:rsidRPr="00E97D59">
              <w:rPr>
                <w:rFonts w:ascii="Arial" w:hAnsi="Arial" w:cs="Arial"/>
                <w:b/>
                <w:lang w:val="bg-BG"/>
              </w:rPr>
              <w:t>Количество</w:t>
            </w:r>
            <w:r w:rsidR="00FA7C50" w:rsidRPr="00E97D59">
              <w:rPr>
                <w:rFonts w:ascii="Arial" w:hAnsi="Arial" w:cs="Arial"/>
                <w:b/>
                <w:lang w:val="bg-BG"/>
              </w:rPr>
              <w:t xml:space="preserve">, </w:t>
            </w:r>
            <w:r w:rsidR="00FA7C50" w:rsidRPr="00E97D59">
              <w:rPr>
                <w:rFonts w:ascii="Arial" w:hAnsi="Arial" w:cs="Arial"/>
                <w:b/>
              </w:rPr>
              <w:t>t</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proofErr w:type="spellStart"/>
            <w:r w:rsidRPr="002E5DB5">
              <w:rPr>
                <w:rFonts w:ascii="Arial" w:hAnsi="Arial" w:cs="Arial"/>
                <w:color w:val="000000"/>
                <w:sz w:val="20"/>
                <w:szCs w:val="20"/>
                <w:lang w:eastAsia="bg-BG"/>
              </w:rPr>
              <w:t>Ай</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ти</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дабълю</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Испраконтролс</w:t>
            </w:r>
            <w:proofErr w:type="spellEnd"/>
            <w:r w:rsidRPr="002E5DB5">
              <w:rPr>
                <w:rFonts w:ascii="Arial" w:hAnsi="Arial" w:cs="Arial"/>
                <w:color w:val="000000"/>
                <w:sz w:val="20"/>
                <w:szCs w:val="20"/>
                <w:lang w:eastAsia="bg-BG"/>
              </w:rPr>
              <w:t xml:space="preserve"> Б-я, </w:t>
            </w:r>
            <w:proofErr w:type="spellStart"/>
            <w:r w:rsidRPr="002E5DB5">
              <w:rPr>
                <w:rFonts w:ascii="Arial" w:hAnsi="Arial" w:cs="Arial"/>
                <w:color w:val="000000"/>
                <w:sz w:val="20"/>
                <w:szCs w:val="20"/>
                <w:lang w:eastAsia="bg-BG"/>
              </w:rPr>
              <w:t>гр</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Пловдив</w:t>
            </w:r>
            <w:proofErr w:type="spellEnd"/>
            <w:r w:rsidRPr="002E5DB5">
              <w:rPr>
                <w:rFonts w:ascii="Arial" w:hAnsi="Arial" w:cs="Arial"/>
                <w:color w:val="000000"/>
                <w:sz w:val="20"/>
                <w:szCs w:val="20"/>
                <w:lang w:eastAsia="bg-BG"/>
              </w:rPr>
              <w:t>/</w:t>
            </w:r>
          </w:p>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proofErr w:type="spellStart"/>
            <w:r w:rsidRPr="002E5DB5">
              <w:rPr>
                <w:rFonts w:ascii="Arial" w:hAnsi="Arial" w:cs="Arial"/>
                <w:color w:val="000000"/>
                <w:sz w:val="20"/>
                <w:szCs w:val="20"/>
                <w:lang w:eastAsia="bg-BG"/>
              </w:rPr>
              <w:t>Ай</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Ти</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Дабълю</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Аплайанс</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Компонентс</w:t>
            </w:r>
            <w:proofErr w:type="spellEnd"/>
            <w:r w:rsidRPr="002E5DB5">
              <w:rPr>
                <w:rFonts w:ascii="Arial" w:hAnsi="Arial" w:cs="Arial"/>
                <w:color w:val="000000"/>
                <w:sz w:val="20"/>
                <w:szCs w:val="20"/>
                <w:lang w:eastAsia="bg-BG"/>
              </w:rPr>
              <w:t xml:space="preserve"> - ЕООД</w:t>
            </w:r>
          </w:p>
        </w:tc>
        <w:tc>
          <w:tcPr>
            <w:tcW w:w="1417" w:type="dxa"/>
            <w:vMerge w:val="restart"/>
            <w:shd w:val="clear" w:color="auto" w:fill="auto"/>
            <w:vAlign w:val="center"/>
          </w:tcPr>
          <w:p w:rsidR="00050C66" w:rsidRPr="002E5DB5" w:rsidRDefault="00050C66" w:rsidP="00E91F56">
            <w:pPr>
              <w:autoSpaceDE w:val="0"/>
              <w:autoSpaceDN w:val="0"/>
              <w:adjustRightInd w:val="0"/>
              <w:spacing w:line="276" w:lineRule="auto"/>
              <w:jc w:val="center"/>
              <w:rPr>
                <w:rFonts w:ascii="Arial" w:hAnsi="Arial" w:cs="Arial"/>
                <w:color w:val="000000"/>
                <w:sz w:val="22"/>
                <w:szCs w:val="22"/>
                <w:lang w:val="bg-BG" w:eastAsia="bg-BG"/>
              </w:rPr>
            </w:pPr>
            <w:r>
              <w:rPr>
                <w:rFonts w:ascii="Arial" w:hAnsi="Arial" w:cs="Arial"/>
                <w:color w:val="000000"/>
                <w:sz w:val="22"/>
                <w:szCs w:val="22"/>
                <w:lang w:val="bg-BG" w:eastAsia="bg-BG"/>
              </w:rPr>
              <w:t>10 08 11</w:t>
            </w:r>
          </w:p>
        </w:tc>
        <w:tc>
          <w:tcPr>
            <w:tcW w:w="2322" w:type="dxa"/>
            <w:vMerge w:val="restart"/>
            <w:shd w:val="clear" w:color="auto" w:fill="auto"/>
            <w:vAlign w:val="center"/>
          </w:tcPr>
          <w:p w:rsidR="00050C66" w:rsidRPr="00E91F56" w:rsidRDefault="00050C66" w:rsidP="00032E43">
            <w:pPr>
              <w:jc w:val="center"/>
              <w:rPr>
                <w:rFonts w:ascii="Arial" w:hAnsi="Arial" w:cs="Arial"/>
                <w:sz w:val="22"/>
                <w:szCs w:val="22"/>
                <w:lang w:val="bg-BG"/>
              </w:rPr>
            </w:pPr>
            <w:proofErr w:type="spellStart"/>
            <w:r w:rsidRPr="00E91F56">
              <w:rPr>
                <w:rFonts w:ascii="Arial" w:hAnsi="Arial" w:cs="Arial"/>
                <w:sz w:val="22"/>
                <w:szCs w:val="22"/>
                <w:lang w:val="bg-BG"/>
              </w:rPr>
              <w:t>припой</w:t>
            </w:r>
            <w:proofErr w:type="spellEnd"/>
            <w:r w:rsidRPr="00E91F56">
              <w:rPr>
                <w:rFonts w:ascii="Arial" w:hAnsi="Arial" w:cs="Arial"/>
                <w:sz w:val="22"/>
                <w:szCs w:val="22"/>
                <w:lang w:val="bg-BG"/>
              </w:rPr>
              <w:t xml:space="preserve"> и калаени оксиди</w:t>
            </w: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val="bg-BG" w:eastAsia="bg-BG"/>
              </w:rPr>
            </w:pPr>
            <w:r w:rsidRPr="00050C66">
              <w:rPr>
                <w:rFonts w:ascii="Arial" w:hAnsi="Arial" w:cs="Arial"/>
                <w:color w:val="000000"/>
                <w:lang w:eastAsia="bg-BG"/>
              </w:rPr>
              <w:t>1.27</w:t>
            </w:r>
            <w:r w:rsidRPr="00050C66">
              <w:rPr>
                <w:rFonts w:ascii="Arial" w:hAnsi="Arial" w:cs="Arial"/>
                <w:color w:val="000000"/>
                <w:lang w:eastAsia="bg-BG"/>
              </w:rPr>
              <w:t>‬</w:t>
            </w:r>
            <w:r w:rsidRPr="00050C66">
              <w:rPr>
                <w:rFonts w:ascii="Arial" w:hAnsi="Arial" w:cs="Arial"/>
                <w:color w:val="000000"/>
                <w:lang w:val="bg-BG" w:eastAsia="bg-BG"/>
              </w:rPr>
              <w:t>0</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r w:rsidRPr="002E5DB5">
              <w:rPr>
                <w:rFonts w:ascii="Arial" w:hAnsi="Arial" w:cs="Arial"/>
                <w:color w:val="000000"/>
                <w:sz w:val="20"/>
                <w:szCs w:val="20"/>
                <w:lang w:eastAsia="bg-BG"/>
              </w:rPr>
              <w:t xml:space="preserve">АСЕЛ ООД, </w:t>
            </w:r>
            <w:proofErr w:type="spellStart"/>
            <w:r w:rsidRPr="002E5DB5">
              <w:rPr>
                <w:rFonts w:ascii="Arial" w:hAnsi="Arial" w:cs="Arial"/>
                <w:color w:val="000000"/>
                <w:sz w:val="20"/>
                <w:szCs w:val="20"/>
                <w:lang w:eastAsia="bg-BG"/>
              </w:rPr>
              <w:t>гр</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Пловдив</w:t>
            </w:r>
            <w:proofErr w:type="spellEnd"/>
          </w:p>
        </w:tc>
        <w:tc>
          <w:tcPr>
            <w:tcW w:w="1417" w:type="dxa"/>
            <w:vMerge/>
            <w:shd w:val="clear" w:color="auto" w:fill="auto"/>
            <w:vAlign w:val="center"/>
          </w:tcPr>
          <w:p w:rsidR="00050C66" w:rsidRPr="00E91F56" w:rsidRDefault="00050C66" w:rsidP="00E91F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0,837</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r w:rsidRPr="002E5DB5">
              <w:rPr>
                <w:rFonts w:ascii="Arial" w:hAnsi="Arial" w:cs="Arial"/>
                <w:color w:val="000000"/>
                <w:sz w:val="20"/>
                <w:szCs w:val="20"/>
                <w:lang w:eastAsia="bg-BG"/>
              </w:rPr>
              <w:t xml:space="preserve">“ЛЕМ БЪЛГАРИЯ” ЕООД, </w:t>
            </w:r>
            <w:proofErr w:type="spellStart"/>
            <w:r w:rsidRPr="002E5DB5">
              <w:rPr>
                <w:rFonts w:ascii="Arial" w:hAnsi="Arial" w:cs="Arial"/>
                <w:color w:val="000000"/>
                <w:sz w:val="20"/>
                <w:szCs w:val="20"/>
                <w:lang w:eastAsia="bg-BG"/>
              </w:rPr>
              <w:t>гр</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София</w:t>
            </w:r>
            <w:proofErr w:type="spellEnd"/>
          </w:p>
        </w:tc>
        <w:tc>
          <w:tcPr>
            <w:tcW w:w="1417" w:type="dxa"/>
            <w:vMerge/>
            <w:shd w:val="clear" w:color="auto" w:fill="auto"/>
            <w:vAlign w:val="center"/>
          </w:tcPr>
          <w:p w:rsidR="00050C66" w:rsidRPr="00E91F56" w:rsidRDefault="00050C66" w:rsidP="00E91F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1.582</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r w:rsidRPr="002E5DB5">
              <w:rPr>
                <w:rFonts w:ascii="Arial" w:hAnsi="Arial" w:cs="Arial"/>
                <w:color w:val="000000"/>
                <w:sz w:val="20"/>
                <w:szCs w:val="20"/>
                <w:lang w:eastAsia="bg-BG"/>
              </w:rPr>
              <w:t xml:space="preserve">ТРЕМОЛ ЕС ЕМ ДИ ООД, </w:t>
            </w:r>
            <w:proofErr w:type="spellStart"/>
            <w:r w:rsidRPr="002E5DB5">
              <w:rPr>
                <w:rFonts w:ascii="Arial" w:hAnsi="Arial" w:cs="Arial"/>
                <w:color w:val="000000"/>
                <w:sz w:val="20"/>
                <w:szCs w:val="20"/>
                <w:lang w:eastAsia="bg-BG"/>
              </w:rPr>
              <w:t>гр.Велико</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Търново</w:t>
            </w:r>
            <w:proofErr w:type="spellEnd"/>
          </w:p>
        </w:tc>
        <w:tc>
          <w:tcPr>
            <w:tcW w:w="1417" w:type="dxa"/>
            <w:vMerge/>
            <w:shd w:val="clear" w:color="auto" w:fill="auto"/>
            <w:vAlign w:val="center"/>
          </w:tcPr>
          <w:p w:rsidR="00050C66" w:rsidRPr="00E91F56" w:rsidRDefault="00050C66" w:rsidP="00E91F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1,396</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highlight w:val="yellow"/>
                <w:lang w:eastAsia="bg-BG"/>
              </w:rPr>
            </w:pPr>
            <w:r w:rsidRPr="002E5DB5">
              <w:rPr>
                <w:rFonts w:ascii="Arial" w:hAnsi="Arial" w:cs="Arial"/>
                <w:color w:val="000000"/>
                <w:sz w:val="20"/>
                <w:szCs w:val="20"/>
                <w:lang w:eastAsia="bg-BG"/>
              </w:rPr>
              <w:t xml:space="preserve">AQ </w:t>
            </w:r>
            <w:proofErr w:type="spellStart"/>
            <w:r w:rsidRPr="002E5DB5">
              <w:rPr>
                <w:rFonts w:ascii="Arial" w:hAnsi="Arial" w:cs="Arial"/>
                <w:color w:val="000000"/>
                <w:sz w:val="20"/>
                <w:szCs w:val="20"/>
                <w:lang w:eastAsia="bg-BG"/>
              </w:rPr>
              <w:t>Пластроник</w:t>
            </w:r>
            <w:proofErr w:type="spellEnd"/>
            <w:r w:rsidRPr="002E5DB5">
              <w:rPr>
                <w:rFonts w:ascii="Arial" w:hAnsi="Arial" w:cs="Arial"/>
                <w:color w:val="000000"/>
                <w:sz w:val="20"/>
                <w:szCs w:val="20"/>
                <w:lang w:eastAsia="bg-BG"/>
              </w:rPr>
              <w:t xml:space="preserve"> АД</w:t>
            </w:r>
          </w:p>
        </w:tc>
        <w:tc>
          <w:tcPr>
            <w:tcW w:w="1417" w:type="dxa"/>
            <w:vMerge/>
            <w:shd w:val="clear" w:color="auto" w:fill="auto"/>
            <w:vAlign w:val="center"/>
          </w:tcPr>
          <w:p w:rsidR="00050C66" w:rsidRPr="00E91F56" w:rsidRDefault="00050C66" w:rsidP="00E91F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0,933</w:t>
            </w:r>
          </w:p>
        </w:tc>
      </w:tr>
      <w:tr w:rsidR="00050C66" w:rsidRPr="00E91F56" w:rsidTr="002E5DB5">
        <w:tc>
          <w:tcPr>
            <w:tcW w:w="3227" w:type="dxa"/>
            <w:shd w:val="clear" w:color="auto" w:fill="auto"/>
          </w:tcPr>
          <w:p w:rsidR="00050C66" w:rsidRPr="002E5DB5" w:rsidRDefault="00050C66" w:rsidP="00850D24">
            <w:pPr>
              <w:autoSpaceDE w:val="0"/>
              <w:autoSpaceDN w:val="0"/>
              <w:adjustRightInd w:val="0"/>
              <w:spacing w:line="276" w:lineRule="auto"/>
              <w:rPr>
                <w:rFonts w:ascii="Arial" w:hAnsi="Arial" w:cs="Arial"/>
                <w:color w:val="000000"/>
                <w:sz w:val="20"/>
                <w:szCs w:val="20"/>
                <w:lang w:eastAsia="bg-BG"/>
              </w:rPr>
            </w:pPr>
            <w:r w:rsidRPr="002E5DB5">
              <w:rPr>
                <w:rFonts w:ascii="Arial" w:hAnsi="Arial" w:cs="Arial"/>
                <w:color w:val="000000"/>
                <w:sz w:val="20"/>
                <w:szCs w:val="20"/>
                <w:lang w:eastAsia="bg-BG"/>
              </w:rPr>
              <w:t xml:space="preserve">ЩЕКА ЕЛЕКТРОНИК БЪЛГАРИЯ ЕООД, </w:t>
            </w:r>
            <w:proofErr w:type="spellStart"/>
            <w:r w:rsidRPr="002E5DB5">
              <w:rPr>
                <w:rFonts w:ascii="Arial" w:hAnsi="Arial" w:cs="Arial"/>
                <w:color w:val="000000"/>
                <w:sz w:val="20"/>
                <w:szCs w:val="20"/>
                <w:lang w:eastAsia="bg-BG"/>
              </w:rPr>
              <w:t>гр</w:t>
            </w:r>
            <w:proofErr w:type="spellEnd"/>
            <w:r w:rsidRPr="002E5DB5">
              <w:rPr>
                <w:rFonts w:ascii="Arial" w:hAnsi="Arial" w:cs="Arial"/>
                <w:color w:val="000000"/>
                <w:sz w:val="20"/>
                <w:szCs w:val="20"/>
                <w:lang w:eastAsia="bg-BG"/>
              </w:rPr>
              <w:t xml:space="preserve">. </w:t>
            </w:r>
            <w:proofErr w:type="spellStart"/>
            <w:r w:rsidRPr="002E5DB5">
              <w:rPr>
                <w:rFonts w:ascii="Arial" w:hAnsi="Arial" w:cs="Arial"/>
                <w:color w:val="000000"/>
                <w:sz w:val="20"/>
                <w:szCs w:val="20"/>
                <w:lang w:eastAsia="bg-BG"/>
              </w:rPr>
              <w:t>Съединение</w:t>
            </w:r>
            <w:proofErr w:type="spellEnd"/>
          </w:p>
        </w:tc>
        <w:tc>
          <w:tcPr>
            <w:tcW w:w="1417" w:type="dxa"/>
            <w:vMerge/>
            <w:shd w:val="clear" w:color="auto" w:fill="auto"/>
            <w:vAlign w:val="center"/>
          </w:tcPr>
          <w:p w:rsidR="00050C66" w:rsidRPr="00E91F56" w:rsidRDefault="00050C66" w:rsidP="00E91F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0,606</w:t>
            </w:r>
          </w:p>
        </w:tc>
      </w:tr>
      <w:tr w:rsidR="00050C66" w:rsidRPr="00E91F56" w:rsidTr="002E5DB5">
        <w:tc>
          <w:tcPr>
            <w:tcW w:w="3227" w:type="dxa"/>
            <w:shd w:val="clear" w:color="auto" w:fill="auto"/>
          </w:tcPr>
          <w:p w:rsidR="00050C66" w:rsidRPr="00E97D59" w:rsidRDefault="00050C66" w:rsidP="00850D24">
            <w:pPr>
              <w:autoSpaceDE w:val="0"/>
              <w:autoSpaceDN w:val="0"/>
              <w:adjustRightInd w:val="0"/>
              <w:spacing w:line="276" w:lineRule="auto"/>
              <w:rPr>
                <w:rFonts w:ascii="Arial" w:hAnsi="Arial" w:cs="Arial"/>
                <w:color w:val="000000"/>
                <w:sz w:val="20"/>
                <w:szCs w:val="20"/>
                <w:lang w:eastAsia="bg-BG"/>
              </w:rPr>
            </w:pPr>
            <w:r w:rsidRPr="00E97D59">
              <w:rPr>
                <w:rFonts w:ascii="Arial" w:hAnsi="Arial" w:cs="Arial"/>
                <w:color w:val="000000"/>
                <w:sz w:val="20"/>
                <w:szCs w:val="20"/>
                <w:lang w:eastAsia="bg-BG"/>
              </w:rPr>
              <w:t>ИНТЕГРЕЙТИД МИКРО-ЕЛЕКТРОНИКС БЪЛГАРИЯ ЕООД</w:t>
            </w:r>
          </w:p>
        </w:tc>
        <w:tc>
          <w:tcPr>
            <w:tcW w:w="1417" w:type="dxa"/>
            <w:vMerge/>
            <w:shd w:val="clear" w:color="auto" w:fill="auto"/>
          </w:tcPr>
          <w:p w:rsidR="00050C66" w:rsidRPr="00E91F56" w:rsidRDefault="00050C66" w:rsidP="00FD05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12,722</w:t>
            </w:r>
          </w:p>
        </w:tc>
      </w:tr>
      <w:tr w:rsidR="00050C66" w:rsidRPr="00E91F56" w:rsidTr="002E5DB5">
        <w:tc>
          <w:tcPr>
            <w:tcW w:w="3227" w:type="dxa"/>
            <w:shd w:val="clear" w:color="auto" w:fill="auto"/>
          </w:tcPr>
          <w:p w:rsidR="00050C66" w:rsidRPr="00E97D59" w:rsidRDefault="00050C66" w:rsidP="00850D24">
            <w:pPr>
              <w:autoSpaceDE w:val="0"/>
              <w:autoSpaceDN w:val="0"/>
              <w:adjustRightInd w:val="0"/>
              <w:spacing w:line="276" w:lineRule="auto"/>
              <w:rPr>
                <w:rFonts w:ascii="Arial" w:hAnsi="Arial" w:cs="Arial"/>
                <w:color w:val="000000"/>
                <w:sz w:val="20"/>
                <w:szCs w:val="20"/>
                <w:lang w:eastAsia="bg-BG"/>
              </w:rPr>
            </w:pPr>
            <w:r w:rsidRPr="00E97D59">
              <w:rPr>
                <w:rFonts w:ascii="Arial" w:hAnsi="Arial" w:cs="Arial"/>
                <w:color w:val="000000"/>
                <w:sz w:val="20"/>
                <w:szCs w:val="20"/>
                <w:lang w:eastAsia="bg-BG"/>
              </w:rPr>
              <w:t>ОСРАМ  ЕООД</w:t>
            </w:r>
          </w:p>
        </w:tc>
        <w:tc>
          <w:tcPr>
            <w:tcW w:w="1417" w:type="dxa"/>
            <w:vMerge/>
            <w:shd w:val="clear" w:color="auto" w:fill="auto"/>
          </w:tcPr>
          <w:p w:rsidR="00050C66" w:rsidRPr="00E91F56" w:rsidRDefault="00050C66" w:rsidP="00FD05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1,941</w:t>
            </w:r>
          </w:p>
        </w:tc>
      </w:tr>
      <w:tr w:rsidR="00050C66" w:rsidRPr="00E91F56" w:rsidTr="002E5DB5">
        <w:tc>
          <w:tcPr>
            <w:tcW w:w="3227" w:type="dxa"/>
            <w:shd w:val="clear" w:color="auto" w:fill="auto"/>
          </w:tcPr>
          <w:p w:rsidR="00050C66" w:rsidRPr="00E97D59" w:rsidRDefault="00050C66" w:rsidP="00850D24">
            <w:pPr>
              <w:autoSpaceDE w:val="0"/>
              <w:autoSpaceDN w:val="0"/>
              <w:adjustRightInd w:val="0"/>
              <w:spacing w:line="276" w:lineRule="auto"/>
              <w:rPr>
                <w:rFonts w:ascii="Arial" w:hAnsi="Arial" w:cs="Arial"/>
                <w:color w:val="000000"/>
                <w:sz w:val="20"/>
                <w:szCs w:val="20"/>
                <w:lang w:eastAsia="bg-BG"/>
              </w:rPr>
            </w:pPr>
            <w:r w:rsidRPr="00E97D59">
              <w:rPr>
                <w:rFonts w:ascii="Arial" w:hAnsi="Arial" w:cs="Arial"/>
                <w:color w:val="000000"/>
                <w:sz w:val="20"/>
                <w:szCs w:val="20"/>
                <w:lang w:eastAsia="bg-BG"/>
              </w:rPr>
              <w:t>УНИПОС - ООД</w:t>
            </w:r>
          </w:p>
        </w:tc>
        <w:tc>
          <w:tcPr>
            <w:tcW w:w="1417" w:type="dxa"/>
            <w:vMerge/>
            <w:shd w:val="clear" w:color="auto" w:fill="auto"/>
          </w:tcPr>
          <w:p w:rsidR="00050C66" w:rsidRPr="00E91F56" w:rsidRDefault="00050C66" w:rsidP="00FD05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0,129</w:t>
            </w:r>
          </w:p>
        </w:tc>
      </w:tr>
      <w:tr w:rsidR="00050C66" w:rsidRPr="00E91F56" w:rsidTr="002E5DB5">
        <w:tc>
          <w:tcPr>
            <w:tcW w:w="3227" w:type="dxa"/>
            <w:shd w:val="clear" w:color="auto" w:fill="auto"/>
          </w:tcPr>
          <w:p w:rsidR="00050C66" w:rsidRPr="00E97D59" w:rsidRDefault="00050C66" w:rsidP="00850D24">
            <w:pPr>
              <w:autoSpaceDE w:val="0"/>
              <w:autoSpaceDN w:val="0"/>
              <w:adjustRightInd w:val="0"/>
              <w:spacing w:line="276" w:lineRule="auto"/>
              <w:rPr>
                <w:rFonts w:ascii="Arial" w:hAnsi="Arial" w:cs="Arial"/>
                <w:color w:val="000000"/>
                <w:sz w:val="20"/>
                <w:szCs w:val="20"/>
                <w:lang w:eastAsia="bg-BG"/>
              </w:rPr>
            </w:pPr>
            <w:r w:rsidRPr="00E97D59">
              <w:rPr>
                <w:rFonts w:ascii="Arial" w:hAnsi="Arial" w:cs="Arial"/>
                <w:color w:val="000000"/>
                <w:sz w:val="20"/>
                <w:szCs w:val="20"/>
                <w:lang w:eastAsia="bg-BG"/>
              </w:rPr>
              <w:t>"</w:t>
            </w:r>
            <w:proofErr w:type="spellStart"/>
            <w:r w:rsidRPr="00E97D59">
              <w:rPr>
                <w:rFonts w:ascii="Arial" w:hAnsi="Arial" w:cs="Arial"/>
                <w:color w:val="000000"/>
                <w:sz w:val="20"/>
                <w:szCs w:val="20"/>
                <w:lang w:eastAsia="bg-BG"/>
              </w:rPr>
              <w:t>Технически</w:t>
            </w:r>
            <w:proofErr w:type="spellEnd"/>
            <w:r w:rsidRPr="00E97D59">
              <w:rPr>
                <w:rFonts w:ascii="Arial" w:hAnsi="Arial" w:cs="Arial"/>
                <w:color w:val="000000"/>
                <w:sz w:val="20"/>
                <w:szCs w:val="20"/>
                <w:lang w:eastAsia="bg-BG"/>
              </w:rPr>
              <w:t xml:space="preserve"> </w:t>
            </w:r>
            <w:proofErr w:type="spellStart"/>
            <w:r w:rsidRPr="00E97D59">
              <w:rPr>
                <w:rFonts w:ascii="Arial" w:hAnsi="Arial" w:cs="Arial"/>
                <w:color w:val="000000"/>
                <w:sz w:val="20"/>
                <w:szCs w:val="20"/>
                <w:lang w:eastAsia="bg-BG"/>
              </w:rPr>
              <w:t>компоненти</w:t>
            </w:r>
            <w:proofErr w:type="spellEnd"/>
            <w:r w:rsidRPr="00E97D59">
              <w:rPr>
                <w:rFonts w:ascii="Arial" w:hAnsi="Arial" w:cs="Arial"/>
                <w:color w:val="000000"/>
                <w:sz w:val="20"/>
                <w:szCs w:val="20"/>
                <w:lang w:eastAsia="bg-BG"/>
              </w:rPr>
              <w:t xml:space="preserve"> </w:t>
            </w:r>
            <w:proofErr w:type="spellStart"/>
            <w:r w:rsidRPr="00E97D59">
              <w:rPr>
                <w:rFonts w:ascii="Arial" w:hAnsi="Arial" w:cs="Arial"/>
                <w:color w:val="000000"/>
                <w:sz w:val="20"/>
                <w:szCs w:val="20"/>
                <w:lang w:eastAsia="bg-BG"/>
              </w:rPr>
              <w:t>България</w:t>
            </w:r>
            <w:proofErr w:type="spellEnd"/>
            <w:r w:rsidRPr="00E97D59">
              <w:rPr>
                <w:rFonts w:ascii="Arial" w:hAnsi="Arial" w:cs="Arial"/>
                <w:color w:val="000000"/>
                <w:sz w:val="20"/>
                <w:szCs w:val="20"/>
                <w:lang w:eastAsia="bg-BG"/>
              </w:rPr>
              <w:t>" ЕООД</w:t>
            </w:r>
          </w:p>
        </w:tc>
        <w:tc>
          <w:tcPr>
            <w:tcW w:w="1417" w:type="dxa"/>
            <w:vMerge/>
            <w:shd w:val="clear" w:color="auto" w:fill="auto"/>
          </w:tcPr>
          <w:p w:rsidR="00050C66" w:rsidRPr="00E91F56" w:rsidRDefault="00050C66" w:rsidP="00FD05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0,360</w:t>
            </w:r>
          </w:p>
        </w:tc>
      </w:tr>
      <w:tr w:rsidR="00050C66" w:rsidRPr="00E91F56" w:rsidTr="002E5DB5">
        <w:tc>
          <w:tcPr>
            <w:tcW w:w="3227" w:type="dxa"/>
            <w:shd w:val="clear" w:color="auto" w:fill="auto"/>
            <w:vAlign w:val="center"/>
          </w:tcPr>
          <w:p w:rsidR="00050C66" w:rsidRPr="00E97D59" w:rsidRDefault="00050C66" w:rsidP="00850D24">
            <w:pPr>
              <w:autoSpaceDE w:val="0"/>
              <w:autoSpaceDN w:val="0"/>
              <w:adjustRightInd w:val="0"/>
              <w:spacing w:line="276" w:lineRule="auto"/>
              <w:rPr>
                <w:rFonts w:ascii="Arial" w:hAnsi="Arial" w:cs="Arial"/>
                <w:color w:val="000000"/>
                <w:sz w:val="20"/>
                <w:szCs w:val="20"/>
                <w:lang w:eastAsia="bg-BG"/>
              </w:rPr>
            </w:pPr>
            <w:r w:rsidRPr="00E97D59">
              <w:rPr>
                <w:rFonts w:ascii="Arial" w:hAnsi="Arial" w:cs="Arial"/>
                <w:color w:val="000000"/>
                <w:sz w:val="20"/>
                <w:szCs w:val="20"/>
                <w:lang w:eastAsia="bg-BG"/>
              </w:rPr>
              <w:t>"</w:t>
            </w:r>
            <w:proofErr w:type="spellStart"/>
            <w:r w:rsidRPr="00E97D59">
              <w:rPr>
                <w:rFonts w:ascii="Arial" w:hAnsi="Arial" w:cs="Arial"/>
                <w:color w:val="000000"/>
                <w:sz w:val="20"/>
                <w:szCs w:val="20"/>
                <w:lang w:eastAsia="bg-BG"/>
              </w:rPr>
              <w:t>Минипулс"ООД</w:t>
            </w:r>
            <w:proofErr w:type="spellEnd"/>
          </w:p>
        </w:tc>
        <w:tc>
          <w:tcPr>
            <w:tcW w:w="1417" w:type="dxa"/>
            <w:vMerge/>
            <w:shd w:val="clear" w:color="auto" w:fill="auto"/>
          </w:tcPr>
          <w:p w:rsidR="00050C66" w:rsidRPr="00E91F56" w:rsidRDefault="00050C66" w:rsidP="00FD0556">
            <w:pPr>
              <w:autoSpaceDE w:val="0"/>
              <w:autoSpaceDN w:val="0"/>
              <w:adjustRightInd w:val="0"/>
              <w:spacing w:line="276" w:lineRule="auto"/>
              <w:jc w:val="center"/>
              <w:rPr>
                <w:rFonts w:ascii="Arial" w:hAnsi="Arial" w:cs="Arial"/>
                <w:color w:val="000000"/>
                <w:sz w:val="22"/>
                <w:szCs w:val="22"/>
                <w:lang w:eastAsia="bg-BG"/>
              </w:rPr>
            </w:pPr>
          </w:p>
        </w:tc>
        <w:tc>
          <w:tcPr>
            <w:tcW w:w="2322" w:type="dxa"/>
            <w:vMerge/>
            <w:shd w:val="clear" w:color="auto" w:fill="auto"/>
            <w:vAlign w:val="center"/>
          </w:tcPr>
          <w:p w:rsidR="00050C66" w:rsidRPr="00E91F56" w:rsidRDefault="00050C66" w:rsidP="00032E43">
            <w:pPr>
              <w:jc w:val="center"/>
              <w:rPr>
                <w:rFonts w:ascii="Arial" w:hAnsi="Arial" w:cs="Arial"/>
                <w:sz w:val="22"/>
                <w:szCs w:val="22"/>
                <w:lang w:val="bg-BG"/>
              </w:rPr>
            </w:pPr>
          </w:p>
        </w:tc>
        <w:tc>
          <w:tcPr>
            <w:tcW w:w="2322" w:type="dxa"/>
            <w:shd w:val="clear" w:color="auto" w:fill="auto"/>
            <w:vAlign w:val="center"/>
          </w:tcPr>
          <w:p w:rsidR="00050C66" w:rsidRPr="00050C66" w:rsidRDefault="00050C66" w:rsidP="002E5DB5">
            <w:pPr>
              <w:autoSpaceDE w:val="0"/>
              <w:autoSpaceDN w:val="0"/>
              <w:adjustRightInd w:val="0"/>
              <w:spacing w:line="276" w:lineRule="auto"/>
              <w:jc w:val="center"/>
              <w:rPr>
                <w:rFonts w:ascii="Arial" w:hAnsi="Arial" w:cs="Arial"/>
                <w:color w:val="000000"/>
                <w:lang w:eastAsia="bg-BG"/>
              </w:rPr>
            </w:pPr>
            <w:r w:rsidRPr="00050C66">
              <w:rPr>
                <w:rFonts w:ascii="Arial" w:hAnsi="Arial" w:cs="Arial"/>
                <w:color w:val="000000"/>
                <w:lang w:eastAsia="bg-BG"/>
              </w:rPr>
              <w:t>0,523</w:t>
            </w:r>
          </w:p>
        </w:tc>
      </w:tr>
    </w:tbl>
    <w:p w:rsidR="00F1435B" w:rsidRDefault="00F1435B" w:rsidP="00CA2655">
      <w:pPr>
        <w:spacing w:before="120"/>
        <w:jc w:val="both"/>
        <w:rPr>
          <w:rFonts w:ascii="Arial" w:hAnsi="Arial" w:cs="Arial"/>
          <w:lang w:val="bg-BG"/>
        </w:rPr>
      </w:pPr>
      <w:r>
        <w:rPr>
          <w:rFonts w:ascii="Arial" w:hAnsi="Arial" w:cs="Arial"/>
          <w:b/>
          <w:lang w:val="bg-BG"/>
        </w:rPr>
        <w:t>Условие 11.3. Предварително съхраняване на отпадъци</w:t>
      </w:r>
    </w:p>
    <w:p w:rsidR="00F1435B" w:rsidRDefault="000C3FB7" w:rsidP="000C3FB7">
      <w:pPr>
        <w:spacing w:before="120"/>
        <w:jc w:val="both"/>
        <w:rPr>
          <w:rFonts w:ascii="Arial" w:hAnsi="Arial" w:cs="Arial"/>
          <w:lang w:val="bg-BG"/>
        </w:rPr>
      </w:pPr>
      <w:r w:rsidRPr="000C3FB7">
        <w:rPr>
          <w:rFonts w:ascii="Arial" w:hAnsi="Arial" w:cs="Arial"/>
          <w:lang w:val="bg-BG"/>
        </w:rPr>
        <w:t xml:space="preserve">Всички отпадъци, които се генерират на площадката на </w:t>
      </w:r>
      <w:r>
        <w:rPr>
          <w:rFonts w:ascii="Arial" w:hAnsi="Arial" w:cs="Arial"/>
          <w:lang w:val="bg-BG"/>
        </w:rPr>
        <w:t>фирмат</w:t>
      </w:r>
      <w:r w:rsidR="00AC444F">
        <w:rPr>
          <w:rFonts w:ascii="Arial" w:hAnsi="Arial" w:cs="Arial"/>
          <w:lang w:val="bg-BG"/>
        </w:rPr>
        <w:t>а</w:t>
      </w:r>
      <w:r w:rsidRPr="000C3FB7">
        <w:rPr>
          <w:rFonts w:ascii="Arial" w:hAnsi="Arial" w:cs="Arial"/>
          <w:lang w:val="bg-BG"/>
        </w:rPr>
        <w:t xml:space="preserve"> в резултат на</w:t>
      </w:r>
      <w:r>
        <w:rPr>
          <w:rFonts w:ascii="Arial" w:hAnsi="Arial" w:cs="Arial"/>
          <w:lang w:val="bg-BG"/>
        </w:rPr>
        <w:t xml:space="preserve"> </w:t>
      </w:r>
      <w:r w:rsidRPr="000C3FB7">
        <w:rPr>
          <w:rFonts w:ascii="Arial" w:hAnsi="Arial" w:cs="Arial"/>
          <w:lang w:val="bg-BG"/>
        </w:rPr>
        <w:t>производствените и др. дейности и които са посочени в таблица 4 на настоящия ГДОС се</w:t>
      </w:r>
      <w:r>
        <w:rPr>
          <w:rFonts w:ascii="Arial" w:hAnsi="Arial" w:cs="Arial"/>
          <w:lang w:val="bg-BG"/>
        </w:rPr>
        <w:t xml:space="preserve"> </w:t>
      </w:r>
      <w:r w:rsidRPr="000C3FB7">
        <w:rPr>
          <w:rFonts w:ascii="Arial" w:hAnsi="Arial" w:cs="Arial"/>
          <w:lang w:val="bg-BG"/>
        </w:rPr>
        <w:t>събират</w:t>
      </w:r>
      <w:r w:rsidR="00AC444F">
        <w:rPr>
          <w:rFonts w:ascii="Arial" w:hAnsi="Arial" w:cs="Arial"/>
          <w:lang w:val="bg-BG"/>
        </w:rPr>
        <w:t>,</w:t>
      </w:r>
      <w:r w:rsidRPr="000C3FB7">
        <w:rPr>
          <w:rFonts w:ascii="Arial" w:hAnsi="Arial" w:cs="Arial"/>
          <w:lang w:val="bg-BG"/>
        </w:rPr>
        <w:t xml:space="preserve"> съгласно изискванията на Глава ІІ, Раздел І на Наредба за изискванията за</w:t>
      </w:r>
      <w:r>
        <w:rPr>
          <w:rFonts w:ascii="Arial" w:hAnsi="Arial" w:cs="Arial"/>
          <w:lang w:val="bg-BG"/>
        </w:rPr>
        <w:t xml:space="preserve"> </w:t>
      </w:r>
      <w:r w:rsidRPr="000C3FB7">
        <w:rPr>
          <w:rFonts w:ascii="Arial" w:hAnsi="Arial" w:cs="Arial"/>
          <w:lang w:val="bg-BG"/>
        </w:rPr>
        <w:t>третиране и транспортиране на производствени и на опасни отпадъци, на определен</w:t>
      </w:r>
      <w:r>
        <w:rPr>
          <w:rFonts w:ascii="Arial" w:hAnsi="Arial" w:cs="Arial"/>
          <w:lang w:val="bg-BG"/>
        </w:rPr>
        <w:t>ата</w:t>
      </w:r>
      <w:r w:rsidRPr="000C3FB7">
        <w:rPr>
          <w:rFonts w:ascii="Arial" w:hAnsi="Arial" w:cs="Arial"/>
          <w:lang w:val="bg-BG"/>
        </w:rPr>
        <w:t xml:space="preserve"> </w:t>
      </w:r>
      <w:r>
        <w:rPr>
          <w:rFonts w:ascii="Arial" w:hAnsi="Arial" w:cs="Arial"/>
          <w:lang w:val="bg-BG"/>
        </w:rPr>
        <w:t xml:space="preserve">за целта </w:t>
      </w:r>
      <w:r w:rsidRPr="000C3FB7">
        <w:rPr>
          <w:rFonts w:ascii="Arial" w:hAnsi="Arial" w:cs="Arial"/>
          <w:lang w:val="bg-BG"/>
        </w:rPr>
        <w:t>площадк</w:t>
      </w:r>
      <w:r>
        <w:rPr>
          <w:rFonts w:ascii="Arial" w:hAnsi="Arial" w:cs="Arial"/>
          <w:lang w:val="bg-BG"/>
        </w:rPr>
        <w:t>а</w:t>
      </w:r>
      <w:r w:rsidRPr="000C3FB7">
        <w:rPr>
          <w:rFonts w:ascii="Arial" w:hAnsi="Arial" w:cs="Arial"/>
          <w:lang w:val="bg-BG"/>
        </w:rPr>
        <w:t xml:space="preserve"> за временно съхранение.</w:t>
      </w:r>
    </w:p>
    <w:p w:rsidR="00F1435B" w:rsidRPr="000C3FB7" w:rsidRDefault="000C3FB7" w:rsidP="00CA2655">
      <w:pPr>
        <w:spacing w:before="120"/>
        <w:jc w:val="both"/>
        <w:rPr>
          <w:rFonts w:ascii="Arial" w:hAnsi="Arial" w:cs="Arial"/>
          <w:b/>
          <w:lang w:val="bg-BG"/>
        </w:rPr>
      </w:pPr>
      <w:r w:rsidRPr="000C3FB7">
        <w:rPr>
          <w:rFonts w:ascii="Arial" w:hAnsi="Arial" w:cs="Arial"/>
          <w:b/>
          <w:lang w:val="bg-BG"/>
        </w:rPr>
        <w:t>Условие 11.4. Транспортиране на отпадъците.</w:t>
      </w:r>
    </w:p>
    <w:p w:rsidR="00F1435B" w:rsidRDefault="00AC444F" w:rsidP="00CA2655">
      <w:pPr>
        <w:spacing w:before="120"/>
        <w:jc w:val="both"/>
        <w:rPr>
          <w:rFonts w:ascii="Arial" w:hAnsi="Arial" w:cs="Arial"/>
          <w:lang w:val="bg-BG"/>
        </w:rPr>
      </w:pPr>
      <w:r>
        <w:rPr>
          <w:rFonts w:ascii="Arial" w:hAnsi="Arial" w:cs="Arial"/>
          <w:lang w:val="bg-BG"/>
        </w:rPr>
        <w:t xml:space="preserve">Транспортирането на </w:t>
      </w:r>
      <w:proofErr w:type="spellStart"/>
      <w:r>
        <w:rPr>
          <w:rFonts w:ascii="Arial" w:hAnsi="Arial" w:cs="Arial"/>
          <w:lang w:val="bg-BG"/>
        </w:rPr>
        <w:t>калайсъдържащите</w:t>
      </w:r>
      <w:proofErr w:type="spellEnd"/>
      <w:r>
        <w:rPr>
          <w:rFonts w:ascii="Arial" w:hAnsi="Arial" w:cs="Arial"/>
          <w:lang w:val="bg-BG"/>
        </w:rPr>
        <w:t xml:space="preserve"> </w:t>
      </w:r>
      <w:proofErr w:type="spellStart"/>
      <w:r>
        <w:rPr>
          <w:rFonts w:ascii="Arial" w:hAnsi="Arial" w:cs="Arial"/>
          <w:lang w:val="bg-BG"/>
        </w:rPr>
        <w:t>дроси</w:t>
      </w:r>
      <w:proofErr w:type="spellEnd"/>
      <w:r>
        <w:rPr>
          <w:rFonts w:ascii="Arial" w:hAnsi="Arial" w:cs="Arial"/>
          <w:lang w:val="bg-BG"/>
        </w:rPr>
        <w:t xml:space="preserve"> се извършва от персонала на ТИБ САЛДАРЕ ООД. Всяка партида </w:t>
      </w:r>
      <w:proofErr w:type="spellStart"/>
      <w:r>
        <w:rPr>
          <w:rFonts w:ascii="Arial" w:hAnsi="Arial" w:cs="Arial"/>
          <w:lang w:val="bg-BG"/>
        </w:rPr>
        <w:t>дроси</w:t>
      </w:r>
      <w:proofErr w:type="spellEnd"/>
      <w:r>
        <w:rPr>
          <w:rFonts w:ascii="Arial" w:hAnsi="Arial" w:cs="Arial"/>
          <w:lang w:val="bg-BG"/>
        </w:rPr>
        <w:t xml:space="preserve"> се съпровожда с приемателно-предавателен протокол, подписан от двете страни, сключили договор за изкупуване или рециклиране. </w:t>
      </w:r>
    </w:p>
    <w:p w:rsidR="000C3FB7" w:rsidRPr="000C3FB7" w:rsidRDefault="000C3FB7" w:rsidP="00CA2655">
      <w:pPr>
        <w:spacing w:before="120"/>
        <w:jc w:val="both"/>
        <w:rPr>
          <w:rFonts w:ascii="Arial" w:hAnsi="Arial" w:cs="Arial"/>
          <w:b/>
          <w:lang w:val="bg-BG"/>
        </w:rPr>
      </w:pPr>
      <w:r w:rsidRPr="000C3FB7">
        <w:rPr>
          <w:rFonts w:ascii="Arial" w:hAnsi="Arial" w:cs="Arial"/>
          <w:b/>
          <w:lang w:val="bg-BG"/>
        </w:rPr>
        <w:t>Условие 11.5. Оползотворяване, в т.ч. рециклиране на отпадъци</w:t>
      </w:r>
    </w:p>
    <w:p w:rsidR="003F4104" w:rsidRDefault="002D2EB7" w:rsidP="002D2EB7">
      <w:pPr>
        <w:spacing w:before="120"/>
        <w:jc w:val="both"/>
        <w:rPr>
          <w:rFonts w:ascii="Arial" w:hAnsi="Arial" w:cs="Arial"/>
          <w:lang w:val="bg-BG"/>
        </w:rPr>
      </w:pPr>
      <w:r w:rsidRPr="002D2EB7">
        <w:rPr>
          <w:rFonts w:ascii="Arial" w:hAnsi="Arial" w:cs="Arial"/>
          <w:lang w:val="bg-BG"/>
        </w:rPr>
        <w:t>На производствената площадка на „</w:t>
      </w:r>
      <w:r>
        <w:rPr>
          <w:rFonts w:ascii="Arial" w:hAnsi="Arial" w:cs="Arial"/>
          <w:lang w:val="bg-BG"/>
        </w:rPr>
        <w:t>ТИБ САЛДАРЕ</w:t>
      </w:r>
      <w:r w:rsidRPr="002D2EB7">
        <w:rPr>
          <w:rFonts w:ascii="Arial" w:hAnsi="Arial" w:cs="Arial"/>
          <w:lang w:val="bg-BG"/>
        </w:rPr>
        <w:t>” ООД се извършват операции по оползотворяване на отпадъци с код R4</w:t>
      </w:r>
      <w:r w:rsidR="003F4104">
        <w:rPr>
          <w:rFonts w:ascii="Arial" w:hAnsi="Arial" w:cs="Arial"/>
          <w:lang w:val="bg-BG"/>
        </w:rPr>
        <w:t xml:space="preserve"> </w:t>
      </w:r>
      <w:r>
        <w:rPr>
          <w:rFonts w:ascii="Arial" w:hAnsi="Arial" w:cs="Arial"/>
          <w:lang w:val="bg-BG"/>
        </w:rPr>
        <w:t xml:space="preserve">(Таблица 5). </w:t>
      </w:r>
      <w:r w:rsidR="003F4104">
        <w:rPr>
          <w:rFonts w:ascii="Arial" w:hAnsi="Arial" w:cs="Arial"/>
          <w:lang w:val="bg-BG"/>
        </w:rPr>
        <w:t xml:space="preserve">За отчетния период са рециклирани </w:t>
      </w:r>
      <w:r w:rsidR="003F4104" w:rsidRPr="003F4104">
        <w:rPr>
          <w:rFonts w:ascii="Arial" w:hAnsi="Arial" w:cs="Arial"/>
          <w:lang w:val="bg-BG"/>
        </w:rPr>
        <w:t xml:space="preserve">23,644 т </w:t>
      </w:r>
      <w:proofErr w:type="spellStart"/>
      <w:r w:rsidR="00EB36A4">
        <w:rPr>
          <w:rFonts w:ascii="Arial" w:hAnsi="Arial" w:cs="Arial"/>
          <w:lang w:val="bg-BG"/>
        </w:rPr>
        <w:t>дроси</w:t>
      </w:r>
      <w:proofErr w:type="spellEnd"/>
      <w:r w:rsidR="00EB36A4">
        <w:rPr>
          <w:rFonts w:ascii="Arial" w:hAnsi="Arial" w:cs="Arial"/>
          <w:lang w:val="bg-BG"/>
        </w:rPr>
        <w:t xml:space="preserve">, което не надхвърля капацитета на Инсталацията, заложен в условие 4 на КР. </w:t>
      </w:r>
    </w:p>
    <w:p w:rsidR="00FE0CAF" w:rsidRDefault="00FE0CAF" w:rsidP="00CB5303">
      <w:pPr>
        <w:pStyle w:val="Heading2"/>
        <w:shd w:val="clear" w:color="auto" w:fill="A7FFFF"/>
        <w:rPr>
          <w:lang w:val="bg-BG"/>
        </w:rPr>
      </w:pPr>
      <w:r>
        <w:rPr>
          <w:lang w:val="bg-BG"/>
        </w:rPr>
        <w:t>4.5 Шум</w:t>
      </w:r>
      <w:r w:rsidR="00FA7C50">
        <w:t xml:space="preserve"> – </w:t>
      </w:r>
      <w:r w:rsidR="00FA7C50">
        <w:rPr>
          <w:lang w:val="bg-BG"/>
        </w:rPr>
        <w:t>Условие 12</w:t>
      </w:r>
    </w:p>
    <w:p w:rsidR="009C175A" w:rsidRPr="009C175A" w:rsidRDefault="009C175A" w:rsidP="0077632E">
      <w:pPr>
        <w:spacing w:before="120"/>
        <w:jc w:val="both"/>
        <w:rPr>
          <w:rFonts w:ascii="Arial" w:hAnsi="Arial" w:cs="Arial"/>
          <w:lang w:val="bg-BG"/>
        </w:rPr>
      </w:pPr>
      <w:r w:rsidRPr="009C175A">
        <w:rPr>
          <w:rFonts w:ascii="Arial" w:hAnsi="Arial" w:cs="Arial"/>
          <w:lang w:val="bg-BG"/>
        </w:rPr>
        <w:t>Дейностите, извършвани на производствената площадка трябва да се осъществяват по начин, недопускащ предизвикване на шум в околната среда над граничните стойности на еквивалентно ниво на шум, както следва:</w:t>
      </w:r>
    </w:p>
    <w:p w:rsidR="009C175A" w:rsidRPr="009C175A" w:rsidRDefault="009C175A" w:rsidP="009C175A">
      <w:pPr>
        <w:jc w:val="both"/>
        <w:rPr>
          <w:rFonts w:ascii="Arial" w:hAnsi="Arial" w:cs="Arial"/>
          <w:lang w:val="bg-BG"/>
        </w:rPr>
      </w:pPr>
      <w:r w:rsidRPr="009C175A">
        <w:rPr>
          <w:rFonts w:ascii="Arial" w:hAnsi="Arial" w:cs="Arial"/>
          <w:lang w:val="bg-BG"/>
        </w:rPr>
        <w:t>По границите на производствената площадка:</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lastRenderedPageBreak/>
        <w:t xml:space="preserve">дневно ниво - 70 </w:t>
      </w:r>
      <w:proofErr w:type="spellStart"/>
      <w:r w:rsidRPr="009C175A">
        <w:rPr>
          <w:rFonts w:ascii="Arial" w:hAnsi="Arial" w:cs="Arial"/>
          <w:lang w:val="bg-BG"/>
        </w:rPr>
        <w:t>dB</w:t>
      </w:r>
      <w:proofErr w:type="spellEnd"/>
      <w:r w:rsidRPr="009C175A">
        <w:rPr>
          <w:rFonts w:ascii="Arial" w:hAnsi="Arial" w:cs="Arial"/>
          <w:lang w:val="bg-BG"/>
        </w:rPr>
        <w:t>(A);</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t xml:space="preserve">вечерно ниво - 70 </w:t>
      </w:r>
      <w:proofErr w:type="spellStart"/>
      <w:r w:rsidRPr="009C175A">
        <w:rPr>
          <w:rFonts w:ascii="Arial" w:hAnsi="Arial" w:cs="Arial"/>
          <w:lang w:val="bg-BG"/>
        </w:rPr>
        <w:t>dB</w:t>
      </w:r>
      <w:proofErr w:type="spellEnd"/>
      <w:r w:rsidRPr="009C175A">
        <w:rPr>
          <w:rFonts w:ascii="Arial" w:hAnsi="Arial" w:cs="Arial"/>
          <w:lang w:val="bg-BG"/>
        </w:rPr>
        <w:t>(A);</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t xml:space="preserve">нощно ниво - 70 </w:t>
      </w:r>
      <w:proofErr w:type="spellStart"/>
      <w:r w:rsidRPr="009C175A">
        <w:rPr>
          <w:rFonts w:ascii="Arial" w:hAnsi="Arial" w:cs="Arial"/>
          <w:lang w:val="bg-BG"/>
        </w:rPr>
        <w:t>dB</w:t>
      </w:r>
      <w:proofErr w:type="spellEnd"/>
      <w:r w:rsidRPr="009C175A">
        <w:rPr>
          <w:rFonts w:ascii="Arial" w:hAnsi="Arial" w:cs="Arial"/>
          <w:lang w:val="bg-BG"/>
        </w:rPr>
        <w:t>(A);</w:t>
      </w:r>
    </w:p>
    <w:p w:rsidR="009C175A" w:rsidRPr="009C175A" w:rsidRDefault="009C175A" w:rsidP="009C175A">
      <w:pPr>
        <w:jc w:val="both"/>
        <w:rPr>
          <w:rFonts w:ascii="Arial" w:hAnsi="Arial" w:cs="Arial"/>
          <w:lang w:val="bg-BG"/>
        </w:rPr>
      </w:pPr>
      <w:r w:rsidRPr="009C175A">
        <w:rPr>
          <w:rFonts w:ascii="Arial" w:hAnsi="Arial" w:cs="Arial"/>
          <w:lang w:val="bg-BG"/>
        </w:rPr>
        <w:t>В мястото на въздействие (най-близката жилищна зона):</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t xml:space="preserve">дневно ниво - 55 </w:t>
      </w:r>
      <w:proofErr w:type="spellStart"/>
      <w:r w:rsidRPr="009C175A">
        <w:rPr>
          <w:rFonts w:ascii="Arial" w:hAnsi="Arial" w:cs="Arial"/>
          <w:lang w:val="bg-BG"/>
        </w:rPr>
        <w:t>dB</w:t>
      </w:r>
      <w:proofErr w:type="spellEnd"/>
      <w:r w:rsidRPr="009C175A">
        <w:rPr>
          <w:rFonts w:ascii="Arial" w:hAnsi="Arial" w:cs="Arial"/>
          <w:lang w:val="bg-BG"/>
        </w:rPr>
        <w:t>(A);</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t xml:space="preserve">вечерно ниво - 50 </w:t>
      </w:r>
      <w:proofErr w:type="spellStart"/>
      <w:r w:rsidRPr="009C175A">
        <w:rPr>
          <w:rFonts w:ascii="Arial" w:hAnsi="Arial" w:cs="Arial"/>
          <w:lang w:val="bg-BG"/>
        </w:rPr>
        <w:t>dB</w:t>
      </w:r>
      <w:proofErr w:type="spellEnd"/>
      <w:r w:rsidRPr="009C175A">
        <w:rPr>
          <w:rFonts w:ascii="Arial" w:hAnsi="Arial" w:cs="Arial"/>
          <w:lang w:val="bg-BG"/>
        </w:rPr>
        <w:t>(A);</w:t>
      </w:r>
    </w:p>
    <w:p w:rsidR="009C175A" w:rsidRPr="009C175A" w:rsidRDefault="009C175A" w:rsidP="009C175A">
      <w:pPr>
        <w:pStyle w:val="ListParagraph"/>
        <w:numPr>
          <w:ilvl w:val="0"/>
          <w:numId w:val="8"/>
        </w:numPr>
        <w:jc w:val="both"/>
        <w:rPr>
          <w:rFonts w:ascii="Arial" w:hAnsi="Arial" w:cs="Arial"/>
          <w:lang w:val="bg-BG"/>
        </w:rPr>
      </w:pPr>
      <w:r w:rsidRPr="009C175A">
        <w:rPr>
          <w:rFonts w:ascii="Arial" w:hAnsi="Arial" w:cs="Arial"/>
          <w:lang w:val="bg-BG"/>
        </w:rPr>
        <w:t xml:space="preserve">нощно ниво - 45 </w:t>
      </w:r>
      <w:proofErr w:type="spellStart"/>
      <w:r w:rsidRPr="009C175A">
        <w:rPr>
          <w:rFonts w:ascii="Arial" w:hAnsi="Arial" w:cs="Arial"/>
          <w:lang w:val="bg-BG"/>
        </w:rPr>
        <w:t>dB</w:t>
      </w:r>
      <w:proofErr w:type="spellEnd"/>
      <w:r w:rsidRPr="009C175A">
        <w:rPr>
          <w:rFonts w:ascii="Arial" w:hAnsi="Arial" w:cs="Arial"/>
          <w:lang w:val="bg-BG"/>
        </w:rPr>
        <w:t>(A).</w:t>
      </w:r>
    </w:p>
    <w:p w:rsidR="009C175A" w:rsidRDefault="009C175A" w:rsidP="0077632E">
      <w:pPr>
        <w:spacing w:before="120"/>
        <w:jc w:val="both"/>
        <w:rPr>
          <w:rFonts w:ascii="Arial" w:hAnsi="Arial" w:cs="Arial"/>
          <w:lang w:val="bg-BG"/>
        </w:rPr>
      </w:pPr>
      <w:r w:rsidRPr="009C175A">
        <w:rPr>
          <w:rFonts w:ascii="Arial" w:hAnsi="Arial" w:cs="Arial"/>
          <w:lang w:val="bg-BG"/>
        </w:rPr>
        <w:t>През отчитания период не са регистрирани жалби и/или оплаквания от работата на инсталацията по отношение шума от производствената площадка.</w:t>
      </w:r>
    </w:p>
    <w:p w:rsidR="009C175A" w:rsidRDefault="009C175A" w:rsidP="0077632E">
      <w:pPr>
        <w:spacing w:before="120"/>
        <w:jc w:val="both"/>
        <w:rPr>
          <w:rFonts w:ascii="Arial" w:hAnsi="Arial" w:cs="Arial"/>
          <w:lang w:val="bg-BG"/>
        </w:rPr>
      </w:pPr>
      <w:r w:rsidRPr="009C175A">
        <w:rPr>
          <w:rFonts w:ascii="Arial" w:hAnsi="Arial" w:cs="Arial"/>
          <w:lang w:val="bg-BG"/>
        </w:rPr>
        <w:t>Изготвен</w:t>
      </w:r>
      <w:r w:rsidR="004C5D7F">
        <w:rPr>
          <w:rFonts w:ascii="Arial" w:hAnsi="Arial" w:cs="Arial"/>
          <w:lang w:val="bg-BG"/>
        </w:rPr>
        <w:t>а е и</w:t>
      </w:r>
      <w:r w:rsidRPr="009C175A">
        <w:rPr>
          <w:rFonts w:ascii="Arial" w:hAnsi="Arial" w:cs="Arial"/>
          <w:lang w:val="bg-BG"/>
        </w:rPr>
        <w:t>нструкция „Периодично наблюдение на показателите на шум по Условие 12.2.1 на комплексното разрешително, оценка на съответствието, установяване на причините за несъответствие и предприемане на коригиращи действия“.</w:t>
      </w:r>
    </w:p>
    <w:p w:rsidR="00773552" w:rsidRDefault="00773552" w:rsidP="0077632E">
      <w:pPr>
        <w:spacing w:before="120"/>
        <w:jc w:val="both"/>
        <w:rPr>
          <w:rFonts w:ascii="Arial" w:hAnsi="Arial" w:cs="Arial"/>
          <w:lang w:val="bg-BG"/>
        </w:rPr>
      </w:pPr>
      <w:r w:rsidRPr="00773552">
        <w:rPr>
          <w:rFonts w:ascii="Arial" w:hAnsi="Arial" w:cs="Arial"/>
          <w:lang w:val="bg-BG"/>
        </w:rPr>
        <w:t xml:space="preserve">Основното съоръжение, генериращо шум при работата на Инсталацията е вентилационната уредба марка </w:t>
      </w:r>
      <w:proofErr w:type="spellStart"/>
      <w:r w:rsidRPr="00773552">
        <w:rPr>
          <w:rFonts w:ascii="Arial" w:hAnsi="Arial" w:cs="Arial"/>
          <w:lang w:val="bg-BG"/>
        </w:rPr>
        <w:t>Donaldson</w:t>
      </w:r>
      <w:proofErr w:type="spellEnd"/>
      <w:r w:rsidRPr="00773552">
        <w:rPr>
          <w:rFonts w:ascii="Arial" w:hAnsi="Arial" w:cs="Arial"/>
          <w:lang w:val="bg-BG"/>
        </w:rPr>
        <w:t xml:space="preserve"> </w:t>
      </w:r>
      <w:proofErr w:type="spellStart"/>
      <w:r w:rsidRPr="00773552">
        <w:rPr>
          <w:rFonts w:ascii="Arial" w:hAnsi="Arial" w:cs="Arial"/>
          <w:lang w:val="bg-BG"/>
        </w:rPr>
        <w:t>Torit</w:t>
      </w:r>
      <w:proofErr w:type="spellEnd"/>
      <w:r w:rsidRPr="00773552">
        <w:rPr>
          <w:rFonts w:ascii="Arial" w:hAnsi="Arial" w:cs="Arial"/>
          <w:lang w:val="bg-BG"/>
        </w:rPr>
        <w:t xml:space="preserve"> DCE. </w:t>
      </w:r>
    </w:p>
    <w:p w:rsidR="00773552" w:rsidRDefault="00773552" w:rsidP="0077632E">
      <w:pPr>
        <w:spacing w:before="120"/>
        <w:jc w:val="both"/>
        <w:rPr>
          <w:rFonts w:ascii="Arial" w:hAnsi="Arial" w:cs="Arial"/>
          <w:lang w:val="bg-BG"/>
        </w:rPr>
      </w:pPr>
      <w:r w:rsidRPr="009C175A">
        <w:rPr>
          <w:rFonts w:ascii="Arial" w:hAnsi="Arial" w:cs="Arial"/>
          <w:lang w:val="bg-BG"/>
        </w:rPr>
        <w:t xml:space="preserve">През годината </w:t>
      </w:r>
      <w:r>
        <w:rPr>
          <w:rFonts w:ascii="Arial" w:hAnsi="Arial" w:cs="Arial"/>
          <w:lang w:val="bg-BG"/>
        </w:rPr>
        <w:t xml:space="preserve">е </w:t>
      </w:r>
      <w:r w:rsidRPr="009C175A">
        <w:rPr>
          <w:rFonts w:ascii="Arial" w:hAnsi="Arial" w:cs="Arial"/>
          <w:lang w:val="bg-BG"/>
        </w:rPr>
        <w:t xml:space="preserve">извършено </w:t>
      </w:r>
      <w:r>
        <w:rPr>
          <w:rFonts w:ascii="Arial" w:hAnsi="Arial" w:cs="Arial"/>
          <w:lang w:val="bg-BG"/>
        </w:rPr>
        <w:t xml:space="preserve">собствено </w:t>
      </w:r>
      <w:r w:rsidRPr="009C175A">
        <w:rPr>
          <w:rFonts w:ascii="Arial" w:hAnsi="Arial" w:cs="Arial"/>
          <w:lang w:val="bg-BG"/>
        </w:rPr>
        <w:t>измерване на общата звукова мощност на площадката, еквивалентни нива на шум в определени точки по оградата на площадката и еквивалентни нива на шум в мястото на въздействие</w:t>
      </w:r>
      <w:r>
        <w:rPr>
          <w:rFonts w:ascii="Arial" w:hAnsi="Arial" w:cs="Arial"/>
          <w:lang w:val="bg-BG"/>
        </w:rPr>
        <w:t>, съгласно приложената план-скица и резултатите са представени в Таблица 6</w:t>
      </w:r>
      <w:r w:rsidRPr="009C175A">
        <w:rPr>
          <w:rFonts w:ascii="Arial" w:hAnsi="Arial" w:cs="Arial"/>
          <w:lang w:val="bg-BG"/>
        </w:rPr>
        <w:t xml:space="preserve">. </w:t>
      </w:r>
      <w:r>
        <w:rPr>
          <w:rFonts w:ascii="Arial" w:hAnsi="Arial" w:cs="Arial"/>
          <w:lang w:val="bg-BG"/>
        </w:rPr>
        <w:t xml:space="preserve">Измерванията са извършени от акредитирана лаборатория към ИАОС. </w:t>
      </w:r>
    </w:p>
    <w:p w:rsidR="00586757" w:rsidRPr="00FF3AA8" w:rsidRDefault="00586757" w:rsidP="0077632E">
      <w:pPr>
        <w:spacing w:before="120" w:after="120"/>
        <w:jc w:val="center"/>
        <w:rPr>
          <w:rFonts w:ascii="Arial" w:hAnsi="Arial" w:cs="Arial"/>
        </w:rPr>
      </w:pPr>
      <w:r w:rsidRPr="00586757">
        <w:rPr>
          <w:rFonts w:ascii="Arial" w:hAnsi="Arial" w:cs="Arial"/>
          <w:b/>
          <w:lang w:val="bg-BG"/>
        </w:rPr>
        <w:t>Таблица 6.</w:t>
      </w:r>
      <w:r>
        <w:rPr>
          <w:rFonts w:ascii="Arial" w:hAnsi="Arial" w:cs="Arial"/>
          <w:lang w:val="bg-BG"/>
        </w:rPr>
        <w:t xml:space="preserve"> Шумови емисии</w:t>
      </w:r>
      <w:r w:rsidR="00FF3AA8">
        <w:rPr>
          <w:rFonts w:ascii="Arial" w:hAnsi="Arial" w:cs="Arial"/>
          <w:lang w:val="bg-BG"/>
        </w:rPr>
        <w:t xml:space="preserve">, съгласно протокол </w:t>
      </w:r>
      <w:r w:rsidR="00FF3AA8">
        <w:rPr>
          <w:rFonts w:ascii="Arial" w:hAnsi="Arial" w:cs="Arial"/>
        </w:rPr>
        <w:t>No 01-2556/25.11.2019</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1559"/>
        <w:gridCol w:w="1699"/>
      </w:tblGrid>
      <w:tr w:rsidR="00773552" w:rsidRPr="007B78A4" w:rsidTr="00E97D59">
        <w:trPr>
          <w:jc w:val="center"/>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73552" w:rsidRPr="007B78A4" w:rsidRDefault="00773552" w:rsidP="00850D24">
            <w:pPr>
              <w:tabs>
                <w:tab w:val="left" w:pos="5505"/>
              </w:tabs>
              <w:jc w:val="center"/>
              <w:rPr>
                <w:rFonts w:ascii="Arial" w:hAnsi="Arial" w:cs="Arial"/>
                <w:b/>
                <w:bCs/>
                <w:lang w:val="bg-BG"/>
              </w:rPr>
            </w:pPr>
            <w:r w:rsidRPr="007B78A4">
              <w:rPr>
                <w:rFonts w:ascii="Arial" w:hAnsi="Arial" w:cs="Arial"/>
                <w:b/>
                <w:bCs/>
                <w:lang w:val="bg-BG"/>
              </w:rPr>
              <w:t>Място на измерването</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73552" w:rsidRPr="007B78A4" w:rsidRDefault="00773552" w:rsidP="00850D24">
            <w:pPr>
              <w:tabs>
                <w:tab w:val="left" w:pos="5505"/>
              </w:tabs>
              <w:jc w:val="center"/>
              <w:rPr>
                <w:rFonts w:ascii="Arial" w:hAnsi="Arial" w:cs="Arial"/>
                <w:b/>
                <w:bCs/>
                <w:lang w:val="bg-BG"/>
              </w:rPr>
            </w:pPr>
            <w:r w:rsidRPr="007B78A4">
              <w:rPr>
                <w:rFonts w:ascii="Arial" w:hAnsi="Arial" w:cs="Arial"/>
                <w:b/>
                <w:bCs/>
                <w:lang w:val="bg-BG"/>
              </w:rPr>
              <w:t>Еквивалентно ниво на шум</w:t>
            </w:r>
          </w:p>
          <w:p w:rsidR="00773552" w:rsidRPr="007B78A4" w:rsidRDefault="00773552" w:rsidP="00850D24">
            <w:pPr>
              <w:tabs>
                <w:tab w:val="left" w:pos="5505"/>
              </w:tabs>
              <w:jc w:val="center"/>
              <w:rPr>
                <w:rFonts w:ascii="Arial" w:hAnsi="Arial" w:cs="Arial"/>
                <w:b/>
                <w:bCs/>
                <w:lang w:val="bg-BG"/>
              </w:rPr>
            </w:pPr>
            <w:r w:rsidRPr="007B78A4">
              <w:rPr>
                <w:rFonts w:ascii="Arial" w:hAnsi="Arial" w:cs="Arial"/>
                <w:b/>
                <w:bCs/>
              </w:rPr>
              <w:t>dB</w:t>
            </w:r>
            <w:r w:rsidRPr="007B78A4">
              <w:rPr>
                <w:rFonts w:ascii="Arial" w:hAnsi="Arial" w:cs="Arial"/>
                <w:b/>
                <w:bCs/>
                <w:lang w:val="bg-BG"/>
              </w:rPr>
              <w:t>(</w:t>
            </w:r>
            <w:r w:rsidRPr="007B78A4">
              <w:rPr>
                <w:rFonts w:ascii="Arial" w:hAnsi="Arial" w:cs="Arial"/>
                <w:b/>
                <w:bCs/>
              </w:rPr>
              <w:t>A</w:t>
            </w:r>
            <w:r w:rsidRPr="007B78A4">
              <w:rPr>
                <w:rFonts w:ascii="Arial" w:hAnsi="Arial" w:cs="Arial"/>
                <w:b/>
                <w:bCs/>
                <w:lang w:val="bg-BG"/>
              </w:rPr>
              <w:t>)</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3552" w:rsidRPr="007B78A4" w:rsidRDefault="00773552" w:rsidP="00850D24">
            <w:pPr>
              <w:tabs>
                <w:tab w:val="left" w:pos="5505"/>
              </w:tabs>
              <w:jc w:val="center"/>
              <w:rPr>
                <w:rFonts w:ascii="Arial" w:hAnsi="Arial" w:cs="Arial"/>
                <w:b/>
                <w:bCs/>
                <w:lang w:val="bg-BG"/>
              </w:rPr>
            </w:pPr>
            <w:r w:rsidRPr="007B78A4">
              <w:rPr>
                <w:rFonts w:ascii="Arial" w:hAnsi="Arial" w:cs="Arial"/>
                <w:b/>
                <w:bCs/>
                <w:lang w:val="bg-BG"/>
              </w:rPr>
              <w:t>Допустимо ниво на звуково налягане</w:t>
            </w:r>
          </w:p>
          <w:p w:rsidR="00773552" w:rsidRPr="007B78A4" w:rsidRDefault="00773552" w:rsidP="00850D24">
            <w:pPr>
              <w:tabs>
                <w:tab w:val="left" w:pos="5505"/>
              </w:tabs>
              <w:jc w:val="center"/>
              <w:rPr>
                <w:rFonts w:ascii="Arial" w:hAnsi="Arial" w:cs="Arial"/>
              </w:rPr>
            </w:pPr>
            <w:proofErr w:type="spellStart"/>
            <w:r w:rsidRPr="007B78A4">
              <w:rPr>
                <w:rFonts w:ascii="Arial" w:hAnsi="Arial" w:cs="Arial"/>
                <w:b/>
                <w:bCs/>
                <w:lang w:val="bg-BG"/>
              </w:rPr>
              <w:t>dB</w:t>
            </w:r>
            <w:proofErr w:type="spellEnd"/>
            <w:r w:rsidRPr="007B78A4">
              <w:rPr>
                <w:rFonts w:ascii="Arial" w:hAnsi="Arial" w:cs="Arial"/>
                <w:b/>
                <w:bCs/>
                <w:lang w:val="bg-BG"/>
              </w:rPr>
              <w:t>(A)</w:t>
            </w:r>
          </w:p>
        </w:tc>
        <w:tc>
          <w:tcPr>
            <w:tcW w:w="16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73552" w:rsidRPr="007B78A4" w:rsidRDefault="00773552" w:rsidP="00773552">
            <w:pPr>
              <w:pStyle w:val="Heading7"/>
              <w:ind w:left="0" w:firstLine="0"/>
              <w:jc w:val="center"/>
              <w:rPr>
                <w:rFonts w:ascii="Arial" w:hAnsi="Arial" w:cs="Arial"/>
                <w:b/>
              </w:rPr>
            </w:pPr>
            <w:proofErr w:type="spellStart"/>
            <w:r w:rsidRPr="007B78A4">
              <w:rPr>
                <w:rFonts w:ascii="Arial" w:hAnsi="Arial" w:cs="Arial"/>
                <w:b/>
              </w:rPr>
              <w:t>Съответст</w:t>
            </w:r>
            <w:proofErr w:type="spellEnd"/>
            <w:r>
              <w:rPr>
                <w:rFonts w:ascii="Arial" w:hAnsi="Arial" w:cs="Arial"/>
                <w:b/>
                <w:lang w:val="bg-BG"/>
              </w:rPr>
              <w:t>-</w:t>
            </w:r>
            <w:proofErr w:type="spellStart"/>
            <w:r w:rsidRPr="007B78A4">
              <w:rPr>
                <w:rFonts w:ascii="Arial" w:hAnsi="Arial" w:cs="Arial"/>
                <w:b/>
              </w:rPr>
              <w:t>вие</w:t>
            </w:r>
            <w:proofErr w:type="spellEnd"/>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ИТ №1- фоново ниво на шума</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53,5</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ИТ №2</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61,3</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65</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Да</w:t>
            </w: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ИТ №3</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62,8</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65</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Да</w:t>
            </w: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ИТ №4</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63,1</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65</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Да</w:t>
            </w: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ИТ №5</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64,2</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65</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Да</w:t>
            </w: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Еквивалентно ниво на шума (място на въздействие)</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54,8</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55</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Да</w:t>
            </w:r>
          </w:p>
        </w:tc>
      </w:tr>
      <w:tr w:rsidR="00773552" w:rsidRPr="007B78A4" w:rsidTr="00850D24">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Ниво на обща звукова мощност</w:t>
            </w:r>
          </w:p>
        </w:tc>
        <w:tc>
          <w:tcPr>
            <w:tcW w:w="1985"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r w:rsidRPr="007B78A4">
              <w:rPr>
                <w:rFonts w:ascii="Arial" w:hAnsi="Arial" w:cs="Arial"/>
                <w:lang w:val="bg-BG"/>
              </w:rPr>
              <w:t>101,3</w:t>
            </w:r>
          </w:p>
        </w:tc>
        <w:tc>
          <w:tcPr>
            <w:tcW w:w="155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tabs>
                <w:tab w:val="left" w:pos="5505"/>
              </w:tabs>
              <w:jc w:val="center"/>
              <w:rPr>
                <w:rFonts w:ascii="Arial" w:hAnsi="Arial" w:cs="Arial"/>
                <w:lang w:val="bg-BG"/>
              </w:rPr>
            </w:pPr>
            <w:r w:rsidRPr="007B78A4">
              <w:rPr>
                <w:rFonts w:ascii="Arial" w:hAnsi="Arial" w:cs="Arial"/>
                <w:lang w:val="bg-BG"/>
              </w:rPr>
              <w:t>-</w:t>
            </w:r>
          </w:p>
        </w:tc>
        <w:tc>
          <w:tcPr>
            <w:tcW w:w="1699" w:type="dxa"/>
            <w:tcBorders>
              <w:top w:val="single" w:sz="4" w:space="0" w:color="auto"/>
              <w:left w:val="single" w:sz="4" w:space="0" w:color="auto"/>
              <w:bottom w:val="single" w:sz="4" w:space="0" w:color="auto"/>
              <w:right w:val="single" w:sz="4" w:space="0" w:color="auto"/>
            </w:tcBorders>
            <w:vAlign w:val="center"/>
          </w:tcPr>
          <w:p w:rsidR="00773552" w:rsidRPr="007B78A4" w:rsidRDefault="00773552" w:rsidP="00850D24">
            <w:pPr>
              <w:jc w:val="center"/>
              <w:rPr>
                <w:rFonts w:ascii="Arial" w:hAnsi="Arial" w:cs="Arial"/>
                <w:lang w:val="bg-BG"/>
              </w:rPr>
            </w:pPr>
          </w:p>
        </w:tc>
      </w:tr>
    </w:tbl>
    <w:p w:rsidR="00773552" w:rsidRDefault="00CA0BB2" w:rsidP="00CA0BB2">
      <w:pPr>
        <w:spacing w:before="120"/>
        <w:jc w:val="center"/>
        <w:rPr>
          <w:rFonts w:ascii="Arial" w:hAnsi="Arial" w:cs="Arial"/>
          <w:lang w:val="bg-BG"/>
        </w:rPr>
      </w:pPr>
      <w:r w:rsidRPr="007B78A4">
        <w:rPr>
          <w:rFonts w:ascii="Arial" w:hAnsi="Arial" w:cs="Arial"/>
          <w:noProof/>
          <w:lang w:eastAsia="en-US"/>
        </w:rPr>
        <w:lastRenderedPageBreak/>
        <w:drawing>
          <wp:inline distT="0" distB="0" distL="0" distR="0" wp14:anchorId="394FB4BF" wp14:editId="41D5CB3E">
            <wp:extent cx="3388658" cy="288231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lum contrast="-20000"/>
                      <a:extLst>
                        <a:ext uri="{28A0092B-C50C-407E-A947-70E740481C1C}">
                          <a14:useLocalDpi xmlns:a14="http://schemas.microsoft.com/office/drawing/2010/main" val="0"/>
                        </a:ext>
                      </a:extLst>
                    </a:blip>
                    <a:srcRect t="15014"/>
                    <a:stretch/>
                  </pic:blipFill>
                  <pic:spPr bwMode="auto">
                    <a:xfrm>
                      <a:off x="0" y="0"/>
                      <a:ext cx="3421277" cy="2910063"/>
                    </a:xfrm>
                    <a:prstGeom prst="rect">
                      <a:avLst/>
                    </a:prstGeom>
                    <a:noFill/>
                    <a:ln>
                      <a:noFill/>
                    </a:ln>
                    <a:extLst>
                      <a:ext uri="{53640926-AAD7-44D8-BBD7-CCE9431645EC}">
                        <a14:shadowObscured xmlns:a14="http://schemas.microsoft.com/office/drawing/2010/main"/>
                      </a:ext>
                    </a:extLst>
                  </pic:spPr>
                </pic:pic>
              </a:graphicData>
            </a:graphic>
          </wp:inline>
        </w:drawing>
      </w:r>
    </w:p>
    <w:p w:rsidR="00773552" w:rsidRDefault="00773552" w:rsidP="00773552">
      <w:pPr>
        <w:tabs>
          <w:tab w:val="left" w:pos="0"/>
        </w:tabs>
        <w:spacing w:before="120"/>
        <w:jc w:val="both"/>
        <w:rPr>
          <w:rFonts w:ascii="Arial" w:hAnsi="Arial" w:cs="Arial"/>
          <w:b/>
          <w:bCs/>
          <w:sz w:val="28"/>
          <w:szCs w:val="28"/>
          <w:lang w:val="bg-BG"/>
        </w:rPr>
      </w:pPr>
    </w:p>
    <w:p w:rsidR="00FE0CAF" w:rsidRPr="00BC6A41" w:rsidRDefault="00E24E03">
      <w:pPr>
        <w:spacing w:before="120"/>
        <w:jc w:val="both"/>
        <w:rPr>
          <w:rFonts w:ascii="Arial" w:hAnsi="Arial" w:cs="Arial"/>
          <w:lang w:val="bg-BG"/>
        </w:rPr>
      </w:pPr>
      <w:r w:rsidRPr="00BC6A41">
        <w:rPr>
          <w:rFonts w:ascii="Arial" w:hAnsi="Arial" w:cs="Arial"/>
          <w:lang w:val="bg-BG"/>
        </w:rPr>
        <w:t xml:space="preserve">За отчетния период </w:t>
      </w:r>
      <w:r w:rsidR="00FE0CAF" w:rsidRPr="00BC6A41">
        <w:rPr>
          <w:rFonts w:ascii="Arial" w:hAnsi="Arial" w:cs="Arial"/>
          <w:lang w:val="bg-BG"/>
        </w:rPr>
        <w:t>няма постъпили жалби от живущи около площадката.</w:t>
      </w:r>
    </w:p>
    <w:p w:rsidR="00FE0CAF" w:rsidRDefault="00FE0CAF" w:rsidP="00586757">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4.6 Опазване на </w:t>
      </w:r>
      <w:proofErr w:type="spellStart"/>
      <w:r w:rsidRPr="00BC6A41">
        <w:t>почвата</w:t>
      </w:r>
      <w:proofErr w:type="spellEnd"/>
      <w:r>
        <w:rPr>
          <w:lang w:val="bg-BG"/>
        </w:rPr>
        <w:t xml:space="preserve"> и подземните води от замърсяване</w:t>
      </w:r>
      <w:r w:rsidR="00FA7C50">
        <w:rPr>
          <w:lang w:val="bg-BG"/>
        </w:rPr>
        <w:t xml:space="preserve"> – Условие 13</w:t>
      </w:r>
    </w:p>
    <w:p w:rsidR="00FE0CAF" w:rsidRPr="00BC6A41" w:rsidRDefault="00FE0CAF" w:rsidP="0077632E">
      <w:pPr>
        <w:spacing w:before="120"/>
        <w:jc w:val="both"/>
        <w:rPr>
          <w:rFonts w:ascii="Arial" w:hAnsi="Arial" w:cs="Arial"/>
          <w:lang w:val="bg-BG"/>
        </w:rPr>
      </w:pPr>
      <w:r w:rsidRPr="00BC6A41">
        <w:rPr>
          <w:rFonts w:ascii="Arial" w:hAnsi="Arial" w:cs="Arial"/>
          <w:lang w:val="bg-BG"/>
        </w:rPr>
        <w:t xml:space="preserve">На площадката не се използват и не се складират вредни и опасни вещества, което изключва замърсяването на почвата с такива. </w:t>
      </w:r>
    </w:p>
    <w:p w:rsidR="00FE0CAF" w:rsidRDefault="004C5D7F" w:rsidP="00586757">
      <w:pPr>
        <w:pStyle w:val="Heading2"/>
        <w:pBdr>
          <w:top w:val="single" w:sz="4" w:space="1" w:color="auto"/>
          <w:left w:val="single" w:sz="4" w:space="4" w:color="auto"/>
          <w:bottom w:val="single" w:sz="4" w:space="1" w:color="auto"/>
          <w:right w:val="single" w:sz="4" w:space="4" w:color="auto"/>
        </w:pBdr>
        <w:shd w:val="clear" w:color="auto" w:fill="A7FFFF"/>
        <w:rPr>
          <w:lang w:val="bg-BG"/>
        </w:rPr>
      </w:pPr>
      <w:r>
        <w:rPr>
          <w:lang w:val="bg-BG"/>
        </w:rPr>
        <w:t>5</w:t>
      </w:r>
      <w:r w:rsidR="00FE0CAF">
        <w:rPr>
          <w:lang w:val="bg-BG"/>
        </w:rPr>
        <w:t>. Прекратяване работата на инсталации или части от тях</w:t>
      </w:r>
    </w:p>
    <w:p w:rsidR="00FE0CAF" w:rsidRDefault="00BC6A41" w:rsidP="00BC6A41">
      <w:pPr>
        <w:spacing w:before="120" w:after="120"/>
        <w:jc w:val="both"/>
        <w:rPr>
          <w:rFonts w:ascii="Arial" w:hAnsi="Arial" w:cs="Arial"/>
          <w:lang w:val="bg-BG"/>
        </w:rPr>
      </w:pPr>
      <w:r w:rsidRPr="00BC6A41">
        <w:rPr>
          <w:rFonts w:ascii="Arial" w:hAnsi="Arial" w:cs="Arial"/>
          <w:lang w:val="bg-BG"/>
        </w:rPr>
        <w:t>Не</w:t>
      </w:r>
      <w:r w:rsidR="00FE0CAF" w:rsidRPr="00BC6A41">
        <w:rPr>
          <w:rFonts w:ascii="Arial" w:hAnsi="Arial" w:cs="Arial"/>
          <w:lang w:val="bg-BG"/>
        </w:rPr>
        <w:t xml:space="preserve"> се предвижда </w:t>
      </w:r>
      <w:r w:rsidR="00DA7630" w:rsidRPr="00BC6A41">
        <w:rPr>
          <w:rFonts w:ascii="Arial" w:hAnsi="Arial" w:cs="Arial"/>
          <w:lang w:val="bg-BG"/>
        </w:rPr>
        <w:t xml:space="preserve">временно </w:t>
      </w:r>
      <w:r>
        <w:rPr>
          <w:rFonts w:ascii="Arial" w:hAnsi="Arial" w:cs="Arial"/>
          <w:lang w:val="bg-BG"/>
        </w:rPr>
        <w:t>или окончателно прекратяване на дейността на инсталацията.</w:t>
      </w:r>
    </w:p>
    <w:p w:rsidR="004C5D7F" w:rsidRPr="004C5D7F" w:rsidRDefault="004C5D7F" w:rsidP="004C5D7F">
      <w:pPr>
        <w:spacing w:before="120" w:after="120"/>
        <w:jc w:val="both"/>
        <w:rPr>
          <w:rFonts w:ascii="Arial" w:hAnsi="Arial" w:cs="Arial"/>
          <w:lang w:val="bg-BG"/>
        </w:rPr>
      </w:pPr>
      <w:r w:rsidRPr="004C5D7F">
        <w:rPr>
          <w:rFonts w:ascii="Arial" w:hAnsi="Arial" w:cs="Arial"/>
          <w:lang w:val="bg-BG"/>
        </w:rPr>
        <w:t>В случай на нужда, съгласно изискванията на КР и в постановените срокове ще бъдат изготвени:</w:t>
      </w:r>
    </w:p>
    <w:p w:rsidR="004C5D7F" w:rsidRPr="004C5D7F" w:rsidRDefault="004C5D7F" w:rsidP="004C5D7F">
      <w:pPr>
        <w:pStyle w:val="ListParagraph"/>
        <w:numPr>
          <w:ilvl w:val="0"/>
          <w:numId w:val="8"/>
        </w:numPr>
        <w:spacing w:before="120" w:after="120"/>
        <w:jc w:val="both"/>
        <w:rPr>
          <w:rFonts w:ascii="Arial" w:hAnsi="Arial" w:cs="Arial"/>
          <w:lang w:val="bg-BG"/>
        </w:rPr>
      </w:pPr>
      <w:r w:rsidRPr="004C5D7F">
        <w:rPr>
          <w:rFonts w:ascii="Arial" w:hAnsi="Arial" w:cs="Arial"/>
          <w:lang w:val="bg-BG"/>
        </w:rPr>
        <w:t>План за закриване на дейностите на площадката или на части от тях;</w:t>
      </w:r>
    </w:p>
    <w:p w:rsidR="004C5D7F" w:rsidRPr="004C5D7F" w:rsidRDefault="004C5D7F" w:rsidP="004C5D7F">
      <w:pPr>
        <w:pStyle w:val="ListParagraph"/>
        <w:numPr>
          <w:ilvl w:val="0"/>
          <w:numId w:val="8"/>
        </w:numPr>
        <w:spacing w:before="120" w:after="120"/>
        <w:jc w:val="both"/>
        <w:rPr>
          <w:rFonts w:ascii="Arial" w:hAnsi="Arial" w:cs="Arial"/>
          <w:lang w:val="bg-BG"/>
        </w:rPr>
      </w:pPr>
      <w:r w:rsidRPr="004C5D7F">
        <w:rPr>
          <w:rFonts w:ascii="Arial" w:hAnsi="Arial" w:cs="Arial"/>
          <w:lang w:val="bg-BG"/>
        </w:rPr>
        <w:t>План за временно прекратяване на дейностите на площадката или части от тях.</w:t>
      </w:r>
    </w:p>
    <w:p w:rsidR="00FE0CAF" w:rsidRDefault="00FE0CAF" w:rsidP="00586757">
      <w:pPr>
        <w:pStyle w:val="Heading2"/>
        <w:pBdr>
          <w:top w:val="single" w:sz="4" w:space="1" w:color="auto"/>
          <w:left w:val="single" w:sz="4" w:space="4" w:color="auto"/>
          <w:bottom w:val="single" w:sz="4" w:space="1" w:color="auto"/>
          <w:right w:val="single" w:sz="4" w:space="4" w:color="auto"/>
        </w:pBdr>
        <w:shd w:val="clear" w:color="auto" w:fill="A7FFFF"/>
        <w:rPr>
          <w:lang w:val="bg-BG"/>
        </w:rPr>
      </w:pPr>
      <w:r>
        <w:rPr>
          <w:lang w:val="bg-BG"/>
        </w:rPr>
        <w:t>7. Свързани с околната среда аварии, оплаквания и възражения</w:t>
      </w:r>
    </w:p>
    <w:p w:rsidR="00320868" w:rsidRDefault="00320868" w:rsidP="004C5D7F">
      <w:pPr>
        <w:rPr>
          <w:lang w:val="bg-BG"/>
        </w:rPr>
      </w:pPr>
    </w:p>
    <w:p w:rsidR="00FE0CAF" w:rsidRDefault="00FE0CAF" w:rsidP="00320868">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7.1 </w:t>
      </w:r>
      <w:proofErr w:type="spellStart"/>
      <w:r w:rsidRPr="00BC6A41">
        <w:t>Аварии</w:t>
      </w:r>
      <w:proofErr w:type="spellEnd"/>
    </w:p>
    <w:p w:rsidR="00FE0CAF" w:rsidRDefault="00FE0CAF">
      <w:pPr>
        <w:spacing w:before="120"/>
        <w:jc w:val="both"/>
        <w:rPr>
          <w:rFonts w:ascii="Arial" w:hAnsi="Arial" w:cs="Arial"/>
          <w:lang w:val="bg-BG"/>
        </w:rPr>
      </w:pPr>
      <w:r w:rsidRPr="00BC6A41">
        <w:rPr>
          <w:rFonts w:ascii="Arial" w:hAnsi="Arial" w:cs="Arial"/>
          <w:lang w:val="bg-BG"/>
        </w:rPr>
        <w:t>През отчетния период не са настъпвали аварии, свързани с околната среда.</w:t>
      </w:r>
    </w:p>
    <w:p w:rsidR="00FE0CAF" w:rsidRDefault="00FE0CAF" w:rsidP="00320868">
      <w:pPr>
        <w:pStyle w:val="Heading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7.2 Оплаквания или възражения, свързани с дейността на инсталациите, за които е издадено КР  </w:t>
      </w:r>
    </w:p>
    <w:p w:rsidR="00FE0CAF" w:rsidRDefault="00FE0CAF" w:rsidP="00FF3AA8">
      <w:pPr>
        <w:spacing w:before="120"/>
        <w:jc w:val="both"/>
        <w:rPr>
          <w:rFonts w:ascii="Arial" w:hAnsi="Arial" w:cs="Arial"/>
          <w:sz w:val="28"/>
          <w:szCs w:val="28"/>
          <w:lang w:val="bg-BG"/>
        </w:rPr>
      </w:pPr>
      <w:r w:rsidRPr="00BC6A41">
        <w:rPr>
          <w:rFonts w:ascii="Arial" w:hAnsi="Arial" w:cs="Arial"/>
          <w:lang w:val="bg-BG"/>
        </w:rPr>
        <w:t xml:space="preserve">Няма постъпили </w:t>
      </w:r>
      <w:r w:rsidRPr="00BC6A41">
        <w:rPr>
          <w:rFonts w:ascii="Arial" w:hAnsi="Arial" w:cs="Arial"/>
          <w:bCs/>
          <w:lang w:val="bg-BG"/>
        </w:rPr>
        <w:t>оплаквания или възражения, свързани с дейността на инсталаци</w:t>
      </w:r>
      <w:r w:rsidR="00BC6A41" w:rsidRPr="00BC6A41">
        <w:rPr>
          <w:rFonts w:ascii="Arial" w:hAnsi="Arial" w:cs="Arial"/>
          <w:bCs/>
          <w:lang w:val="bg-BG"/>
        </w:rPr>
        <w:t>ята</w:t>
      </w:r>
      <w:r w:rsidRPr="00BC6A41">
        <w:rPr>
          <w:rFonts w:ascii="Arial" w:hAnsi="Arial" w:cs="Arial"/>
          <w:bCs/>
          <w:lang w:val="bg-BG"/>
        </w:rPr>
        <w:t>, за ко</w:t>
      </w:r>
      <w:r w:rsidR="00BC6A41" w:rsidRPr="00BC6A41">
        <w:rPr>
          <w:rFonts w:ascii="Arial" w:hAnsi="Arial" w:cs="Arial"/>
          <w:bCs/>
          <w:lang w:val="bg-BG"/>
        </w:rPr>
        <w:t>я</w:t>
      </w:r>
      <w:r w:rsidRPr="00BC6A41">
        <w:rPr>
          <w:rFonts w:ascii="Arial" w:hAnsi="Arial" w:cs="Arial"/>
          <w:bCs/>
          <w:lang w:val="bg-BG"/>
        </w:rPr>
        <w:t>то е издадено КР</w:t>
      </w:r>
      <w:r w:rsidRPr="00BC6A41">
        <w:rPr>
          <w:rFonts w:ascii="Arial" w:hAnsi="Arial" w:cs="Arial"/>
          <w:lang w:val="bg-BG"/>
        </w:rPr>
        <w:t xml:space="preserve">. </w:t>
      </w:r>
    </w:p>
    <w:p w:rsidR="00320868" w:rsidRDefault="00320868">
      <w:pPr>
        <w:tabs>
          <w:tab w:val="left" w:pos="3930"/>
          <w:tab w:val="center" w:pos="4874"/>
        </w:tabs>
        <w:spacing w:before="120"/>
        <w:jc w:val="center"/>
        <w:rPr>
          <w:rFonts w:ascii="Arial" w:hAnsi="Arial" w:cs="Arial"/>
          <w:b/>
          <w:sz w:val="32"/>
          <w:szCs w:val="32"/>
          <w:lang w:val="bg-BG"/>
        </w:rPr>
        <w:sectPr w:rsidR="00320868" w:rsidSect="0032086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pPr>
    </w:p>
    <w:p w:rsidR="00320868" w:rsidRDefault="00320868">
      <w:pPr>
        <w:tabs>
          <w:tab w:val="left" w:pos="3930"/>
          <w:tab w:val="center" w:pos="4874"/>
        </w:tabs>
        <w:spacing w:before="120"/>
        <w:jc w:val="center"/>
        <w:rPr>
          <w:rFonts w:ascii="Arial" w:hAnsi="Arial" w:cs="Arial"/>
          <w:b/>
          <w:sz w:val="32"/>
          <w:szCs w:val="32"/>
          <w:lang w:val="bg-BG"/>
        </w:rPr>
      </w:pPr>
    </w:p>
    <w:p w:rsidR="00320868" w:rsidRDefault="00320868">
      <w:pPr>
        <w:tabs>
          <w:tab w:val="left" w:pos="3930"/>
          <w:tab w:val="center" w:pos="4874"/>
        </w:tabs>
        <w:spacing w:before="120"/>
        <w:jc w:val="center"/>
        <w:rPr>
          <w:rFonts w:ascii="Arial" w:hAnsi="Arial" w:cs="Arial"/>
          <w:b/>
          <w:sz w:val="32"/>
          <w:szCs w:val="32"/>
          <w:lang w:val="bg-BG"/>
        </w:rPr>
      </w:pPr>
    </w:p>
    <w:p w:rsidR="00320868" w:rsidRDefault="00320868">
      <w:pPr>
        <w:tabs>
          <w:tab w:val="left" w:pos="3930"/>
          <w:tab w:val="center" w:pos="4874"/>
        </w:tabs>
        <w:spacing w:before="120"/>
        <w:jc w:val="center"/>
        <w:rPr>
          <w:rFonts w:ascii="Arial" w:hAnsi="Arial" w:cs="Arial"/>
          <w:b/>
          <w:sz w:val="32"/>
          <w:szCs w:val="32"/>
          <w:lang w:val="bg-BG"/>
        </w:rPr>
      </w:pPr>
    </w:p>
    <w:p w:rsidR="00FE0CAF" w:rsidRDefault="00FE0CAF">
      <w:pPr>
        <w:tabs>
          <w:tab w:val="left" w:pos="3930"/>
          <w:tab w:val="center" w:pos="4874"/>
        </w:tabs>
        <w:spacing w:before="120"/>
        <w:jc w:val="center"/>
        <w:rPr>
          <w:rFonts w:ascii="Arial" w:hAnsi="Arial" w:cs="Arial"/>
          <w:b/>
          <w:sz w:val="32"/>
          <w:szCs w:val="32"/>
          <w:lang w:val="bg-BG"/>
        </w:rPr>
      </w:pPr>
      <w:r>
        <w:rPr>
          <w:rFonts w:ascii="Arial" w:hAnsi="Arial" w:cs="Arial"/>
          <w:b/>
          <w:sz w:val="32"/>
          <w:szCs w:val="32"/>
          <w:lang w:val="bg-BG"/>
        </w:rPr>
        <w:t>Декларация</w:t>
      </w:r>
    </w:p>
    <w:p w:rsidR="00FE0CAF" w:rsidRDefault="00FE0CAF">
      <w:pPr>
        <w:spacing w:before="120"/>
        <w:jc w:val="both"/>
        <w:rPr>
          <w:rFonts w:ascii="Arial" w:hAnsi="Arial" w:cs="Arial"/>
          <w:b/>
          <w:sz w:val="28"/>
          <w:szCs w:val="28"/>
        </w:rPr>
      </w:pPr>
    </w:p>
    <w:p w:rsidR="00FE0CAF" w:rsidRDefault="00FE0CAF">
      <w:pPr>
        <w:spacing w:before="120"/>
        <w:jc w:val="both"/>
        <w:rPr>
          <w:rFonts w:ascii="Arial" w:hAnsi="Arial" w:cs="Arial"/>
          <w:b/>
          <w:sz w:val="28"/>
          <w:szCs w:val="28"/>
          <w:lang w:val="bg-BG"/>
        </w:rPr>
      </w:pPr>
    </w:p>
    <w:p w:rsidR="00FE0CAF" w:rsidRDefault="00FE0CAF">
      <w:pPr>
        <w:spacing w:before="120" w:line="360" w:lineRule="auto"/>
        <w:jc w:val="both"/>
        <w:rPr>
          <w:rFonts w:ascii="Arial" w:hAnsi="Arial" w:cs="Arial"/>
          <w:sz w:val="28"/>
          <w:szCs w:val="28"/>
          <w:lang w:val="bg-BG"/>
        </w:rPr>
      </w:pPr>
      <w:r>
        <w:rPr>
          <w:rFonts w:ascii="Arial" w:hAnsi="Arial" w:cs="Arial"/>
          <w:sz w:val="28"/>
          <w:szCs w:val="28"/>
          <w:lang w:val="bg-BG"/>
        </w:rPr>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00483D94">
        <w:rPr>
          <w:rFonts w:ascii="Arial" w:hAnsi="Arial" w:cs="Arial"/>
          <w:sz w:val="28"/>
          <w:szCs w:val="28"/>
          <w:lang w:val="bg-BG"/>
        </w:rPr>
        <w:t>559</w:t>
      </w:r>
      <w:r>
        <w:rPr>
          <w:rFonts w:ascii="Arial" w:hAnsi="Arial" w:cs="Arial"/>
          <w:sz w:val="28"/>
          <w:szCs w:val="28"/>
          <w:lang w:val="bg-BG"/>
        </w:rPr>
        <w:t>-НО/20</w:t>
      </w:r>
      <w:r w:rsidR="008076B5">
        <w:rPr>
          <w:rFonts w:ascii="Arial" w:hAnsi="Arial" w:cs="Arial"/>
          <w:sz w:val="28"/>
          <w:szCs w:val="28"/>
          <w:lang w:val="bg-BG"/>
        </w:rPr>
        <w:t>1</w:t>
      </w:r>
      <w:r w:rsidR="00483D94">
        <w:rPr>
          <w:rFonts w:ascii="Arial" w:hAnsi="Arial" w:cs="Arial"/>
          <w:sz w:val="28"/>
          <w:szCs w:val="28"/>
          <w:lang w:val="bg-BG"/>
        </w:rPr>
        <w:t>7</w:t>
      </w:r>
      <w:r>
        <w:rPr>
          <w:rFonts w:ascii="Arial" w:hAnsi="Arial" w:cs="Arial"/>
          <w:sz w:val="28"/>
          <w:szCs w:val="28"/>
          <w:lang w:val="bg-BG"/>
        </w:rPr>
        <w:t xml:space="preserve"> г. на „</w:t>
      </w:r>
      <w:r w:rsidR="00483D94">
        <w:rPr>
          <w:rFonts w:ascii="Arial" w:hAnsi="Arial" w:cs="Arial"/>
          <w:sz w:val="28"/>
          <w:szCs w:val="28"/>
          <w:lang w:val="bg-BG"/>
        </w:rPr>
        <w:t>ТИБ САЛДАРЕ</w:t>
      </w:r>
      <w:r>
        <w:rPr>
          <w:rFonts w:ascii="Arial" w:hAnsi="Arial" w:cs="Arial"/>
          <w:sz w:val="28"/>
          <w:szCs w:val="28"/>
          <w:lang w:val="bg-BG"/>
        </w:rPr>
        <w:t xml:space="preserve">” ООД, гр. </w:t>
      </w:r>
      <w:r w:rsidR="00483D94">
        <w:rPr>
          <w:rFonts w:ascii="Arial" w:hAnsi="Arial" w:cs="Arial"/>
          <w:sz w:val="28"/>
          <w:szCs w:val="28"/>
          <w:lang w:val="bg-BG"/>
        </w:rPr>
        <w:t>София</w:t>
      </w:r>
      <w:r>
        <w:rPr>
          <w:rFonts w:ascii="Arial" w:hAnsi="Arial" w:cs="Arial"/>
          <w:sz w:val="28"/>
          <w:szCs w:val="28"/>
          <w:lang w:val="bg-BG"/>
        </w:rPr>
        <w:t>.</w:t>
      </w:r>
    </w:p>
    <w:p w:rsidR="00FE0CAF" w:rsidRDefault="00FE0CAF">
      <w:pPr>
        <w:spacing w:before="120" w:line="360" w:lineRule="auto"/>
        <w:jc w:val="both"/>
        <w:rPr>
          <w:rFonts w:ascii="Arial" w:hAnsi="Arial" w:cs="Arial"/>
          <w:sz w:val="28"/>
          <w:szCs w:val="28"/>
          <w:lang w:val="bg-BG"/>
        </w:rPr>
      </w:pPr>
      <w:r>
        <w:rPr>
          <w:rFonts w:ascii="Arial" w:hAnsi="Arial" w:cs="Arial"/>
          <w:sz w:val="28"/>
          <w:szCs w:val="28"/>
          <w:lang w:val="bg-BG"/>
        </w:rPr>
        <w:t>Не възразявам срещу предоставянето от страна на ИАОС, РИОСВ или МОСВ на копия от този доклад на трети лица.</w:t>
      </w:r>
    </w:p>
    <w:p w:rsidR="00FE0CAF" w:rsidRDefault="00FE0CAF">
      <w:pPr>
        <w:spacing w:before="120" w:line="360" w:lineRule="auto"/>
        <w:rPr>
          <w:rFonts w:ascii="Arial" w:hAnsi="Arial" w:cs="Arial"/>
          <w:sz w:val="28"/>
          <w:szCs w:val="28"/>
          <w:lang w:val="bg-BG"/>
        </w:rPr>
      </w:pPr>
    </w:p>
    <w:p w:rsidR="00FE0CAF" w:rsidRDefault="00FE0CAF">
      <w:pPr>
        <w:spacing w:before="120" w:line="360" w:lineRule="auto"/>
        <w:rPr>
          <w:rFonts w:ascii="Arial" w:hAnsi="Arial" w:cs="Arial"/>
          <w:sz w:val="28"/>
          <w:szCs w:val="28"/>
          <w:lang w:val="bg-BG"/>
        </w:rPr>
      </w:pPr>
    </w:p>
    <w:p w:rsidR="00FE0CAF" w:rsidRDefault="00FE0CAF">
      <w:pPr>
        <w:spacing w:before="120" w:line="360" w:lineRule="auto"/>
        <w:rPr>
          <w:rFonts w:ascii="Arial" w:hAnsi="Arial" w:cs="Arial"/>
          <w:b/>
          <w:sz w:val="28"/>
          <w:szCs w:val="28"/>
          <w:lang w:val="bg-BG"/>
        </w:rPr>
      </w:pPr>
    </w:p>
    <w:p w:rsidR="00FE0CAF" w:rsidRDefault="00FE0CAF">
      <w:pPr>
        <w:spacing w:before="120" w:line="360" w:lineRule="auto"/>
        <w:rPr>
          <w:rFonts w:ascii="Arial" w:hAnsi="Arial" w:cs="Arial"/>
          <w:sz w:val="28"/>
          <w:szCs w:val="28"/>
          <w:lang w:val="bg-BG"/>
        </w:rPr>
      </w:pPr>
      <w:r>
        <w:rPr>
          <w:rFonts w:ascii="Arial" w:hAnsi="Arial" w:cs="Arial"/>
          <w:b/>
          <w:sz w:val="28"/>
          <w:szCs w:val="28"/>
          <w:lang w:val="bg-BG"/>
        </w:rPr>
        <w:t>Подпис:</w:t>
      </w:r>
      <w:r>
        <w:rPr>
          <w:rFonts w:ascii="Arial" w:hAnsi="Arial" w:cs="Arial"/>
          <w:sz w:val="28"/>
          <w:szCs w:val="28"/>
          <w:lang w:val="bg-BG"/>
        </w:rPr>
        <w:t>___________</w:t>
      </w:r>
      <w:r>
        <w:rPr>
          <w:rFonts w:ascii="Arial" w:hAnsi="Arial" w:cs="Arial"/>
          <w:b/>
          <w:sz w:val="28"/>
          <w:szCs w:val="28"/>
          <w:lang w:val="bg-BG"/>
        </w:rPr>
        <w:t xml:space="preserve">                                 Дата</w:t>
      </w:r>
      <w:r w:rsidRPr="00CA2655">
        <w:rPr>
          <w:rFonts w:ascii="Arial" w:hAnsi="Arial" w:cs="Arial"/>
          <w:sz w:val="28"/>
          <w:szCs w:val="28"/>
          <w:lang w:val="bg-BG"/>
        </w:rPr>
        <w:t xml:space="preserve">: </w:t>
      </w:r>
      <w:r w:rsidR="00FF3AA8">
        <w:rPr>
          <w:rFonts w:ascii="Arial" w:hAnsi="Arial" w:cs="Arial"/>
          <w:sz w:val="28"/>
          <w:szCs w:val="28"/>
        </w:rPr>
        <w:t>09</w:t>
      </w:r>
      <w:r w:rsidRPr="00CA2655">
        <w:rPr>
          <w:rFonts w:ascii="Arial" w:hAnsi="Arial" w:cs="Arial"/>
          <w:sz w:val="28"/>
          <w:szCs w:val="28"/>
          <w:lang w:val="bg-BG"/>
        </w:rPr>
        <w:t>.0</w:t>
      </w:r>
      <w:r w:rsidR="00483D94" w:rsidRPr="00CA2655">
        <w:rPr>
          <w:rFonts w:ascii="Arial" w:hAnsi="Arial" w:cs="Arial"/>
          <w:sz w:val="28"/>
          <w:szCs w:val="28"/>
          <w:lang w:val="bg-BG"/>
        </w:rPr>
        <w:t>3</w:t>
      </w:r>
      <w:r w:rsidRPr="00CA2655">
        <w:rPr>
          <w:rFonts w:ascii="Arial" w:hAnsi="Arial" w:cs="Arial"/>
          <w:sz w:val="28"/>
          <w:szCs w:val="28"/>
          <w:lang w:val="bg-BG"/>
        </w:rPr>
        <w:t>.20</w:t>
      </w:r>
      <w:r w:rsidR="00773552">
        <w:rPr>
          <w:rFonts w:ascii="Arial" w:hAnsi="Arial" w:cs="Arial"/>
          <w:sz w:val="28"/>
          <w:szCs w:val="28"/>
          <w:lang w:val="bg-BG"/>
        </w:rPr>
        <w:t>20</w:t>
      </w:r>
      <w:r w:rsidRPr="00CA2655">
        <w:rPr>
          <w:rFonts w:ascii="Arial" w:hAnsi="Arial" w:cs="Arial"/>
          <w:sz w:val="28"/>
          <w:szCs w:val="28"/>
          <w:lang w:val="bg-BG"/>
        </w:rPr>
        <w:t xml:space="preserve"> г.</w:t>
      </w:r>
    </w:p>
    <w:p w:rsidR="00FE0CAF" w:rsidRDefault="00FE0CAF">
      <w:pPr>
        <w:spacing w:before="120" w:line="360" w:lineRule="auto"/>
        <w:rPr>
          <w:rFonts w:ascii="Arial" w:hAnsi="Arial" w:cs="Arial"/>
          <w:sz w:val="20"/>
          <w:szCs w:val="20"/>
          <w:lang w:val="bg-BG"/>
        </w:rPr>
      </w:pPr>
      <w:r>
        <w:rPr>
          <w:rFonts w:ascii="Arial" w:hAnsi="Arial" w:cs="Arial"/>
          <w:sz w:val="28"/>
          <w:szCs w:val="28"/>
          <w:lang w:val="bg-BG"/>
        </w:rPr>
        <w:t xml:space="preserve"> </w:t>
      </w:r>
      <w:r>
        <w:rPr>
          <w:rFonts w:ascii="Arial" w:hAnsi="Arial" w:cs="Arial"/>
          <w:sz w:val="20"/>
          <w:szCs w:val="20"/>
          <w:lang w:val="bg-BG"/>
        </w:rPr>
        <w:t>(упълномощено от организацията лице)</w:t>
      </w:r>
    </w:p>
    <w:p w:rsidR="00FE0CAF" w:rsidRDefault="00FE0CAF">
      <w:pPr>
        <w:spacing w:before="120" w:line="360" w:lineRule="auto"/>
        <w:rPr>
          <w:rFonts w:ascii="Arial" w:hAnsi="Arial" w:cs="Arial"/>
          <w:b/>
          <w:sz w:val="28"/>
          <w:szCs w:val="28"/>
          <w:lang w:val="bg-BG"/>
        </w:rPr>
      </w:pPr>
    </w:p>
    <w:p w:rsidR="00FE0CAF" w:rsidRPr="00FA7C50" w:rsidRDefault="00FE0CAF" w:rsidP="008076B5">
      <w:pPr>
        <w:spacing w:before="120" w:line="360" w:lineRule="auto"/>
        <w:rPr>
          <w:rFonts w:ascii="Arial" w:hAnsi="Arial" w:cs="Arial"/>
          <w:sz w:val="28"/>
          <w:szCs w:val="28"/>
          <w:lang w:val="bg-BG"/>
        </w:rPr>
      </w:pPr>
      <w:r>
        <w:rPr>
          <w:rFonts w:ascii="Arial" w:hAnsi="Arial" w:cs="Arial"/>
          <w:b/>
          <w:sz w:val="28"/>
          <w:szCs w:val="28"/>
          <w:lang w:val="bg-BG"/>
        </w:rPr>
        <w:t xml:space="preserve">Име на подписващия: </w:t>
      </w:r>
      <w:r w:rsidR="00FA7C50" w:rsidRPr="00FA7C50">
        <w:rPr>
          <w:rFonts w:ascii="Arial" w:hAnsi="Arial" w:cs="Arial"/>
          <w:sz w:val="28"/>
          <w:szCs w:val="28"/>
          <w:lang w:val="bg-BG"/>
        </w:rPr>
        <w:t>инж.Цоньо Цонев</w:t>
      </w:r>
    </w:p>
    <w:p w:rsidR="00FE0CAF" w:rsidRDefault="00FE0CAF">
      <w:pPr>
        <w:spacing w:before="120" w:line="360" w:lineRule="auto"/>
      </w:pPr>
    </w:p>
    <w:p w:rsidR="00FE0CAF" w:rsidRDefault="00FE0CAF">
      <w:pPr>
        <w:spacing w:before="120" w:line="360" w:lineRule="auto"/>
        <w:rPr>
          <w:rFonts w:ascii="Arial" w:hAnsi="Arial" w:cs="Arial"/>
          <w:sz w:val="28"/>
          <w:szCs w:val="28"/>
          <w:lang w:val="bg-BG"/>
        </w:rPr>
      </w:pPr>
      <w:r>
        <w:rPr>
          <w:rFonts w:ascii="Arial" w:hAnsi="Arial" w:cs="Arial"/>
          <w:b/>
          <w:sz w:val="28"/>
          <w:szCs w:val="28"/>
          <w:lang w:val="bg-BG"/>
        </w:rPr>
        <w:t>Длъжност в организацията:</w:t>
      </w:r>
      <w:r>
        <w:rPr>
          <w:rFonts w:ascii="Arial" w:hAnsi="Arial" w:cs="Arial"/>
          <w:sz w:val="28"/>
          <w:szCs w:val="28"/>
          <w:lang w:val="bg-BG"/>
        </w:rPr>
        <w:t xml:space="preserve"> </w:t>
      </w:r>
      <w:r w:rsidR="00FA7C50">
        <w:rPr>
          <w:rFonts w:ascii="Arial" w:hAnsi="Arial" w:cs="Arial"/>
          <w:sz w:val="28"/>
          <w:szCs w:val="28"/>
          <w:lang w:val="bg-BG"/>
        </w:rPr>
        <w:t>Управител</w:t>
      </w:r>
    </w:p>
    <w:p w:rsidR="00FE0CAF" w:rsidRDefault="00FE0CAF">
      <w:pPr>
        <w:spacing w:before="120" w:line="360" w:lineRule="auto"/>
        <w:rPr>
          <w:rFonts w:ascii="Arial" w:hAnsi="Arial" w:cs="Arial"/>
          <w:sz w:val="28"/>
          <w:szCs w:val="28"/>
          <w:lang w:val="bg-BG"/>
        </w:rPr>
      </w:pPr>
    </w:p>
    <w:p w:rsidR="00FE0CAF" w:rsidRDefault="00FE0CAF">
      <w:pPr>
        <w:jc w:val="both"/>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jc w:val="both"/>
        <w:rPr>
          <w:rFonts w:ascii="Arial" w:hAnsi="Arial" w:cs="Arial"/>
          <w:sz w:val="28"/>
          <w:szCs w:val="28"/>
        </w:rPr>
      </w:pPr>
    </w:p>
    <w:sectPr w:rsidR="00FE0CAF" w:rsidSect="00190E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43" w:rsidRDefault="00C07643">
      <w:r>
        <w:separator/>
      </w:r>
    </w:p>
  </w:endnote>
  <w:endnote w:type="continuationSeparator" w:id="0">
    <w:p w:rsidR="00C07643" w:rsidRDefault="00C0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pPr>
      <w:pStyle w:val="Footer"/>
      <w:jc w:val="right"/>
    </w:pPr>
    <w:r>
      <w:rPr>
        <w:lang w:val="bg-BG"/>
      </w:rPr>
      <w:t>Стр.</w:t>
    </w:r>
    <w:r>
      <w:t xml:space="preserve"> </w:t>
    </w:r>
    <w:r>
      <w:rPr>
        <w:b/>
        <w:bCs/>
      </w:rPr>
      <w:fldChar w:fldCharType="begin"/>
    </w:r>
    <w:r>
      <w:rPr>
        <w:b/>
        <w:bCs/>
      </w:rPr>
      <w:instrText xml:space="preserve"> PAGE </w:instrText>
    </w:r>
    <w:r>
      <w:rPr>
        <w:b/>
        <w:bCs/>
      </w:rPr>
      <w:fldChar w:fldCharType="separate"/>
    </w:r>
    <w:r w:rsidR="00495CC0">
      <w:rPr>
        <w:b/>
        <w:bCs/>
        <w:noProof/>
      </w:rPr>
      <w:t>8</w:t>
    </w:r>
    <w:r>
      <w:rPr>
        <w:b/>
        <w:bCs/>
      </w:rPr>
      <w:fldChar w:fldCharType="end"/>
    </w:r>
    <w:r>
      <w:t xml:space="preserve"> </w:t>
    </w:r>
    <w:r>
      <w:rPr>
        <w:lang w:val="bg-BG"/>
      </w:rPr>
      <w:t>от</w:t>
    </w:r>
    <w:r>
      <w:t xml:space="preserve"> </w:t>
    </w:r>
    <w:r>
      <w:rPr>
        <w:b/>
        <w:bCs/>
      </w:rPr>
      <w:fldChar w:fldCharType="begin"/>
    </w:r>
    <w:r>
      <w:rPr>
        <w:b/>
        <w:bCs/>
      </w:rPr>
      <w:instrText xml:space="preserve"> NUMPAGES  </w:instrText>
    </w:r>
    <w:r>
      <w:rPr>
        <w:b/>
        <w:bCs/>
      </w:rPr>
      <w:fldChar w:fldCharType="separate"/>
    </w:r>
    <w:r w:rsidR="00495CC0">
      <w:rPr>
        <w:b/>
        <w:bCs/>
        <w:noProof/>
      </w:rPr>
      <w:t>13</w:t>
    </w:r>
    <w:r>
      <w:rPr>
        <w:b/>
        <w:bCs/>
      </w:rPr>
      <w:fldChar w:fldCharType="end"/>
    </w:r>
  </w:p>
  <w:p w:rsidR="003F4104" w:rsidRDefault="003F4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pPr>
      <w:pStyle w:val="Footer"/>
      <w:jc w:val="right"/>
    </w:pPr>
    <w:r>
      <w:rPr>
        <w:lang w:val="bg-BG"/>
      </w:rPr>
      <w:t>Стр.</w:t>
    </w:r>
    <w:r>
      <w:t xml:space="preserve"> </w:t>
    </w:r>
    <w:r>
      <w:rPr>
        <w:b/>
        <w:bCs/>
      </w:rPr>
      <w:fldChar w:fldCharType="begin"/>
    </w:r>
    <w:r>
      <w:rPr>
        <w:b/>
        <w:bCs/>
      </w:rPr>
      <w:instrText xml:space="preserve"> PAGE </w:instrText>
    </w:r>
    <w:r>
      <w:rPr>
        <w:b/>
        <w:bCs/>
      </w:rPr>
      <w:fldChar w:fldCharType="separate"/>
    </w:r>
    <w:r w:rsidR="00495CC0">
      <w:rPr>
        <w:b/>
        <w:bCs/>
        <w:noProof/>
      </w:rPr>
      <w:t>13</w:t>
    </w:r>
    <w:r>
      <w:rPr>
        <w:b/>
        <w:bCs/>
      </w:rPr>
      <w:fldChar w:fldCharType="end"/>
    </w:r>
    <w:r>
      <w:t xml:space="preserve"> </w:t>
    </w:r>
    <w:r>
      <w:rPr>
        <w:lang w:val="bg-BG"/>
      </w:rPr>
      <w:t>от</w:t>
    </w:r>
    <w:r>
      <w:t xml:space="preserve"> </w:t>
    </w:r>
    <w:r>
      <w:rPr>
        <w:b/>
        <w:bCs/>
      </w:rPr>
      <w:fldChar w:fldCharType="begin"/>
    </w:r>
    <w:r>
      <w:rPr>
        <w:b/>
        <w:bCs/>
      </w:rPr>
      <w:instrText xml:space="preserve"> NUMPAGES  </w:instrText>
    </w:r>
    <w:r>
      <w:rPr>
        <w:b/>
        <w:bCs/>
      </w:rPr>
      <w:fldChar w:fldCharType="separate"/>
    </w:r>
    <w:r w:rsidR="00495CC0">
      <w:rPr>
        <w:b/>
        <w:bCs/>
        <w:noProof/>
      </w:rPr>
      <w:t>13</w:t>
    </w:r>
    <w:r>
      <w:rPr>
        <w:b/>
        <w:bCs/>
      </w:rPr>
      <w:fldChar w:fldCharType="end"/>
    </w:r>
  </w:p>
  <w:p w:rsidR="003F4104" w:rsidRDefault="003F4104">
    <w:pPr>
      <w:pStyle w:val="Footer"/>
      <w:rPr>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43" w:rsidRDefault="00C07643">
      <w:r>
        <w:separator/>
      </w:r>
    </w:p>
  </w:footnote>
  <w:footnote w:type="continuationSeparator" w:id="0">
    <w:p w:rsidR="00C07643" w:rsidRDefault="00C0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9"/>
      <w:gridCol w:w="6201"/>
    </w:tblGrid>
    <w:tr w:rsidR="003F4104" w:rsidRPr="00320868" w:rsidTr="00320868">
      <w:tc>
        <w:tcPr>
          <w:tcW w:w="3369" w:type="dxa"/>
          <w:shd w:val="clear" w:color="auto" w:fill="auto"/>
        </w:tcPr>
        <w:p w:rsidR="003F4104" w:rsidRPr="00320868" w:rsidRDefault="003F4104" w:rsidP="00320868">
          <w:pPr>
            <w:pStyle w:val="Header"/>
            <w:jc w:val="right"/>
            <w:rPr>
              <w:lang w:val="bg-BG"/>
            </w:rPr>
          </w:pPr>
          <w:r>
            <w:rPr>
              <w:noProof/>
              <w:lang w:eastAsia="en-US"/>
            </w:rPr>
            <w:drawing>
              <wp:inline distT="0" distB="0" distL="0" distR="0">
                <wp:extent cx="810260" cy="728980"/>
                <wp:effectExtent l="0" t="0" r="8890" b="0"/>
                <wp:docPr id="2" name="Picture 2" descr="logo_salda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alda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8980"/>
                        </a:xfrm>
                        <a:prstGeom prst="rect">
                          <a:avLst/>
                        </a:prstGeom>
                        <a:noFill/>
                        <a:ln>
                          <a:noFill/>
                        </a:ln>
                      </pic:spPr>
                    </pic:pic>
                  </a:graphicData>
                </a:graphic>
              </wp:inline>
            </w:drawing>
          </w:r>
        </w:p>
      </w:tc>
      <w:tc>
        <w:tcPr>
          <w:tcW w:w="6201" w:type="dxa"/>
          <w:shd w:val="clear" w:color="auto" w:fill="auto"/>
          <w:vAlign w:val="center"/>
        </w:tcPr>
        <w:p w:rsidR="003F4104" w:rsidRPr="00320868" w:rsidRDefault="003F4104" w:rsidP="00962015">
          <w:pPr>
            <w:pStyle w:val="Header"/>
            <w:rPr>
              <w:lang w:val="bg-BG"/>
            </w:rPr>
          </w:pPr>
          <w:r w:rsidRPr="00320868">
            <w:rPr>
              <w:rFonts w:ascii="Arial" w:hAnsi="Arial" w:cs="Arial"/>
              <w:b/>
              <w:caps/>
              <w:noProof/>
              <w:sz w:val="36"/>
              <w:szCs w:val="36"/>
              <w:lang w:val="bg-BG"/>
            </w:rPr>
            <w:t>„ТИБ САЛДАРЕ“ ООД</w:t>
          </w:r>
        </w:p>
      </w:tc>
    </w:tr>
  </w:tbl>
  <w:p w:rsidR="003F4104" w:rsidRPr="008375D7" w:rsidRDefault="00C07643">
    <w:pPr>
      <w:pStyle w:val="Header"/>
      <w:jc w:val="center"/>
      <w:rPr>
        <w:rFonts w:ascii="Arial" w:hAnsi="Arial" w:cs="Arial"/>
        <w:i/>
        <w:color w:val="808080"/>
        <w:sz w:val="20"/>
        <w:szCs w:val="20"/>
        <w:lang w:val="bg-BG"/>
      </w:rPr>
    </w:pPr>
    <w:r>
      <w:rPr>
        <w:rFonts w:ascii="Arial" w:hAnsi="Arial" w:cs="Arial"/>
        <w:i/>
        <w:color w:val="808080"/>
        <w:sz w:val="20"/>
        <w:szCs w:val="20"/>
        <w:lang w:val="bg-BG"/>
      </w:rPr>
      <w:pict>
        <v:rect id="_x0000_i1025"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Pr="008375D7" w:rsidRDefault="003F4104">
    <w:pPr>
      <w:pStyle w:val="Header"/>
      <w:jc w:val="center"/>
      <w:rPr>
        <w:rFonts w:ascii="Arial" w:hAnsi="Arial" w:cs="Arial"/>
        <w:i/>
        <w:color w:val="808080"/>
        <w:sz w:val="20"/>
        <w:szCs w:val="20"/>
        <w:lang w:val="bg-BG"/>
      </w:rPr>
    </w:pPr>
    <w:r w:rsidRPr="009905C1">
      <w:rPr>
        <w:rFonts w:ascii="Arial" w:hAnsi="Arial" w:cs="Arial"/>
        <w:b/>
        <w:caps/>
        <w:noProof/>
        <w:sz w:val="20"/>
        <w:szCs w:val="20"/>
      </w:rPr>
      <w:t>ГДОС за изпълнение на де</w:t>
    </w:r>
    <w:r>
      <w:rPr>
        <w:rFonts w:ascii="Arial" w:hAnsi="Arial" w:cs="Arial"/>
        <w:b/>
        <w:caps/>
        <w:noProof/>
        <w:sz w:val="20"/>
        <w:szCs w:val="20"/>
        <w:lang w:val="bg-BG"/>
      </w:rPr>
      <w:t>Й</w:t>
    </w:r>
    <w:r w:rsidRPr="009905C1">
      <w:rPr>
        <w:rFonts w:ascii="Arial" w:hAnsi="Arial" w:cs="Arial"/>
        <w:b/>
        <w:caps/>
        <w:noProof/>
        <w:sz w:val="20"/>
        <w:szCs w:val="20"/>
      </w:rPr>
      <w:t xml:space="preserve">ностите по КР № 559 – Н0 /2017 </w:t>
    </w:r>
    <w:r w:rsidRPr="009905C1">
      <w:rPr>
        <w:rFonts w:ascii="Arial" w:hAnsi="Arial" w:cs="Arial"/>
        <w:b/>
        <w:noProof/>
        <w:sz w:val="20"/>
        <w:szCs w:val="20"/>
      </w:rPr>
      <w:t>г</w:t>
    </w:r>
    <w:r w:rsidRPr="009905C1">
      <w:rPr>
        <w:rFonts w:ascii="Arial" w:hAnsi="Arial" w:cs="Arial"/>
        <w:b/>
        <w:caps/>
        <w:noProof/>
        <w:sz w:val="20"/>
        <w:szCs w:val="20"/>
      </w:rPr>
      <w:t>.</w:t>
    </w:r>
    <w:r w:rsidRPr="009905C1">
      <w:rPr>
        <w:rFonts w:ascii="Arial" w:hAnsi="Arial" w:cs="Arial"/>
        <w:b/>
        <w:caps/>
        <w:noProof/>
        <w:sz w:val="20"/>
        <w:szCs w:val="20"/>
        <w:lang w:val="bg-BG"/>
      </w:rPr>
      <w:t xml:space="preserve"> </w:t>
    </w:r>
    <w:r w:rsidRPr="009905C1">
      <w:rPr>
        <w:rFonts w:ascii="Arial" w:hAnsi="Arial" w:cs="Arial"/>
        <w:b/>
        <w:caps/>
        <w:noProof/>
        <w:sz w:val="20"/>
        <w:szCs w:val="20"/>
      </w:rPr>
      <w:t xml:space="preserve"> през 201</w:t>
    </w:r>
    <w:r>
      <w:rPr>
        <w:rFonts w:ascii="Arial" w:hAnsi="Arial" w:cs="Arial"/>
        <w:b/>
        <w:caps/>
        <w:noProof/>
        <w:sz w:val="20"/>
        <w:szCs w:val="20"/>
        <w:lang w:val="bg-BG"/>
      </w:rPr>
      <w:t>9</w:t>
    </w:r>
    <w:r w:rsidRPr="009905C1">
      <w:rPr>
        <w:rFonts w:ascii="Arial" w:hAnsi="Arial" w:cs="Arial"/>
        <w:b/>
        <w:caps/>
        <w:noProof/>
        <w:sz w:val="20"/>
        <w:szCs w:val="20"/>
        <w:lang w:val="bg-BG"/>
      </w:rPr>
      <w:t xml:space="preserve"> </w:t>
    </w:r>
    <w:r w:rsidRPr="009905C1">
      <w:rPr>
        <w:rFonts w:ascii="Arial" w:hAnsi="Arial" w:cs="Arial"/>
        <w:b/>
        <w:noProof/>
        <w:sz w:val="20"/>
        <w:szCs w:val="20"/>
        <w:lang w:val="bg-BG"/>
      </w:rPr>
      <w:t>г</w:t>
    </w:r>
    <w:r w:rsidRPr="009905C1">
      <w:rPr>
        <w:rFonts w:ascii="Arial" w:hAnsi="Arial" w:cs="Arial"/>
        <w:b/>
        <w:caps/>
        <w:noProof/>
        <w:sz w:val="20"/>
        <w:szCs w:val="20"/>
      </w:rPr>
      <w:t>.</w:t>
    </w:r>
    <w:r w:rsidR="00C07643">
      <w:rPr>
        <w:rFonts w:ascii="Arial" w:hAnsi="Arial" w:cs="Arial"/>
        <w:i/>
        <w:color w:val="808080"/>
        <w:sz w:val="20"/>
        <w:szCs w:val="20"/>
        <w:lang w:val="bg-BG"/>
      </w:rPr>
      <w:pict>
        <v:rect id="_x0000_i1026"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Pr="00320868" w:rsidRDefault="003F4104" w:rsidP="00320868">
    <w:pPr>
      <w:pStyle w:val="Header"/>
      <w:jc w:val="center"/>
      <w:rPr>
        <w:lang w:val="bg-BG"/>
      </w:rPr>
    </w:pPr>
    <w:r w:rsidRPr="009905C1">
      <w:rPr>
        <w:rFonts w:ascii="Arial" w:hAnsi="Arial" w:cs="Arial"/>
        <w:b/>
        <w:caps/>
        <w:noProof/>
        <w:sz w:val="20"/>
        <w:szCs w:val="20"/>
      </w:rPr>
      <w:t xml:space="preserve">ГДОС за изпълнение на дейностите по КР № 559 – Н0 /2017 </w:t>
    </w:r>
    <w:r w:rsidRPr="009905C1">
      <w:rPr>
        <w:rFonts w:ascii="Arial" w:hAnsi="Arial" w:cs="Arial"/>
        <w:b/>
        <w:noProof/>
        <w:sz w:val="20"/>
        <w:szCs w:val="20"/>
      </w:rPr>
      <w:t>г</w:t>
    </w:r>
    <w:r w:rsidRPr="009905C1">
      <w:rPr>
        <w:rFonts w:ascii="Arial" w:hAnsi="Arial" w:cs="Arial"/>
        <w:b/>
        <w:caps/>
        <w:noProof/>
        <w:sz w:val="20"/>
        <w:szCs w:val="20"/>
      </w:rPr>
      <w:t>.</w:t>
    </w:r>
    <w:r w:rsidRPr="009905C1">
      <w:rPr>
        <w:rFonts w:ascii="Arial" w:hAnsi="Arial" w:cs="Arial"/>
        <w:b/>
        <w:caps/>
        <w:noProof/>
        <w:sz w:val="20"/>
        <w:szCs w:val="20"/>
        <w:lang w:val="bg-BG"/>
      </w:rPr>
      <w:t xml:space="preserve"> </w:t>
    </w:r>
    <w:r w:rsidRPr="009905C1">
      <w:rPr>
        <w:rFonts w:ascii="Arial" w:hAnsi="Arial" w:cs="Arial"/>
        <w:b/>
        <w:caps/>
        <w:noProof/>
        <w:sz w:val="20"/>
        <w:szCs w:val="20"/>
      </w:rPr>
      <w:t xml:space="preserve"> през 201</w:t>
    </w:r>
    <w:r w:rsidR="00FF3AA8">
      <w:rPr>
        <w:rFonts w:ascii="Arial" w:hAnsi="Arial" w:cs="Arial"/>
        <w:b/>
        <w:caps/>
        <w:noProof/>
        <w:sz w:val="20"/>
        <w:szCs w:val="20"/>
      </w:rPr>
      <w:t>9</w:t>
    </w:r>
    <w:r w:rsidRPr="009905C1">
      <w:rPr>
        <w:rFonts w:ascii="Arial" w:hAnsi="Arial" w:cs="Arial"/>
        <w:b/>
        <w:caps/>
        <w:noProof/>
        <w:sz w:val="20"/>
        <w:szCs w:val="20"/>
        <w:lang w:val="bg-BG"/>
      </w:rPr>
      <w:t xml:space="preserve"> </w:t>
    </w:r>
    <w:r w:rsidRPr="009905C1">
      <w:rPr>
        <w:rFonts w:ascii="Arial" w:hAnsi="Arial" w:cs="Arial"/>
        <w:b/>
        <w:noProof/>
        <w:sz w:val="20"/>
        <w:szCs w:val="20"/>
        <w:lang w:val="bg-BG"/>
      </w:rPr>
      <w:t>г</w:t>
    </w:r>
    <w:r w:rsidRPr="009905C1">
      <w:rPr>
        <w:rFonts w:ascii="Arial" w:hAnsi="Arial" w:cs="Arial"/>
        <w:b/>
        <w:caps/>
        <w:noProof/>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val="0"/>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9">
    <w:nsid w:val="0C82130C"/>
    <w:multiLevelType w:val="hybridMultilevel"/>
    <w:tmpl w:val="DD4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74BA2"/>
    <w:multiLevelType w:val="hybridMultilevel"/>
    <w:tmpl w:val="7046B9EE"/>
    <w:lvl w:ilvl="0" w:tplc="00000008">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E407C"/>
    <w:multiLevelType w:val="hybridMultilevel"/>
    <w:tmpl w:val="445CDF6E"/>
    <w:lvl w:ilvl="0" w:tplc="00000008">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62D6F"/>
    <w:multiLevelType w:val="hybridMultilevel"/>
    <w:tmpl w:val="8E6E89C8"/>
    <w:lvl w:ilvl="0" w:tplc="729651C6">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9"/>
  </w:num>
  <w:num w:numId="17">
    <w:abstractNumId w:val="11"/>
  </w:num>
  <w:num w:numId="18">
    <w:abstractNumId w:val="10"/>
  </w:num>
  <w:num w:numId="19">
    <w:abstractNumId w:val="12"/>
  </w:num>
  <w:num w:numId="20">
    <w:abstractNumId w:val="0"/>
    <w:lvlOverride w:ilvl="0">
      <w:lvl w:ilvl="0">
        <w:start w:val="1"/>
        <w:numFmt w:val="bullet"/>
        <w:lvlText w:val=""/>
        <w:legacy w:legacy="1" w:legacySpace="0" w:legacyIndent="284"/>
        <w:lvlJc w:val="left"/>
        <w:pPr>
          <w:ind w:left="1191" w:hanging="284"/>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8B"/>
    <w:rsid w:val="000022D6"/>
    <w:rsid w:val="00032E43"/>
    <w:rsid w:val="00042E21"/>
    <w:rsid w:val="00046E10"/>
    <w:rsid w:val="00047F8B"/>
    <w:rsid w:val="00050C66"/>
    <w:rsid w:val="000531E4"/>
    <w:rsid w:val="00080749"/>
    <w:rsid w:val="0009322D"/>
    <w:rsid w:val="000A324E"/>
    <w:rsid w:val="000B1B2F"/>
    <w:rsid w:val="000C1854"/>
    <w:rsid w:val="000C3AC1"/>
    <w:rsid w:val="000C3FB7"/>
    <w:rsid w:val="000D22B1"/>
    <w:rsid w:val="000E1FC4"/>
    <w:rsid w:val="001175DF"/>
    <w:rsid w:val="001444B1"/>
    <w:rsid w:val="00161EFF"/>
    <w:rsid w:val="00190ED4"/>
    <w:rsid w:val="001937C0"/>
    <w:rsid w:val="001B750B"/>
    <w:rsid w:val="001C02E3"/>
    <w:rsid w:val="001D611A"/>
    <w:rsid w:val="00200489"/>
    <w:rsid w:val="00217BED"/>
    <w:rsid w:val="0024486D"/>
    <w:rsid w:val="0024491A"/>
    <w:rsid w:val="00254886"/>
    <w:rsid w:val="002705E1"/>
    <w:rsid w:val="002877F8"/>
    <w:rsid w:val="002C0482"/>
    <w:rsid w:val="002D1CF2"/>
    <w:rsid w:val="002D2EB7"/>
    <w:rsid w:val="002D6941"/>
    <w:rsid w:val="002E0177"/>
    <w:rsid w:val="002E403C"/>
    <w:rsid w:val="002E5DB5"/>
    <w:rsid w:val="002F2B12"/>
    <w:rsid w:val="0031185A"/>
    <w:rsid w:val="00312B91"/>
    <w:rsid w:val="00314FD1"/>
    <w:rsid w:val="00320868"/>
    <w:rsid w:val="00332598"/>
    <w:rsid w:val="00372BE4"/>
    <w:rsid w:val="00374E26"/>
    <w:rsid w:val="00375208"/>
    <w:rsid w:val="00375290"/>
    <w:rsid w:val="00377BC9"/>
    <w:rsid w:val="00397597"/>
    <w:rsid w:val="003A2946"/>
    <w:rsid w:val="003A6170"/>
    <w:rsid w:val="003A6B3F"/>
    <w:rsid w:val="003B1296"/>
    <w:rsid w:val="003E7918"/>
    <w:rsid w:val="003F4104"/>
    <w:rsid w:val="00405CA2"/>
    <w:rsid w:val="004266DE"/>
    <w:rsid w:val="00432C1C"/>
    <w:rsid w:val="00455BE2"/>
    <w:rsid w:val="00460772"/>
    <w:rsid w:val="004708CD"/>
    <w:rsid w:val="00483D94"/>
    <w:rsid w:val="00490C27"/>
    <w:rsid w:val="00495CC0"/>
    <w:rsid w:val="004A0241"/>
    <w:rsid w:val="004C5D7F"/>
    <w:rsid w:val="004D37C4"/>
    <w:rsid w:val="0050488F"/>
    <w:rsid w:val="00532C9B"/>
    <w:rsid w:val="00542EE9"/>
    <w:rsid w:val="00546A27"/>
    <w:rsid w:val="0055463B"/>
    <w:rsid w:val="005642F9"/>
    <w:rsid w:val="00564E08"/>
    <w:rsid w:val="00566004"/>
    <w:rsid w:val="00586757"/>
    <w:rsid w:val="00591B9B"/>
    <w:rsid w:val="005A7B22"/>
    <w:rsid w:val="005B400B"/>
    <w:rsid w:val="005C5FDB"/>
    <w:rsid w:val="005E7A21"/>
    <w:rsid w:val="005F01D2"/>
    <w:rsid w:val="006017FD"/>
    <w:rsid w:val="006039BE"/>
    <w:rsid w:val="0063012E"/>
    <w:rsid w:val="00645F1D"/>
    <w:rsid w:val="006500F6"/>
    <w:rsid w:val="00670B72"/>
    <w:rsid w:val="00681DA9"/>
    <w:rsid w:val="00682A56"/>
    <w:rsid w:val="00692053"/>
    <w:rsid w:val="0069477F"/>
    <w:rsid w:val="00697C19"/>
    <w:rsid w:val="006B51CE"/>
    <w:rsid w:val="006B7F73"/>
    <w:rsid w:val="006D6C76"/>
    <w:rsid w:val="007272E3"/>
    <w:rsid w:val="0073028C"/>
    <w:rsid w:val="00773552"/>
    <w:rsid w:val="0077632E"/>
    <w:rsid w:val="0077633C"/>
    <w:rsid w:val="00776985"/>
    <w:rsid w:val="00783C2F"/>
    <w:rsid w:val="00787A12"/>
    <w:rsid w:val="00795810"/>
    <w:rsid w:val="007A081A"/>
    <w:rsid w:val="007A53A0"/>
    <w:rsid w:val="007B161A"/>
    <w:rsid w:val="007B1E56"/>
    <w:rsid w:val="007B2644"/>
    <w:rsid w:val="007D27BE"/>
    <w:rsid w:val="007E6CD3"/>
    <w:rsid w:val="007F6D07"/>
    <w:rsid w:val="008009F4"/>
    <w:rsid w:val="00804624"/>
    <w:rsid w:val="008076B5"/>
    <w:rsid w:val="008375D7"/>
    <w:rsid w:val="00850D24"/>
    <w:rsid w:val="00855368"/>
    <w:rsid w:val="0086380A"/>
    <w:rsid w:val="00866CD1"/>
    <w:rsid w:val="00875CFB"/>
    <w:rsid w:val="00882433"/>
    <w:rsid w:val="008C10F8"/>
    <w:rsid w:val="008D59B6"/>
    <w:rsid w:val="009415A2"/>
    <w:rsid w:val="00953864"/>
    <w:rsid w:val="00962015"/>
    <w:rsid w:val="009719C1"/>
    <w:rsid w:val="00985FA9"/>
    <w:rsid w:val="009905C1"/>
    <w:rsid w:val="009C175A"/>
    <w:rsid w:val="009E524A"/>
    <w:rsid w:val="009F0BC8"/>
    <w:rsid w:val="00A06771"/>
    <w:rsid w:val="00A11711"/>
    <w:rsid w:val="00A16272"/>
    <w:rsid w:val="00A16322"/>
    <w:rsid w:val="00A475BC"/>
    <w:rsid w:val="00A53D26"/>
    <w:rsid w:val="00A76DB5"/>
    <w:rsid w:val="00A805AB"/>
    <w:rsid w:val="00A85C17"/>
    <w:rsid w:val="00AC444F"/>
    <w:rsid w:val="00AD0023"/>
    <w:rsid w:val="00AD6AEA"/>
    <w:rsid w:val="00AE50FE"/>
    <w:rsid w:val="00B32F8F"/>
    <w:rsid w:val="00B34BCB"/>
    <w:rsid w:val="00B57A42"/>
    <w:rsid w:val="00B65A60"/>
    <w:rsid w:val="00B9124D"/>
    <w:rsid w:val="00BB5CDE"/>
    <w:rsid w:val="00BC6A41"/>
    <w:rsid w:val="00BD60E4"/>
    <w:rsid w:val="00BE150D"/>
    <w:rsid w:val="00C07643"/>
    <w:rsid w:val="00C31BCB"/>
    <w:rsid w:val="00C50186"/>
    <w:rsid w:val="00C7276F"/>
    <w:rsid w:val="00C9593F"/>
    <w:rsid w:val="00CA0BB2"/>
    <w:rsid w:val="00CA2655"/>
    <w:rsid w:val="00CA777F"/>
    <w:rsid w:val="00CB0869"/>
    <w:rsid w:val="00CB5303"/>
    <w:rsid w:val="00CB5E2C"/>
    <w:rsid w:val="00CD14FC"/>
    <w:rsid w:val="00CE7AC1"/>
    <w:rsid w:val="00D05135"/>
    <w:rsid w:val="00D13BDF"/>
    <w:rsid w:val="00D21D8F"/>
    <w:rsid w:val="00D24FC5"/>
    <w:rsid w:val="00D26B0D"/>
    <w:rsid w:val="00D44401"/>
    <w:rsid w:val="00D63B68"/>
    <w:rsid w:val="00D92E5D"/>
    <w:rsid w:val="00DA7630"/>
    <w:rsid w:val="00DE0A46"/>
    <w:rsid w:val="00DE1A7D"/>
    <w:rsid w:val="00DF146B"/>
    <w:rsid w:val="00E24E03"/>
    <w:rsid w:val="00E34FF5"/>
    <w:rsid w:val="00E35629"/>
    <w:rsid w:val="00E64075"/>
    <w:rsid w:val="00E91F56"/>
    <w:rsid w:val="00E97D59"/>
    <w:rsid w:val="00EA6177"/>
    <w:rsid w:val="00EB36A4"/>
    <w:rsid w:val="00EB659A"/>
    <w:rsid w:val="00EC0B52"/>
    <w:rsid w:val="00ED2BE2"/>
    <w:rsid w:val="00EE30FF"/>
    <w:rsid w:val="00EF22E8"/>
    <w:rsid w:val="00F1435B"/>
    <w:rsid w:val="00F762B9"/>
    <w:rsid w:val="00F77CA8"/>
    <w:rsid w:val="00F95E01"/>
    <w:rsid w:val="00FA3FF9"/>
    <w:rsid w:val="00FA7C50"/>
    <w:rsid w:val="00FB251A"/>
    <w:rsid w:val="00FC0944"/>
    <w:rsid w:val="00FD0556"/>
    <w:rsid w:val="00FE0CAF"/>
    <w:rsid w:val="00FF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2D1CF2"/>
    <w:pPr>
      <w:keepNext/>
      <w:numPr>
        <w:numId w:val="1"/>
      </w:numPr>
      <w:spacing w:before="120"/>
      <w:outlineLvl w:val="0"/>
    </w:pPr>
    <w:rPr>
      <w:rFonts w:ascii="Arial" w:hAnsi="Arial"/>
      <w:b/>
      <w:sz w:val="28"/>
    </w:rPr>
  </w:style>
  <w:style w:type="paragraph" w:styleId="Heading2">
    <w:name w:val="heading 2"/>
    <w:basedOn w:val="Normal"/>
    <w:next w:val="Normal"/>
    <w:qFormat/>
    <w:rsid w:val="002D1CF2"/>
    <w:pPr>
      <w:keepNext/>
      <w:numPr>
        <w:ilvl w:val="1"/>
        <w:numId w:val="1"/>
      </w:numPr>
      <w:spacing w:before="240" w:after="60"/>
      <w:outlineLvl w:val="1"/>
    </w:pPr>
    <w:rPr>
      <w:rFonts w:ascii="Arial" w:hAnsi="Arial" w:cs="Arial"/>
      <w:b/>
      <w:bCs/>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jc w:val="center"/>
      <w:outlineLvl w:val="8"/>
    </w:pPr>
    <w:rPr>
      <w:color w:val="FF0000"/>
      <w:sz w:val="36"/>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1">
    <w:name w:val="WW8Num2z1"/>
    <w:rPr>
      <w:rFonts w:ascii="Times New Roman" w:eastAsia="Times New Roman" w:hAnsi="Times New Roman" w:cs="Times New Roman"/>
      <w:b w:val="0"/>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3" w:hAnsi="Wingdings 3"/>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cs="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character" w:customStyle="1" w:styleId="a">
    <w:name w:val="Знаци за бележки под линия"/>
    <w:rPr>
      <w:spacing w:val="-5"/>
      <w:w w:val="130"/>
      <w:vertAlign w:val="superscript"/>
    </w:rPr>
  </w:style>
  <w:style w:type="character" w:customStyle="1" w:styleId="BodyTextChar">
    <w:name w:val="Body Text Char"/>
    <w:rPr>
      <w:sz w:val="24"/>
      <w:szCs w:val="24"/>
      <w:u w:val="single"/>
      <w:lang w:val="en-US" w:eastAsia="ar-SA" w:bidi="ar-SA"/>
    </w:rPr>
  </w:style>
  <w:style w:type="character" w:customStyle="1" w:styleId="BodyTextCharCharChar">
    <w:name w:val="Body Text Char Char Char Знак"/>
    <w:rPr>
      <w:sz w:val="24"/>
      <w:lang w:val="bg-BG" w:eastAsia="ar-SA" w:bidi="ar-SA"/>
    </w:rPr>
  </w:style>
  <w:style w:type="character" w:customStyle="1" w:styleId="HeaderChar">
    <w:name w:val="Header Char"/>
    <w:rPr>
      <w:sz w:val="24"/>
      <w:szCs w:val="24"/>
      <w:lang w:val="en-US"/>
    </w:rPr>
  </w:style>
  <w:style w:type="character" w:styleId="LineNumber">
    <w:name w:val="line number"/>
  </w:style>
  <w:style w:type="character" w:customStyle="1" w:styleId="a0">
    <w:name w:val="Символи за номериране"/>
    <w:rPr>
      <w:lang w:val="en-US"/>
    </w:rPr>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u w:val="single"/>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rPr>
  </w:style>
  <w:style w:type="paragraph" w:customStyle="1" w:styleId="a1">
    <w:name w:val="Указател"/>
    <w:basedOn w:val="Normal"/>
    <w:pPr>
      <w:suppressLineNumbers/>
    </w:pPr>
    <w:rPr>
      <w:rFonts w:cs="Tahoma"/>
    </w:rPr>
  </w:style>
  <w:style w:type="paragraph" w:styleId="TOC1">
    <w:name w:val="toc 1"/>
    <w:basedOn w:val="Normal"/>
    <w:next w:val="Normal"/>
    <w:pPr>
      <w:tabs>
        <w:tab w:val="right" w:pos="9540"/>
      </w:tabs>
      <w:spacing w:before="120"/>
      <w:ind w:left="540"/>
    </w:pPr>
    <w:rPr>
      <w:b/>
      <w:bCs/>
      <w:caps/>
      <w:lang w:val="bg-BG"/>
    </w:rPr>
  </w:style>
  <w:style w:type="paragraph" w:styleId="Footer">
    <w:name w:val="footer"/>
    <w:basedOn w:val="Normal"/>
    <w:link w:val="FooterChar"/>
    <w:uiPriority w:val="99"/>
    <w:pPr>
      <w:tabs>
        <w:tab w:val="center" w:pos="4153"/>
        <w:tab w:val="right" w:pos="8306"/>
      </w:tabs>
    </w:pPr>
    <w:rPr>
      <w:lang w:val="en-GB"/>
    </w:rPr>
  </w:style>
  <w:style w:type="paragraph" w:customStyle="1" w:styleId="BodyText23">
    <w:name w:val="Body Text 23"/>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Sprechblasentext">
    <w:name w:val="Sprechblasentext"/>
    <w:basedOn w:val="Normal"/>
    <w:pPr>
      <w:tabs>
        <w:tab w:val="left" w:pos="1418"/>
      </w:tabs>
      <w:spacing w:line="300" w:lineRule="auto"/>
    </w:pPr>
    <w:rPr>
      <w:rFonts w:ascii="Tahoma" w:hAnsi="Tahoma"/>
      <w:sz w:val="16"/>
      <w:szCs w:val="20"/>
      <w:lang w:val="da-DK"/>
    </w:rPr>
  </w:style>
  <w:style w:type="paragraph" w:styleId="FootnoteText">
    <w:name w:val="footnote text"/>
    <w:basedOn w:val="Normal"/>
    <w:pPr>
      <w:widowControl w:val="0"/>
      <w:tabs>
        <w:tab w:val="right" w:pos="418"/>
      </w:tabs>
      <w:spacing w:line="210" w:lineRule="exact"/>
      <w:ind w:left="475" w:hanging="475"/>
    </w:pPr>
    <w:rPr>
      <w:spacing w:val="5"/>
      <w:w w:val="104"/>
      <w:kern w:val="1"/>
      <w:sz w:val="17"/>
      <w:szCs w:val="20"/>
    </w:rPr>
  </w:style>
  <w:style w:type="paragraph" w:styleId="Header">
    <w:name w:val="header"/>
    <w:basedOn w:val="Normal"/>
    <w:pPr>
      <w:tabs>
        <w:tab w:val="center" w:pos="4536"/>
        <w:tab w:val="right" w:pos="9072"/>
      </w:tabs>
    </w:pPr>
  </w:style>
  <w:style w:type="paragraph" w:customStyle="1" w:styleId="BodyTextIndent31">
    <w:name w:val="Body Text Indent 31"/>
    <w:basedOn w:val="Normal"/>
    <w:pPr>
      <w:spacing w:after="120"/>
      <w:ind w:left="360"/>
    </w:pPr>
    <w:rPr>
      <w:sz w:val="16"/>
      <w:szCs w:val="16"/>
    </w:rPr>
  </w:style>
  <w:style w:type="paragraph" w:styleId="Title">
    <w:name w:val="Title"/>
    <w:basedOn w:val="Normal"/>
    <w:next w:val="Subtitle"/>
    <w:qFormat/>
    <w:pPr>
      <w:jc w:val="center"/>
    </w:pPr>
    <w:rPr>
      <w:b/>
      <w:szCs w:val="20"/>
      <w:lang w:val="bg-BG"/>
    </w:rPr>
  </w:style>
  <w:style w:type="paragraph" w:styleId="Subtitle">
    <w:name w:val="Subtitle"/>
    <w:basedOn w:val="1"/>
    <w:next w:val="BodyText"/>
    <w:qFormat/>
    <w:pPr>
      <w:jc w:val="center"/>
    </w:pPr>
    <w:rPr>
      <w:i/>
      <w:iCs/>
    </w:rPr>
  </w:style>
  <w:style w:type="paragraph" w:customStyle="1" w:styleId="Style">
    <w:name w:val="Style"/>
    <w:pPr>
      <w:widowControl w:val="0"/>
      <w:suppressAutoHyphens/>
      <w:autoSpaceDE w:val="0"/>
      <w:ind w:left="140" w:right="140" w:firstLine="840"/>
      <w:jc w:val="both"/>
    </w:pPr>
    <w:rPr>
      <w:rFonts w:eastAsia="Arial" w:cs="Vrinda"/>
      <w:sz w:val="24"/>
      <w:szCs w:val="24"/>
      <w:lang w:val="bg-BG" w:eastAsia="bn-BD" w:bidi="bn-BD"/>
    </w:rPr>
  </w:style>
  <w:style w:type="paragraph" w:customStyle="1" w:styleId="BalloonText1">
    <w:name w:val="Balloon Text1"/>
    <w:basedOn w:val="Normal"/>
    <w:rPr>
      <w:rFonts w:ascii="Tahoma" w:hAnsi="Tahoma"/>
      <w:sz w:val="16"/>
      <w:szCs w:val="16"/>
    </w:rPr>
  </w:style>
  <w:style w:type="paragraph" w:customStyle="1" w:styleId="CharCharCharCharChar">
    <w:name w:val="Знак Char Char Знак Char Char Знак Char"/>
    <w:basedOn w:val="Normal"/>
    <w:pPr>
      <w:tabs>
        <w:tab w:val="left" w:pos="709"/>
      </w:tabs>
    </w:pPr>
    <w:rPr>
      <w:rFonts w:ascii="Tahoma" w:hAnsi="Tahoma"/>
      <w:lang w:val="pl-PL"/>
    </w:rPr>
  </w:style>
  <w:style w:type="paragraph" w:customStyle="1" w:styleId="BodyText22">
    <w:name w:val="Body Text 22"/>
    <w:basedOn w:val="Normal"/>
    <w:pPr>
      <w:widowControl w:val="0"/>
      <w:overflowPunct w:val="0"/>
      <w:autoSpaceDE w:val="0"/>
      <w:spacing w:after="120"/>
      <w:ind w:left="283"/>
      <w:textAlignment w:val="baseline"/>
    </w:pPr>
    <w:rPr>
      <w:sz w:val="20"/>
      <w:szCs w:val="20"/>
    </w:rPr>
  </w:style>
  <w:style w:type="paragraph" w:customStyle="1" w:styleId="BodyText21">
    <w:name w:val="Body Text 21"/>
    <w:basedOn w:val="Normal"/>
    <w:pPr>
      <w:overflowPunct w:val="0"/>
      <w:autoSpaceDE w:val="0"/>
      <w:textAlignment w:val="baseline"/>
    </w:pPr>
    <w:rPr>
      <w:b/>
      <w:bCs/>
      <w:lang w:val="bg-BG"/>
    </w:rPr>
  </w:style>
  <w:style w:type="paragraph" w:styleId="TOC3">
    <w:name w:val="toc 3"/>
    <w:basedOn w:val="Normal"/>
    <w:next w:val="Normal"/>
    <w:pPr>
      <w:ind w:left="480"/>
    </w:pPr>
  </w:style>
  <w:style w:type="paragraph" w:customStyle="1" w:styleId="CharCharCharCharCharCharCharCharCharCharCharCharCharCharCharCharCharCharCharCharChar1CharCharCharCharCharCharCharCharCharCharCharChar1CharCharCharCharCharCharCharChar2">
    <w:name w:val="Char Char Char Char Char Char Char Char Char Char Char Char Char Char Char Char Char Char Char Char Char1 Char Char Char Char Char Char Char Char Char Char Char Char1 Char Char Char Char Char Char Char Char2"/>
    <w:basedOn w:val="Normal"/>
    <w:pPr>
      <w:tabs>
        <w:tab w:val="left" w:pos="709"/>
      </w:tabs>
    </w:pPr>
    <w:rPr>
      <w:rFonts w:ascii="Tahoma" w:hAnsi="Tahoma"/>
      <w:lang w:val="pl-PL"/>
    </w:rPr>
  </w:style>
  <w:style w:type="paragraph" w:customStyle="1" w:styleId="BodyTextIndent21">
    <w:name w:val="Body Text Indent 21"/>
    <w:basedOn w:val="Normal"/>
    <w:pPr>
      <w:spacing w:after="120" w:line="480" w:lineRule="auto"/>
      <w:ind w:left="360"/>
    </w:p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pPr>
      <w:tabs>
        <w:tab w:val="left" w:pos="709"/>
      </w:tabs>
    </w:pPr>
    <w:rPr>
      <w:rFonts w:ascii="Tahoma" w:hAnsi="Tahoma"/>
      <w:lang w:val="pl-PL"/>
    </w:rPr>
  </w:style>
  <w:style w:type="paragraph" w:customStyle="1" w:styleId="BlockText1">
    <w:name w:val="Block Text1"/>
    <w:basedOn w:val="Normal"/>
    <w:pPr>
      <w:widowControl w:val="0"/>
      <w:overflowPunct w:val="0"/>
      <w:autoSpaceDE w:val="0"/>
      <w:ind w:left="360" w:right="-630"/>
      <w:textAlignment w:val="baseline"/>
    </w:pPr>
    <w:rPr>
      <w:szCs w:val="20"/>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pPr>
      <w:tabs>
        <w:tab w:val="left" w:pos="709"/>
      </w:tabs>
    </w:pPr>
    <w:rPr>
      <w:rFonts w:ascii="Tahoma" w:hAnsi="Tahoma"/>
      <w:lang w:val="pl-PL"/>
    </w:rPr>
  </w:style>
  <w:style w:type="paragraph" w:customStyle="1" w:styleId="CharCharCharCharCharCharCharCharCharCharCharCharCharCharCharCharCharCharCharCharChar1CharCharCharCharCharCharCharCharCharCharCharChar1CharCharCharCharCharCharCharChar2CharChar">
    <w:name w:val="Char Char Char Char Char Char Char Char Char Char Char Char Char Char Char Char Char Char Char Char Char1 Char Char Char Char Char Char Char Char Char Char Char Char1 Char Char Char Char Char Char Char Char2 Знак Char Char"/>
    <w:basedOn w:val="Normal"/>
    <w:pPr>
      <w:tabs>
        <w:tab w:val="left" w:pos="709"/>
      </w:tabs>
    </w:pPr>
    <w:rPr>
      <w:rFonts w:ascii="Tahoma" w:hAnsi="Tahoma"/>
      <w:lang w:val="pl-PL"/>
    </w:rPr>
  </w:style>
  <w:style w:type="paragraph" w:customStyle="1" w:styleId="CharCharCharCharCharCharCharCharCharCharCharChar">
    <w:name w:val="Char Char Char Char Char Char Char Char Char Знак Char Char Char"/>
    <w:basedOn w:val="Normal"/>
    <w:pPr>
      <w:tabs>
        <w:tab w:val="left" w:pos="709"/>
      </w:tabs>
    </w:pPr>
    <w:rPr>
      <w:rFonts w:ascii="Tahoma" w:hAnsi="Tahoma"/>
      <w:lang w:val="pl-PL"/>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BodyText"/>
  </w:style>
  <w:style w:type="character" w:customStyle="1" w:styleId="FooterChar">
    <w:name w:val="Footer Char"/>
    <w:link w:val="Footer"/>
    <w:uiPriority w:val="99"/>
    <w:rsid w:val="008375D7"/>
    <w:rPr>
      <w:sz w:val="24"/>
      <w:szCs w:val="24"/>
      <w:lang w:val="en-GB" w:eastAsia="ar-SA"/>
    </w:rPr>
  </w:style>
  <w:style w:type="table" w:styleId="TableGrid">
    <w:name w:val="Table Grid"/>
    <w:basedOn w:val="TableNormal"/>
    <w:uiPriority w:val="59"/>
    <w:rsid w:val="00C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B400B"/>
    <w:rPr>
      <w:rFonts w:ascii="Arial" w:hAnsi="Arial"/>
      <w:b/>
      <w:sz w:val="28"/>
      <w:szCs w:val="24"/>
      <w:lang w:eastAsia="ar-SA"/>
    </w:rPr>
  </w:style>
  <w:style w:type="paragraph" w:styleId="ListParagraph">
    <w:name w:val="List Paragraph"/>
    <w:basedOn w:val="Normal"/>
    <w:uiPriority w:val="34"/>
    <w:qFormat/>
    <w:rsid w:val="007A53A0"/>
    <w:pPr>
      <w:ind w:left="720"/>
    </w:pPr>
  </w:style>
  <w:style w:type="paragraph" w:styleId="BalloonText">
    <w:name w:val="Balloon Text"/>
    <w:basedOn w:val="Normal"/>
    <w:link w:val="BalloonTextChar"/>
    <w:uiPriority w:val="99"/>
    <w:semiHidden/>
    <w:unhideWhenUsed/>
    <w:rsid w:val="00591B9B"/>
    <w:rPr>
      <w:rFonts w:ascii="Tahoma" w:hAnsi="Tahoma" w:cs="Tahoma"/>
      <w:sz w:val="16"/>
      <w:szCs w:val="16"/>
    </w:rPr>
  </w:style>
  <w:style w:type="character" w:customStyle="1" w:styleId="BalloonTextChar">
    <w:name w:val="Balloon Text Char"/>
    <w:basedOn w:val="DefaultParagraphFont"/>
    <w:link w:val="BalloonText"/>
    <w:uiPriority w:val="99"/>
    <w:semiHidden/>
    <w:rsid w:val="00591B9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2D1CF2"/>
    <w:pPr>
      <w:keepNext/>
      <w:numPr>
        <w:numId w:val="1"/>
      </w:numPr>
      <w:spacing w:before="120"/>
      <w:outlineLvl w:val="0"/>
    </w:pPr>
    <w:rPr>
      <w:rFonts w:ascii="Arial" w:hAnsi="Arial"/>
      <w:b/>
      <w:sz w:val="28"/>
    </w:rPr>
  </w:style>
  <w:style w:type="paragraph" w:styleId="Heading2">
    <w:name w:val="heading 2"/>
    <w:basedOn w:val="Normal"/>
    <w:next w:val="Normal"/>
    <w:qFormat/>
    <w:rsid w:val="002D1CF2"/>
    <w:pPr>
      <w:keepNext/>
      <w:numPr>
        <w:ilvl w:val="1"/>
        <w:numId w:val="1"/>
      </w:numPr>
      <w:spacing w:before="240" w:after="60"/>
      <w:outlineLvl w:val="1"/>
    </w:pPr>
    <w:rPr>
      <w:rFonts w:ascii="Arial" w:hAnsi="Arial" w:cs="Arial"/>
      <w:b/>
      <w:bCs/>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jc w:val="center"/>
      <w:outlineLvl w:val="8"/>
    </w:pPr>
    <w:rPr>
      <w:color w:val="FF0000"/>
      <w:sz w:val="36"/>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1">
    <w:name w:val="WW8Num2z1"/>
    <w:rPr>
      <w:rFonts w:ascii="Times New Roman" w:eastAsia="Times New Roman" w:hAnsi="Times New Roman" w:cs="Times New Roman"/>
      <w:b w:val="0"/>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3" w:hAnsi="Wingdings 3"/>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cs="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character" w:customStyle="1" w:styleId="a">
    <w:name w:val="Знаци за бележки под линия"/>
    <w:rPr>
      <w:spacing w:val="-5"/>
      <w:w w:val="130"/>
      <w:vertAlign w:val="superscript"/>
    </w:rPr>
  </w:style>
  <w:style w:type="character" w:customStyle="1" w:styleId="BodyTextChar">
    <w:name w:val="Body Text Char"/>
    <w:rPr>
      <w:sz w:val="24"/>
      <w:szCs w:val="24"/>
      <w:u w:val="single"/>
      <w:lang w:val="en-US" w:eastAsia="ar-SA" w:bidi="ar-SA"/>
    </w:rPr>
  </w:style>
  <w:style w:type="character" w:customStyle="1" w:styleId="BodyTextCharCharChar">
    <w:name w:val="Body Text Char Char Char Знак"/>
    <w:rPr>
      <w:sz w:val="24"/>
      <w:lang w:val="bg-BG" w:eastAsia="ar-SA" w:bidi="ar-SA"/>
    </w:rPr>
  </w:style>
  <w:style w:type="character" w:customStyle="1" w:styleId="HeaderChar">
    <w:name w:val="Header Char"/>
    <w:rPr>
      <w:sz w:val="24"/>
      <w:szCs w:val="24"/>
      <w:lang w:val="en-US"/>
    </w:rPr>
  </w:style>
  <w:style w:type="character" w:styleId="LineNumber">
    <w:name w:val="line number"/>
  </w:style>
  <w:style w:type="character" w:customStyle="1" w:styleId="a0">
    <w:name w:val="Символи за номериране"/>
    <w:rPr>
      <w:lang w:val="en-US"/>
    </w:rPr>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u w:val="single"/>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rPr>
  </w:style>
  <w:style w:type="paragraph" w:customStyle="1" w:styleId="a1">
    <w:name w:val="Указател"/>
    <w:basedOn w:val="Normal"/>
    <w:pPr>
      <w:suppressLineNumbers/>
    </w:pPr>
    <w:rPr>
      <w:rFonts w:cs="Tahoma"/>
    </w:rPr>
  </w:style>
  <w:style w:type="paragraph" w:styleId="TOC1">
    <w:name w:val="toc 1"/>
    <w:basedOn w:val="Normal"/>
    <w:next w:val="Normal"/>
    <w:pPr>
      <w:tabs>
        <w:tab w:val="right" w:pos="9540"/>
      </w:tabs>
      <w:spacing w:before="120"/>
      <w:ind w:left="540"/>
    </w:pPr>
    <w:rPr>
      <w:b/>
      <w:bCs/>
      <w:caps/>
      <w:lang w:val="bg-BG"/>
    </w:rPr>
  </w:style>
  <w:style w:type="paragraph" w:styleId="Footer">
    <w:name w:val="footer"/>
    <w:basedOn w:val="Normal"/>
    <w:link w:val="FooterChar"/>
    <w:uiPriority w:val="99"/>
    <w:pPr>
      <w:tabs>
        <w:tab w:val="center" w:pos="4153"/>
        <w:tab w:val="right" w:pos="8306"/>
      </w:tabs>
    </w:pPr>
    <w:rPr>
      <w:lang w:val="en-GB"/>
    </w:rPr>
  </w:style>
  <w:style w:type="paragraph" w:customStyle="1" w:styleId="BodyText23">
    <w:name w:val="Body Text 23"/>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Sprechblasentext">
    <w:name w:val="Sprechblasentext"/>
    <w:basedOn w:val="Normal"/>
    <w:pPr>
      <w:tabs>
        <w:tab w:val="left" w:pos="1418"/>
      </w:tabs>
      <w:spacing w:line="300" w:lineRule="auto"/>
    </w:pPr>
    <w:rPr>
      <w:rFonts w:ascii="Tahoma" w:hAnsi="Tahoma"/>
      <w:sz w:val="16"/>
      <w:szCs w:val="20"/>
      <w:lang w:val="da-DK"/>
    </w:rPr>
  </w:style>
  <w:style w:type="paragraph" w:styleId="FootnoteText">
    <w:name w:val="footnote text"/>
    <w:basedOn w:val="Normal"/>
    <w:pPr>
      <w:widowControl w:val="0"/>
      <w:tabs>
        <w:tab w:val="right" w:pos="418"/>
      </w:tabs>
      <w:spacing w:line="210" w:lineRule="exact"/>
      <w:ind w:left="475" w:hanging="475"/>
    </w:pPr>
    <w:rPr>
      <w:spacing w:val="5"/>
      <w:w w:val="104"/>
      <w:kern w:val="1"/>
      <w:sz w:val="17"/>
      <w:szCs w:val="20"/>
    </w:rPr>
  </w:style>
  <w:style w:type="paragraph" w:styleId="Header">
    <w:name w:val="header"/>
    <w:basedOn w:val="Normal"/>
    <w:pPr>
      <w:tabs>
        <w:tab w:val="center" w:pos="4536"/>
        <w:tab w:val="right" w:pos="9072"/>
      </w:tabs>
    </w:pPr>
  </w:style>
  <w:style w:type="paragraph" w:customStyle="1" w:styleId="BodyTextIndent31">
    <w:name w:val="Body Text Indent 31"/>
    <w:basedOn w:val="Normal"/>
    <w:pPr>
      <w:spacing w:after="120"/>
      <w:ind w:left="360"/>
    </w:pPr>
    <w:rPr>
      <w:sz w:val="16"/>
      <w:szCs w:val="16"/>
    </w:rPr>
  </w:style>
  <w:style w:type="paragraph" w:styleId="Title">
    <w:name w:val="Title"/>
    <w:basedOn w:val="Normal"/>
    <w:next w:val="Subtitle"/>
    <w:qFormat/>
    <w:pPr>
      <w:jc w:val="center"/>
    </w:pPr>
    <w:rPr>
      <w:b/>
      <w:szCs w:val="20"/>
      <w:lang w:val="bg-BG"/>
    </w:rPr>
  </w:style>
  <w:style w:type="paragraph" w:styleId="Subtitle">
    <w:name w:val="Subtitle"/>
    <w:basedOn w:val="1"/>
    <w:next w:val="BodyText"/>
    <w:qFormat/>
    <w:pPr>
      <w:jc w:val="center"/>
    </w:pPr>
    <w:rPr>
      <w:i/>
      <w:iCs/>
    </w:rPr>
  </w:style>
  <w:style w:type="paragraph" w:customStyle="1" w:styleId="Style">
    <w:name w:val="Style"/>
    <w:pPr>
      <w:widowControl w:val="0"/>
      <w:suppressAutoHyphens/>
      <w:autoSpaceDE w:val="0"/>
      <w:ind w:left="140" w:right="140" w:firstLine="840"/>
      <w:jc w:val="both"/>
    </w:pPr>
    <w:rPr>
      <w:rFonts w:eastAsia="Arial" w:cs="Vrinda"/>
      <w:sz w:val="24"/>
      <w:szCs w:val="24"/>
      <w:lang w:val="bg-BG" w:eastAsia="bn-BD" w:bidi="bn-BD"/>
    </w:rPr>
  </w:style>
  <w:style w:type="paragraph" w:customStyle="1" w:styleId="BalloonText1">
    <w:name w:val="Balloon Text1"/>
    <w:basedOn w:val="Normal"/>
    <w:rPr>
      <w:rFonts w:ascii="Tahoma" w:hAnsi="Tahoma"/>
      <w:sz w:val="16"/>
      <w:szCs w:val="16"/>
    </w:rPr>
  </w:style>
  <w:style w:type="paragraph" w:customStyle="1" w:styleId="CharCharCharCharChar">
    <w:name w:val="Знак Char Char Знак Char Char Знак Char"/>
    <w:basedOn w:val="Normal"/>
    <w:pPr>
      <w:tabs>
        <w:tab w:val="left" w:pos="709"/>
      </w:tabs>
    </w:pPr>
    <w:rPr>
      <w:rFonts w:ascii="Tahoma" w:hAnsi="Tahoma"/>
      <w:lang w:val="pl-PL"/>
    </w:rPr>
  </w:style>
  <w:style w:type="paragraph" w:customStyle="1" w:styleId="BodyText22">
    <w:name w:val="Body Text 22"/>
    <w:basedOn w:val="Normal"/>
    <w:pPr>
      <w:widowControl w:val="0"/>
      <w:overflowPunct w:val="0"/>
      <w:autoSpaceDE w:val="0"/>
      <w:spacing w:after="120"/>
      <w:ind w:left="283"/>
      <w:textAlignment w:val="baseline"/>
    </w:pPr>
    <w:rPr>
      <w:sz w:val="20"/>
      <w:szCs w:val="20"/>
    </w:rPr>
  </w:style>
  <w:style w:type="paragraph" w:customStyle="1" w:styleId="BodyText21">
    <w:name w:val="Body Text 21"/>
    <w:basedOn w:val="Normal"/>
    <w:pPr>
      <w:overflowPunct w:val="0"/>
      <w:autoSpaceDE w:val="0"/>
      <w:textAlignment w:val="baseline"/>
    </w:pPr>
    <w:rPr>
      <w:b/>
      <w:bCs/>
      <w:lang w:val="bg-BG"/>
    </w:rPr>
  </w:style>
  <w:style w:type="paragraph" w:styleId="TOC3">
    <w:name w:val="toc 3"/>
    <w:basedOn w:val="Normal"/>
    <w:next w:val="Normal"/>
    <w:pPr>
      <w:ind w:left="480"/>
    </w:pPr>
  </w:style>
  <w:style w:type="paragraph" w:customStyle="1" w:styleId="CharCharCharCharCharCharCharCharCharCharCharCharCharCharCharCharCharCharCharCharChar1CharCharCharCharCharCharCharCharCharCharCharChar1CharCharCharCharCharCharCharChar2">
    <w:name w:val="Char Char Char Char Char Char Char Char Char Char Char Char Char Char Char Char Char Char Char Char Char1 Char Char Char Char Char Char Char Char Char Char Char Char1 Char Char Char Char Char Char Char Char2"/>
    <w:basedOn w:val="Normal"/>
    <w:pPr>
      <w:tabs>
        <w:tab w:val="left" w:pos="709"/>
      </w:tabs>
    </w:pPr>
    <w:rPr>
      <w:rFonts w:ascii="Tahoma" w:hAnsi="Tahoma"/>
      <w:lang w:val="pl-PL"/>
    </w:rPr>
  </w:style>
  <w:style w:type="paragraph" w:customStyle="1" w:styleId="BodyTextIndent21">
    <w:name w:val="Body Text Indent 21"/>
    <w:basedOn w:val="Normal"/>
    <w:pPr>
      <w:spacing w:after="120" w:line="480" w:lineRule="auto"/>
      <w:ind w:left="360"/>
    </w:p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pPr>
      <w:tabs>
        <w:tab w:val="left" w:pos="709"/>
      </w:tabs>
    </w:pPr>
    <w:rPr>
      <w:rFonts w:ascii="Tahoma" w:hAnsi="Tahoma"/>
      <w:lang w:val="pl-PL"/>
    </w:rPr>
  </w:style>
  <w:style w:type="paragraph" w:customStyle="1" w:styleId="BlockText1">
    <w:name w:val="Block Text1"/>
    <w:basedOn w:val="Normal"/>
    <w:pPr>
      <w:widowControl w:val="0"/>
      <w:overflowPunct w:val="0"/>
      <w:autoSpaceDE w:val="0"/>
      <w:ind w:left="360" w:right="-630"/>
      <w:textAlignment w:val="baseline"/>
    </w:pPr>
    <w:rPr>
      <w:szCs w:val="20"/>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pPr>
      <w:tabs>
        <w:tab w:val="left" w:pos="709"/>
      </w:tabs>
    </w:pPr>
    <w:rPr>
      <w:rFonts w:ascii="Tahoma" w:hAnsi="Tahoma"/>
      <w:lang w:val="pl-PL"/>
    </w:rPr>
  </w:style>
  <w:style w:type="paragraph" w:customStyle="1" w:styleId="CharCharCharCharCharCharCharCharCharCharCharCharCharCharCharCharCharCharCharCharChar1CharCharCharCharCharCharCharCharCharCharCharChar1CharCharCharCharCharCharCharChar2CharChar">
    <w:name w:val="Char Char Char Char Char Char Char Char Char Char Char Char Char Char Char Char Char Char Char Char Char1 Char Char Char Char Char Char Char Char Char Char Char Char1 Char Char Char Char Char Char Char Char2 Знак Char Char"/>
    <w:basedOn w:val="Normal"/>
    <w:pPr>
      <w:tabs>
        <w:tab w:val="left" w:pos="709"/>
      </w:tabs>
    </w:pPr>
    <w:rPr>
      <w:rFonts w:ascii="Tahoma" w:hAnsi="Tahoma"/>
      <w:lang w:val="pl-PL"/>
    </w:rPr>
  </w:style>
  <w:style w:type="paragraph" w:customStyle="1" w:styleId="CharCharCharCharCharCharCharCharCharCharCharChar">
    <w:name w:val="Char Char Char Char Char Char Char Char Char Знак Char Char Char"/>
    <w:basedOn w:val="Normal"/>
    <w:pPr>
      <w:tabs>
        <w:tab w:val="left" w:pos="709"/>
      </w:tabs>
    </w:pPr>
    <w:rPr>
      <w:rFonts w:ascii="Tahoma" w:hAnsi="Tahoma"/>
      <w:lang w:val="pl-PL"/>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BodyText"/>
  </w:style>
  <w:style w:type="character" w:customStyle="1" w:styleId="FooterChar">
    <w:name w:val="Footer Char"/>
    <w:link w:val="Footer"/>
    <w:uiPriority w:val="99"/>
    <w:rsid w:val="008375D7"/>
    <w:rPr>
      <w:sz w:val="24"/>
      <w:szCs w:val="24"/>
      <w:lang w:val="en-GB" w:eastAsia="ar-SA"/>
    </w:rPr>
  </w:style>
  <w:style w:type="table" w:styleId="TableGrid">
    <w:name w:val="Table Grid"/>
    <w:basedOn w:val="TableNormal"/>
    <w:uiPriority w:val="59"/>
    <w:rsid w:val="00C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B400B"/>
    <w:rPr>
      <w:rFonts w:ascii="Arial" w:hAnsi="Arial"/>
      <w:b/>
      <w:sz w:val="28"/>
      <w:szCs w:val="24"/>
      <w:lang w:eastAsia="ar-SA"/>
    </w:rPr>
  </w:style>
  <w:style w:type="paragraph" w:styleId="ListParagraph">
    <w:name w:val="List Paragraph"/>
    <w:basedOn w:val="Normal"/>
    <w:uiPriority w:val="34"/>
    <w:qFormat/>
    <w:rsid w:val="007A53A0"/>
    <w:pPr>
      <w:ind w:left="720"/>
    </w:pPr>
  </w:style>
  <w:style w:type="paragraph" w:styleId="BalloonText">
    <w:name w:val="Balloon Text"/>
    <w:basedOn w:val="Normal"/>
    <w:link w:val="BalloonTextChar"/>
    <w:uiPriority w:val="99"/>
    <w:semiHidden/>
    <w:unhideWhenUsed/>
    <w:rsid w:val="00591B9B"/>
    <w:rPr>
      <w:rFonts w:ascii="Tahoma" w:hAnsi="Tahoma" w:cs="Tahoma"/>
      <w:sz w:val="16"/>
      <w:szCs w:val="16"/>
    </w:rPr>
  </w:style>
  <w:style w:type="character" w:customStyle="1" w:styleId="BalloonTextChar">
    <w:name w:val="Balloon Text Char"/>
    <w:basedOn w:val="DefaultParagraphFont"/>
    <w:link w:val="BalloonText"/>
    <w:uiPriority w:val="99"/>
    <w:semiHidden/>
    <w:rsid w:val="00591B9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7503">
      <w:bodyDiv w:val="1"/>
      <w:marLeft w:val="0"/>
      <w:marRight w:val="0"/>
      <w:marTop w:val="0"/>
      <w:marBottom w:val="0"/>
      <w:divBdr>
        <w:top w:val="none" w:sz="0" w:space="0" w:color="auto"/>
        <w:left w:val="none" w:sz="0" w:space="0" w:color="auto"/>
        <w:bottom w:val="none" w:sz="0" w:space="0" w:color="auto"/>
        <w:right w:val="none" w:sz="0" w:space="0" w:color="auto"/>
      </w:divBdr>
    </w:div>
    <w:div w:id="1776706781">
      <w:bodyDiv w:val="1"/>
      <w:marLeft w:val="0"/>
      <w:marRight w:val="0"/>
      <w:marTop w:val="0"/>
      <w:marBottom w:val="0"/>
      <w:divBdr>
        <w:top w:val="none" w:sz="0" w:space="0" w:color="auto"/>
        <w:left w:val="none" w:sz="0" w:space="0" w:color="auto"/>
        <w:bottom w:val="none" w:sz="0" w:space="0" w:color="auto"/>
        <w:right w:val="none" w:sz="0" w:space="0" w:color="auto"/>
      </w:divBdr>
    </w:div>
    <w:div w:id="1816608647">
      <w:bodyDiv w:val="1"/>
      <w:marLeft w:val="0"/>
      <w:marRight w:val="0"/>
      <w:marTop w:val="0"/>
      <w:marBottom w:val="0"/>
      <w:divBdr>
        <w:top w:val="none" w:sz="0" w:space="0" w:color="auto"/>
        <w:left w:val="none" w:sz="0" w:space="0" w:color="auto"/>
        <w:bottom w:val="none" w:sz="0" w:space="0" w:color="auto"/>
        <w:right w:val="none" w:sz="0" w:space="0" w:color="auto"/>
      </w:divBdr>
    </w:div>
    <w:div w:id="20423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0572-CE94-4F50-9B0F-A3ACE1FC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2891</Words>
  <Characters>16484</Characters>
  <Application>Microsoft Office Word</Application>
  <DocSecurity>0</DocSecurity>
  <Lines>137</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ГОДИШЕН ДОКЛАД ЗА ИЗПЪЛНЕНИЕ НА ДЕЙНОСТИТЕ, ЗА КОИТО Е ПРЕДОСТАВЕНО КОМПЛЕКСНО РАЗРЕШИТЕЛНО</vt:lpstr>
      <vt:lpstr>ГОДИШЕН ДОКЛАД ЗА ИЗПЪЛНЕНИЕ НА ДЕЙНОСТИТЕ, ЗА КОИТО Е ПРЕДОСТАВЕНО КОМПЛЕКСНО РАЗРЕШИТЕЛНО</vt:lpstr>
    </vt:vector>
  </TitlesOfParts>
  <Company>stara zagora</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ЗА ИЗПЪЛНЕНИЕ НА ДЕЙНОСТИТЕ, ЗА КОИТО Е ПРЕДОСТАВЕНО КОМПЛЕКСНО РАЗРЕШИТЕЛНО</dc:title>
  <dc:creator>Ignat Jelev</dc:creator>
  <cp:lastModifiedBy>BLucheva</cp:lastModifiedBy>
  <cp:revision>20</cp:revision>
  <cp:lastPrinted>2019-03-17T18:45:00Z</cp:lastPrinted>
  <dcterms:created xsi:type="dcterms:W3CDTF">2020-02-27T10:49:00Z</dcterms:created>
  <dcterms:modified xsi:type="dcterms:W3CDTF">2020-03-08T12:36:00Z</dcterms:modified>
</cp:coreProperties>
</file>