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418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О Б Щ И Н А   Х А Р М А Н Л И</w:t>
      </w: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434180">
        <w:rPr>
          <w:rFonts w:ascii="Times New Roman" w:eastAsia="Times New Roman" w:hAnsi="Times New Roman" w:cs="Times New Roman"/>
          <w:b/>
          <w:sz w:val="50"/>
          <w:szCs w:val="50"/>
        </w:rPr>
        <w:t>ГОДИШЕН  ДОКЛАД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434180">
        <w:rPr>
          <w:rFonts w:ascii="Times New Roman" w:eastAsia="Times New Roman" w:hAnsi="Times New Roman" w:cs="Times New Roman"/>
          <w:b/>
          <w:sz w:val="50"/>
          <w:szCs w:val="50"/>
        </w:rPr>
        <w:t xml:space="preserve">ПО  ОКОЛНА  СРЕДА (ГДОС) </w:t>
      </w:r>
    </w:p>
    <w:p w:rsidR="00434180" w:rsidRPr="00434180" w:rsidRDefault="003318C2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ЗА 201</w:t>
      </w:r>
      <w:r w:rsidR="00521FB4">
        <w:rPr>
          <w:rFonts w:ascii="Times New Roman" w:eastAsia="Times New Roman" w:hAnsi="Times New Roman" w:cs="Times New Roman"/>
          <w:b/>
          <w:sz w:val="50"/>
          <w:szCs w:val="50"/>
        </w:rPr>
        <w:t>6</w:t>
      </w:r>
      <w:r w:rsidR="00434180" w:rsidRPr="00434180">
        <w:rPr>
          <w:rFonts w:ascii="Times New Roman" w:eastAsia="Times New Roman" w:hAnsi="Times New Roman" w:cs="Times New Roman"/>
          <w:b/>
          <w:sz w:val="50"/>
          <w:szCs w:val="50"/>
        </w:rPr>
        <w:t xml:space="preserve"> г.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4180" w:rsidRPr="00434180" w:rsidRDefault="00434180" w:rsidP="00434180">
      <w:pPr>
        <w:tabs>
          <w:tab w:val="left" w:pos="720"/>
          <w:tab w:val="center" w:pos="4691"/>
          <w:tab w:val="left" w:pos="9180"/>
        </w:tabs>
        <w:spacing w:after="0" w:line="240" w:lineRule="auto"/>
        <w:ind w:left="180" w:right="4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4180">
        <w:rPr>
          <w:rFonts w:ascii="Times New Roman" w:eastAsia="Times New Roman" w:hAnsi="Times New Roman" w:cs="Times New Roman"/>
          <w:sz w:val="36"/>
          <w:szCs w:val="36"/>
        </w:rPr>
        <w:t>За изпълнение на дейностите, за които е предоставено комплексно разрешително № 285-Н</w:t>
      </w:r>
      <w:r w:rsidRPr="00434180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>/2</w:t>
      </w:r>
      <w:r w:rsidRPr="00434180">
        <w:rPr>
          <w:rFonts w:ascii="Times New Roman" w:eastAsia="Times New Roman" w:hAnsi="Times New Roman" w:cs="Times New Roman"/>
          <w:sz w:val="36"/>
          <w:szCs w:val="36"/>
          <w:lang w:val="en-US"/>
        </w:rPr>
        <w:t>011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 xml:space="preserve">, за експлоатация на„ Регионално депо за неопасни отпадъци за общините Харманли, Маджарово, Любимец, Тополовград, </w:t>
      </w:r>
      <w:r w:rsidR="007D7595">
        <w:rPr>
          <w:rFonts w:ascii="Times New Roman" w:eastAsia="Times New Roman" w:hAnsi="Times New Roman" w:cs="Times New Roman"/>
          <w:sz w:val="36"/>
          <w:szCs w:val="36"/>
        </w:rPr>
        <w:t xml:space="preserve">Стамболово, 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 xml:space="preserve">Симеоновград и Свиленград”. 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2C" w:rsidRPr="00434180" w:rsidRDefault="00E9182C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16D67" w:rsidRDefault="00616D67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Увод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инсталацията/ите, за който е издадено комплексно разрешително (КР):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“Регионално депо за неопасни отпадъци за общините Харманли, Маджарово, Любимец, Тополовград, Симеоновград, Стамболово и Свиленград”.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 по местонахождение на инсталацията/ите: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Община Харманли, гр. Харманли, м. Бешката с идентификатор 77181.8.176.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Регистрационен номер на КР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tabs>
          <w:tab w:val="left" w:pos="9315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Регистрационен номер на КР - №285-Н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F776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Дата на подписване на КР: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Дата на подписване на КР –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26.04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F776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Дата на влизане в сила на КР;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Дата на влизане в сила на КР е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765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Оператора на инсталацията/ите, като се посочва конкретно кой е притежател на разрешителното: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Оператор на инсталацията и притежател на КР е община Харманли.</w:t>
      </w: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Адрес, тел.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номер, факс, е-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собственика/оператора: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гр.Харманли 6450, пл.”Възраждане” 1,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тел./факс  0373 82727, 0373 82525,</w:t>
      </w:r>
    </w:p>
    <w:p w:rsidR="00434180" w:rsidRPr="00434180" w:rsidRDefault="00866E6C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434180" w:rsidRPr="00434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оbstinа@harmanli.bg</w:t>
        </w:r>
      </w:hyperlink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контакти:</w:t>
      </w:r>
    </w:p>
    <w:p w:rsidR="00434180" w:rsidRPr="005046CA" w:rsidRDefault="00F659D9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Северина Кирилова</w:t>
      </w:r>
      <w:r w:rsidR="005046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046CA">
        <w:rPr>
          <w:rFonts w:ascii="Times New Roman" w:eastAsia="Times New Roman" w:hAnsi="Times New Roman" w:cs="Times New Roman"/>
          <w:sz w:val="24"/>
          <w:szCs w:val="24"/>
        </w:rPr>
        <w:t>Даниела Борисова</w:t>
      </w: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Адрес, тел. номер, факс, е-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лицето за контакти: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гр.Харманли, пл.”Възраждане” 1,</w:t>
      </w:r>
    </w:p>
    <w:p w:rsidR="00434180" w:rsidRPr="00723CA7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тел. 0373 82015 вътр.153, 0373 82525,</w:t>
      </w:r>
      <w:r w:rsidR="00723C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daniela_eko@abv.bg</w:t>
      </w:r>
    </w:p>
    <w:p w:rsidR="00434180" w:rsidRPr="00723CA7" w:rsidRDefault="00866E6C" w:rsidP="00434180">
      <w:pPr>
        <w:spacing w:before="120" w:after="0" w:line="240" w:lineRule="auto"/>
        <w:jc w:val="both"/>
        <w:rPr>
          <w:u w:val="single"/>
          <w:lang w:val="en-US"/>
        </w:rPr>
      </w:pPr>
      <w:hyperlink r:id="rId9" w:history="1">
        <w:r w:rsidR="006D7CE4" w:rsidRPr="00723CA7">
          <w:rPr>
            <w:rStyle w:val="Hyperlink"/>
            <w:lang w:val="en-US"/>
          </w:rPr>
          <w:t>severina_eko@abv.bg</w:t>
        </w:r>
      </w:hyperlink>
      <w:r w:rsidR="00723CA7">
        <w:rPr>
          <w:rStyle w:val="Hyperlink"/>
        </w:rPr>
        <w:t xml:space="preserve">  </w:t>
      </w:r>
    </w:p>
    <w:p w:rsidR="006D7CE4" w:rsidRDefault="006D7CE4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3BD2" w:rsidRPr="006D7CE4" w:rsidRDefault="00EF3BD2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Кратко описание на всяка от дейностите/процесите, извършвани в инсталацията/инсталациите: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6F" w:rsidRPr="00EB276F" w:rsidRDefault="00EB276F" w:rsidP="002C26FB">
      <w:pPr>
        <w:spacing w:after="0" w:line="240" w:lineRule="auto"/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F">
        <w:rPr>
          <w:rFonts w:ascii="Times New Roman" w:eastAsia="Times New Roman" w:hAnsi="Times New Roman" w:cs="Times New Roman"/>
          <w:sz w:val="24"/>
          <w:szCs w:val="24"/>
        </w:rPr>
        <w:t>Приемането на отпадъците става по предварително уточнен график въз основа на писмен договор. При приемането на отпадъка се представя придружаваща документация, която включва:</w:t>
      </w:r>
    </w:p>
    <w:p w:rsidR="00EB276F" w:rsidRPr="00EB276F" w:rsidRDefault="00EB276F" w:rsidP="002C26FB">
      <w:pPr>
        <w:spacing w:after="0" w:line="240" w:lineRule="auto"/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F">
        <w:rPr>
          <w:rFonts w:ascii="Times New Roman" w:eastAsia="Times New Roman" w:hAnsi="Times New Roman" w:cs="Times New Roman"/>
          <w:sz w:val="24"/>
          <w:szCs w:val="24"/>
        </w:rPr>
        <w:t>Данни за притежателя на отпадъците;Код и наименование на отпадъците, работен лист за квалификация на отпадъците;Произход на отпадъка;Описание на основния състав на отпадъка;Количество на отпадъка.</w:t>
      </w:r>
    </w:p>
    <w:p w:rsidR="00434180" w:rsidRPr="00434180" w:rsidRDefault="00EB276F" w:rsidP="0089619C">
      <w:pPr>
        <w:spacing w:after="0" w:line="240" w:lineRule="auto"/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6F">
        <w:rPr>
          <w:rFonts w:ascii="Times New Roman" w:eastAsia="Times New Roman" w:hAnsi="Times New Roman" w:cs="Times New Roman"/>
          <w:sz w:val="24"/>
          <w:szCs w:val="24"/>
        </w:rPr>
        <w:t>При приемането на отпадъка се извършва визуална проверка на отпадъците; Измерване с електронна везна и регистрация по електронен път количеството на отпадъка, Отразяване в „Отчетната книга” оформена по реда на Наредбата за реда и образците, по които се представя информация за дейностите по отпадъците.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Сметоизвозващите машини се притеглят на автомобилна везна и показанията се записват в приемно-отчетна книга.</w:t>
      </w:r>
    </w:p>
    <w:p w:rsidR="00EB276F" w:rsidRDefault="00434180" w:rsidP="0089619C">
      <w:pPr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Отпадъците се </w:t>
      </w:r>
      <w:r w:rsidR="00EB276F">
        <w:rPr>
          <w:rFonts w:ascii="Times New Roman" w:eastAsia="Times New Roman" w:hAnsi="Times New Roman" w:cs="Times New Roman"/>
          <w:sz w:val="24"/>
          <w:szCs w:val="24"/>
        </w:rPr>
        <w:t xml:space="preserve">приемат на входа на сепариращата инсталация. </w:t>
      </w:r>
      <w:r w:rsidR="00EB276F" w:rsidRPr="00EB276F">
        <w:rPr>
          <w:rFonts w:ascii="Times New Roman" w:eastAsia="Times New Roman" w:hAnsi="Times New Roman" w:cs="Times New Roman"/>
          <w:sz w:val="24"/>
          <w:szCs w:val="24"/>
        </w:rPr>
        <w:t>След разтоварване отпадъците, се зареждат върху транспортна лента и се отвеждат в обособена кабина с 12 позиции за сепариране за подаване на отпадъци от сортировачи.Отпадъкът се разделя по фракции : смесена хартия, велпапе, пластмасови фолия , бутилки РЕТ – бели, цветни, твърди пластмаси РР, метални опаковки и горими фракции - суровина за алтернативно гориво (RDF). Има възможност за различни скорости за подаване на отпадъка, съобразно морфологичния му състав на входа.</w:t>
      </w:r>
      <w:r w:rsidR="00EB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стоварват на определено място на депото, където се оформя хоризонта.</w:t>
      </w:r>
      <w:r w:rsidR="00EB276F" w:rsidRPr="00EB276F">
        <w:rPr>
          <w:rFonts w:hAnsi="Calibri"/>
          <w:color w:val="000000" w:themeColor="text1"/>
          <w:kern w:val="24"/>
          <w:sz w:val="42"/>
          <w:szCs w:val="42"/>
        </w:rPr>
        <w:t xml:space="preserve"> </w:t>
      </w:r>
      <w:r w:rsidR="00EB276F" w:rsidRPr="00EB276F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Техническите средства, с помощта на които се осъществяват дейностите в инсталацията за предварително третиране и оползотворяване на отпадъци са: фадрома, газокар, мини челен товарач, мултилифт контейнеровоз, камиони, и др. Обектът е обезпечен с необходимата инфраструктура, електрификация, ВиК, противопожарна инсталация и охрана.</w:t>
      </w:r>
      <w:r w:rsidR="00EB276F">
        <w:rPr>
          <w:rFonts w:ascii="Times New Roman" w:eastAsia="Times New Roman" w:hAnsi="Times New Roman" w:cs="Times New Roman"/>
          <w:sz w:val="24"/>
          <w:szCs w:val="24"/>
        </w:rPr>
        <w:t>Негодните за рециклиране отпадъци посредством мултилифт контейнер се извозват за депониране на клетка 1 на регионалното депо.</w:t>
      </w:r>
    </w:p>
    <w:p w:rsidR="00434180" w:rsidRPr="00434180" w:rsidRDefault="00434180" w:rsidP="0089619C">
      <w:pPr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Разстилането и компактирането на отпадъка се извършва с булдозер и компактор.</w:t>
      </w:r>
    </w:p>
    <w:p w:rsidR="00434180" w:rsidRPr="00434180" w:rsidRDefault="00434180" w:rsidP="0089619C">
      <w:pPr>
        <w:spacing w:after="0" w:line="240" w:lineRule="auto"/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Хоризонтът е с дебелина два метра, като 0,2м. от него е запръстяващия слой.</w:t>
      </w:r>
    </w:p>
    <w:p w:rsidR="00434180" w:rsidRPr="00434180" w:rsidRDefault="00434180" w:rsidP="0089619C">
      <w:pPr>
        <w:spacing w:after="0" w:line="240" w:lineRule="auto"/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Сметоизвозващата техника преди излизане от депото преминава през дезинфекционен трап.</w:t>
      </w:r>
    </w:p>
    <w:p w:rsidR="00434180" w:rsidRPr="00434180" w:rsidRDefault="00434180" w:rsidP="0089619C">
      <w:pPr>
        <w:spacing w:after="0" w:line="240" w:lineRule="auto"/>
        <w:ind w:left="567" w:firstLine="5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Дезинфекцията на маршрута на колите и отпадъците се извършва с моторна пръскачка с препарат</w:t>
      </w:r>
      <w:r w:rsidR="00EB27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по график.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 се и дератизация срещу гризачи.</w:t>
      </w:r>
    </w:p>
    <w:p w:rsidR="00434180" w:rsidRPr="00434180" w:rsidRDefault="00434180" w:rsidP="0089619C">
      <w:pPr>
        <w:spacing w:before="120"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 капацитет на инсталацията/инсталациите.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Съгласно Условие 4 на КР, годишното количество произведена продукция за всяка от инсталациите е определен максимален капацитет: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pPr w:leftFromText="141" w:rightFromText="141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3933"/>
        <w:gridCol w:w="1857"/>
        <w:gridCol w:w="1485"/>
        <w:gridCol w:w="1485"/>
      </w:tblGrid>
      <w:tr w:rsidR="00434180" w:rsidRPr="00434180" w:rsidTr="002E1FBA">
        <w:trPr>
          <w:trHeight w:val="103"/>
        </w:trPr>
        <w:tc>
          <w:tcPr>
            <w:tcW w:w="57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3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Инсталация</w:t>
            </w:r>
          </w:p>
        </w:tc>
        <w:tc>
          <w:tcPr>
            <w:tcW w:w="1857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Позиция на дейността по Приложение №4 на ЗООС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Капацитет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t/24h)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Капацитет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t )</w:t>
            </w:r>
          </w:p>
        </w:tc>
      </w:tr>
      <w:tr w:rsidR="00434180" w:rsidRPr="00434180" w:rsidTr="002E1FBA">
        <w:trPr>
          <w:trHeight w:val="103"/>
        </w:trPr>
        <w:tc>
          <w:tcPr>
            <w:tcW w:w="57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3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Регионалното депо за неопасни отпадъци за общините Харманли,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Маджарово, Люби</w:t>
            </w:r>
            <w:r w:rsidR="00335E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мец, Тополовград, Симеоновград,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Свиленград, включващо: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-Клетка 1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-Клетка 2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5.4.</w:t>
            </w:r>
          </w:p>
        </w:tc>
        <w:tc>
          <w:tcPr>
            <w:tcW w:w="1485" w:type="dxa"/>
            <w:vAlign w:val="center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300 720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143 618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157 102</w:t>
            </w:r>
          </w:p>
        </w:tc>
      </w:tr>
    </w:tbl>
    <w:p w:rsidR="0027792A" w:rsidRDefault="007375EC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</w:t>
      </w:r>
      <w:r w:rsidR="0027792A">
        <w:rPr>
          <w:rFonts w:ascii="Times New Roman" w:eastAsia="Times New Roman" w:hAnsi="Times New Roman" w:cs="Times New Roman"/>
          <w:sz w:val="24"/>
          <w:szCs w:val="24"/>
        </w:rPr>
        <w:t xml:space="preserve">париращата инсталация е въведена в експлоатация </w:t>
      </w:r>
      <w:r w:rsidR="00F76E2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7792A">
        <w:rPr>
          <w:rFonts w:ascii="Times New Roman" w:eastAsia="Times New Roman" w:hAnsi="Times New Roman" w:cs="Times New Roman"/>
          <w:sz w:val="24"/>
          <w:szCs w:val="24"/>
        </w:rPr>
        <w:t xml:space="preserve"> 9 юни 2014 година, но </w:t>
      </w:r>
      <w:r w:rsidR="009507A2">
        <w:rPr>
          <w:rFonts w:ascii="Times New Roman" w:eastAsia="Times New Roman" w:hAnsi="Times New Roman" w:cs="Times New Roman"/>
          <w:sz w:val="24"/>
          <w:szCs w:val="24"/>
        </w:rPr>
        <w:t xml:space="preserve">започва </w:t>
      </w:r>
      <w:r w:rsidR="00F76E2F">
        <w:rPr>
          <w:rFonts w:ascii="Times New Roman" w:eastAsia="Times New Roman" w:hAnsi="Times New Roman" w:cs="Times New Roman"/>
          <w:sz w:val="24"/>
          <w:szCs w:val="24"/>
        </w:rPr>
        <w:t>реалната работа</w:t>
      </w:r>
      <w:r w:rsidR="009507A2">
        <w:rPr>
          <w:rFonts w:ascii="Times New Roman" w:eastAsia="Times New Roman" w:hAnsi="Times New Roman" w:cs="Times New Roman"/>
          <w:sz w:val="24"/>
          <w:szCs w:val="24"/>
        </w:rPr>
        <w:t xml:space="preserve"> от 1 май 2015г.</w:t>
      </w:r>
    </w:p>
    <w:p w:rsidR="009507A2" w:rsidRPr="00434180" w:rsidRDefault="009507A2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отчетния период са 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>приети</w:t>
      </w:r>
      <w:r w:rsidR="00585B99">
        <w:rPr>
          <w:rFonts w:ascii="Times New Roman" w:eastAsia="Times New Roman" w:hAnsi="Times New Roman" w:cs="Times New Roman"/>
          <w:sz w:val="24"/>
          <w:szCs w:val="24"/>
        </w:rPr>
        <w:t xml:space="preserve"> за депониране 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>на регионално депо Харманли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E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18 309,254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тона твърди битови отпадъци и други неопасни отпадъци. </w:t>
      </w: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434180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Разпределението за 201</w:t>
      </w:r>
      <w:r w:rsidR="00D545F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както следва:</w:t>
      </w:r>
    </w:p>
    <w:p w:rsidR="00434180" w:rsidRPr="00434180" w:rsidRDefault="00434180" w:rsidP="001A7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tbl>
      <w:tblPr>
        <w:tblpPr w:leftFromText="141" w:rightFromText="141" w:vertAnchor="text" w:horzAnchor="margin" w:tblpX="468" w:tblpY="12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731"/>
        <w:gridCol w:w="6370"/>
      </w:tblGrid>
      <w:tr w:rsidR="00434180" w:rsidRPr="00434180" w:rsidTr="002E1FBA">
        <w:trPr>
          <w:trHeight w:val="618"/>
        </w:trPr>
        <w:tc>
          <w:tcPr>
            <w:tcW w:w="1007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79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Депонирани отпадъци,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22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34180" w:rsidRPr="00434180" w:rsidTr="002E1FBA">
        <w:trPr>
          <w:trHeight w:val="4556"/>
        </w:trPr>
        <w:tc>
          <w:tcPr>
            <w:tcW w:w="1007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2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47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9" w:type="dxa"/>
          </w:tcPr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6A060C" w:rsidRDefault="00434180" w:rsidP="00F05358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A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18 309,254т.</w:t>
            </w:r>
          </w:p>
        </w:tc>
        <w:tc>
          <w:tcPr>
            <w:tcW w:w="6422" w:type="dxa"/>
          </w:tcPr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245F5D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06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E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340,168 </w:t>
            </w:r>
            <w:r w:rsidR="002E626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– от Община Харманли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6A06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1023,110</w:t>
            </w:r>
            <w:r w:rsidR="002E1F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Стамболово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6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818,116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Тополовград;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6A06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274,617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Маджарово;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6A06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5969,041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Свиленград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6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526,304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Симеоновград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Default="003A5F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6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253,218</w:t>
            </w:r>
            <w:r w:rsidR="0024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т.-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община Любимец</w:t>
            </w:r>
          </w:p>
          <w:p w:rsidR="00984240" w:rsidRDefault="0098424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FBA" w:rsidRDefault="006A060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104,680</w:t>
            </w:r>
            <w:r w:rsidR="0098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 община Тунджа</w:t>
            </w:r>
          </w:p>
          <w:p w:rsidR="00DA5F55" w:rsidRPr="00984240" w:rsidRDefault="00DA5F55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FBA" w:rsidRDefault="00B3437A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6A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18 309,254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т.</w:t>
            </w:r>
          </w:p>
          <w:p w:rsidR="00434180" w:rsidRPr="002E1FBA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 структура на фирмата, отнасяща се до управлението на околната среда: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264" w:rsidRPr="00434180" w:rsidRDefault="00434180" w:rsidP="0040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Организационната структурата </w:t>
      </w:r>
      <w:r w:rsidR="00FE6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F76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чрез </w:t>
      </w:r>
      <w:r w:rsidR="00FE62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Община Харманли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отнасяща се до управлението на околната среда на регионалното депо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FE6264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РИОСВ, на чиято територия е разположена инсталацията/инсталациите: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РИОСВ, на чиято територия е разположена инсталацията е РИОСВ – гр.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Хасково.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Басейнова дирекция, на чиято територия е разположена инсталацията/ инсталациите: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Басейнова дирекция, на чиято територия е разположена инсталацията е БДИБР – гр. Пловдив.</w:t>
      </w:r>
    </w:p>
    <w:p w:rsid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1EF4" w:rsidRPr="00434180" w:rsidRDefault="00D91EF4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2. Система за управление на околната среда </w:t>
      </w: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Структура и отговорности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9A27A9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57C">
        <w:rPr>
          <w:rFonts w:ascii="Times New Roman" w:eastAsia="Times New Roman" w:hAnsi="Times New Roman" w:cs="Times New Roman"/>
          <w:sz w:val="24"/>
          <w:szCs w:val="24"/>
        </w:rPr>
        <w:t>10.10.2013 г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57C" w:rsidRPr="00434180">
        <w:rPr>
          <w:rFonts w:ascii="Times New Roman" w:eastAsia="Times New Roman" w:hAnsi="Times New Roman" w:cs="Times New Roman"/>
          <w:sz w:val="24"/>
          <w:szCs w:val="24"/>
        </w:rPr>
        <w:t>общинско пре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дприятие „Чистота“,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E2F">
        <w:rPr>
          <w:rFonts w:ascii="Times New Roman" w:eastAsia="Times New Roman" w:hAnsi="Times New Roman" w:cs="Times New Roman"/>
          <w:sz w:val="24"/>
          <w:szCs w:val="24"/>
        </w:rPr>
        <w:t xml:space="preserve">извършва дейностите по експлоатацията на клетка 1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на регионално депо Харманли, и изпълнява условията на Комплексн</w:t>
      </w:r>
      <w:r w:rsidR="00FE6264">
        <w:rPr>
          <w:rFonts w:ascii="Times New Roman" w:eastAsia="Times New Roman" w:hAnsi="Times New Roman" w:cs="Times New Roman"/>
          <w:sz w:val="24"/>
          <w:szCs w:val="24"/>
        </w:rPr>
        <w:t>ото разрешително №285-Н1/2014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г., както и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описан в комплексното разрешително съгласно определената честота.</w:t>
      </w:r>
    </w:p>
    <w:p w:rsidR="00434180" w:rsidRPr="00434180" w:rsidRDefault="00F76E2F" w:rsidP="00434180">
      <w:pPr>
        <w:widowControl w:val="0"/>
        <w:tabs>
          <w:tab w:val="left" w:pos="-90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персонал към общинското предприятие, ко</w:t>
      </w:r>
      <w:r w:rsidR="001A7FB4">
        <w:rPr>
          <w:rFonts w:ascii="Times New Roman" w:eastAsia="Times New Roman" w:hAnsi="Times New Roman" w:cs="Times New Roman"/>
          <w:sz w:val="24"/>
          <w:szCs w:val="24"/>
          <w:lang w:bidi="bn-BD"/>
        </w:rPr>
        <w:t>й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то да отговаря за изпълнението на условията в Комплексно разрешително и да организира необходимите действия за извършване на конкретните дейности по изпълнение на условията в Комплексното разрешително</w:t>
      </w:r>
      <w:r w:rsidR="001A7FB4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а именно:.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92766E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Булдозерист</w:t>
      </w:r>
      <w:r w:rsidR="00A539EE">
        <w:rPr>
          <w:rFonts w:ascii="Times New Roman" w:eastAsia="Times New Roman" w:hAnsi="Times New Roman" w:cs="Times New Roman"/>
          <w:sz w:val="24"/>
          <w:szCs w:val="24"/>
          <w:lang w:val="en-US" w:bidi="bn-BD"/>
        </w:rPr>
        <w:t xml:space="preserve"> – </w:t>
      </w:r>
      <w:r w:rsidR="00A539EE">
        <w:rPr>
          <w:rFonts w:ascii="Times New Roman" w:eastAsia="Times New Roman" w:hAnsi="Times New Roman" w:cs="Times New Roman"/>
          <w:sz w:val="24"/>
          <w:szCs w:val="24"/>
          <w:lang w:bidi="bn-BD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бр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оператор на ел. везна</w:t>
      </w:r>
      <w:r w:rsidR="00724AD5">
        <w:rPr>
          <w:rFonts w:ascii="Times New Roman" w:eastAsia="Times New Roman" w:hAnsi="Times New Roman" w:cs="Times New Roman"/>
          <w:sz w:val="24"/>
          <w:szCs w:val="24"/>
          <w:lang w:bidi="bn-BD"/>
        </w:rPr>
        <w:t>-1 бр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Пазачи – </w:t>
      </w:r>
      <w:r w:rsidR="00A539EE">
        <w:rPr>
          <w:rFonts w:ascii="Times New Roman" w:eastAsia="Times New Roman" w:hAnsi="Times New Roman" w:cs="Times New Roman"/>
          <w:sz w:val="24"/>
          <w:szCs w:val="24"/>
          <w:lang w:bidi="bn-BD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бр.;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Общи</w:t>
      </w:r>
      <w:r w:rsidR="00A539E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работници – 2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броя. </w:t>
      </w:r>
    </w:p>
    <w:p w:rsidR="00434180" w:rsidRPr="00A539EE" w:rsidRDefault="0092766E" w:rsidP="00937311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bidi="bn-BD"/>
        </w:rPr>
      </w:pPr>
      <w:r>
        <w:rPr>
          <w:lang w:val="bg-BG" w:bidi="bn-BD"/>
        </w:rPr>
        <w:t xml:space="preserve">Еколог – </w:t>
      </w:r>
      <w:r>
        <w:rPr>
          <w:lang w:bidi="bn-BD"/>
        </w:rPr>
        <w:t>2</w:t>
      </w:r>
      <w:r w:rsidR="00937311">
        <w:rPr>
          <w:lang w:val="bg-BG" w:bidi="bn-BD"/>
        </w:rPr>
        <w:t xml:space="preserve"> брой</w:t>
      </w:r>
    </w:p>
    <w:p w:rsidR="00A539EE" w:rsidRPr="00A539EE" w:rsidRDefault="00A539EE" w:rsidP="00937311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bidi="bn-BD"/>
        </w:rPr>
      </w:pPr>
      <w:r>
        <w:rPr>
          <w:lang w:val="bg-BG" w:bidi="bn-BD"/>
        </w:rPr>
        <w:t>Багерист – 1 брой</w:t>
      </w:r>
    </w:p>
    <w:p w:rsidR="00A539EE" w:rsidRPr="00937311" w:rsidRDefault="002249EB" w:rsidP="00937311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bidi="bn-BD"/>
        </w:rPr>
      </w:pPr>
      <w:r>
        <w:rPr>
          <w:lang w:val="bg-BG" w:bidi="bn-BD"/>
        </w:rPr>
        <w:t>Шофьор</w:t>
      </w:r>
      <w:r w:rsidR="00E6732F">
        <w:rPr>
          <w:lang w:val="bg-BG" w:bidi="bn-BD"/>
        </w:rPr>
        <w:t xml:space="preserve"> – 1 брой</w:t>
      </w:r>
    </w:p>
    <w:p w:rsidR="00434180" w:rsidRPr="00434180" w:rsidRDefault="00434180" w:rsidP="00434180">
      <w:pPr>
        <w:widowControl w:val="0"/>
        <w:tabs>
          <w:tab w:val="left" w:pos="0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Еколога на община Харманли периодично следи и проверява изпълнението на условията в комплексното разрешително.</w:t>
      </w:r>
    </w:p>
    <w:p w:rsidR="00434180" w:rsidRPr="00EF3BD2" w:rsidRDefault="00EF3BD2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Персонала на сепариращата инсталация е 26 човека.</w:t>
      </w: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отчитания период 01.01.201</w:t>
      </w:r>
      <w:r w:rsidR="00521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 – 31.12.201</w:t>
      </w:r>
      <w:r w:rsidR="00521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година е проведено о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бучение на обслужващия персонал. </w:t>
      </w:r>
      <w:r w:rsidR="001A7FB4" w:rsidRPr="00434180">
        <w:rPr>
          <w:rFonts w:ascii="Times New Roman" w:eastAsia="Times New Roman" w:hAnsi="Times New Roman" w:cs="Times New Roman"/>
          <w:sz w:val="24"/>
          <w:szCs w:val="24"/>
        </w:rPr>
        <w:t xml:space="preserve">Обучението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е съгласно заповед на </w:t>
      </w:r>
      <w:r w:rsidR="00F76E2F">
        <w:rPr>
          <w:rFonts w:ascii="Times New Roman" w:eastAsia="Times New Roman" w:hAnsi="Times New Roman" w:cs="Times New Roman"/>
          <w:sz w:val="24"/>
          <w:szCs w:val="24"/>
        </w:rPr>
        <w:t xml:space="preserve">Кмета на община Харманли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повишаване на </w:t>
      </w:r>
      <w:r w:rsidR="001A7FB4" w:rsidRPr="00434180">
        <w:rPr>
          <w:rFonts w:ascii="Times New Roman" w:eastAsia="Times New Roman" w:hAnsi="Times New Roman" w:cs="Times New Roman"/>
          <w:sz w:val="24"/>
          <w:szCs w:val="24"/>
        </w:rPr>
        <w:t>квалификацията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служителите в Регионално депо Харманли, което включва управление на отпадъците,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организация на дейностите по обезвреждане на отпадъците и на мероприятията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свързани с опазването на околната среда, охрана на труда и техника на безопасност и действия при кризисни ситуации. </w:t>
      </w:r>
    </w:p>
    <w:p w:rsidR="001A7FB4" w:rsidRDefault="001A7FB4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F76E2F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Еколога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депото провежда ежедневно инструктаж на лицата, изпълняващи дейности на регионално депо град Харманли.</w:t>
      </w:r>
    </w:p>
    <w:p w:rsidR="00434180" w:rsidRPr="00434180" w:rsidRDefault="00434180" w:rsidP="004341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Обмен на информация: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Актуализирани са и всички списъци на органите и лицата, които трябва да бъдат уведомявани, съгласно условията. Включени са: органът, който се уведомява, адресът му, телефоните на този орган, както и номерата на условията от КР, които изискват това уведомление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. По един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екземпляр от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списъците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намират  в административната сграда на площадката на депото, а другия екземпляр  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Документиране:</w:t>
      </w:r>
    </w:p>
    <w:p w:rsidR="001A7FB4" w:rsidRPr="00434180" w:rsidRDefault="001A7FB4" w:rsidP="001A7FB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Съгласно Условие 5.4.1. на площадката са осигурени следните списъци:</w:t>
      </w:r>
    </w:p>
    <w:p w:rsidR="00434180" w:rsidRPr="001A7FB4" w:rsidRDefault="00434180" w:rsidP="001A7FB4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bidi="bn-BD"/>
        </w:rPr>
      </w:pPr>
      <w:r w:rsidRPr="001A7FB4">
        <w:rPr>
          <w:lang w:bidi="bn-BD"/>
        </w:rPr>
        <w:t>Актуален списък на българските нормативни актове използвани в КР, които се отнасят към работата на инсталацията.</w:t>
      </w:r>
    </w:p>
    <w:p w:rsidR="00434180" w:rsidRPr="001A7FB4" w:rsidRDefault="00434180" w:rsidP="001A7FB4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bidi="bn-BD"/>
        </w:rPr>
      </w:pPr>
      <w:r w:rsidRPr="001A7FB4">
        <w:rPr>
          <w:lang w:bidi="bn-BD"/>
        </w:rPr>
        <w:t xml:space="preserve">Актуален списък на инструкциите, изисквани от разрешителното, съгласно условие 5.4.2. Изготвена е отчетна книга по Наредба № 9/ 2004. </w:t>
      </w:r>
    </w:p>
    <w:p w:rsidR="00434180" w:rsidRPr="007F2DDA" w:rsidRDefault="00437A5C" w:rsidP="001A7FB4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bidi="bn-BD"/>
        </w:rPr>
      </w:pPr>
      <w:r w:rsidRPr="00437A5C">
        <w:rPr>
          <w:lang w:val="bg-BG" w:bidi="bn-BD"/>
        </w:rPr>
        <w:t>Съгласно условие 5.4.3 е осигурен актуален с</w:t>
      </w:r>
      <w:r w:rsidR="00434180" w:rsidRPr="00437A5C">
        <w:rPr>
          <w:lang w:bidi="bn-BD"/>
        </w:rPr>
        <w:t>писък на персонала</w:t>
      </w:r>
      <w:r w:rsidRPr="00437A5C">
        <w:rPr>
          <w:lang w:val="bg-BG" w:bidi="bn-BD"/>
        </w:rPr>
        <w:t>/отговорните лица</w:t>
      </w:r>
      <w:r w:rsidR="00434180" w:rsidRPr="00437A5C">
        <w:rPr>
          <w:lang w:bidi="bn-BD"/>
        </w:rPr>
        <w:t>, който включва името на инструкцията по конкретното Условие от КР, описание на съдържанието на инструкцията и отговарящия за нейното изпълнение и актуализация.</w:t>
      </w:r>
    </w:p>
    <w:p w:rsidR="007F2DDA" w:rsidRPr="007A56E3" w:rsidRDefault="007A56E3" w:rsidP="007A56E3">
      <w:pPr>
        <w:pStyle w:val="ListParagraph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val="bg-BG" w:bidi="bn-BD"/>
        </w:rPr>
      </w:pPr>
      <w:r>
        <w:rPr>
          <w:lang w:val="bg-BG" w:bidi="bn-BD"/>
        </w:rPr>
        <w:t>Газоотвеждащата система се изгражда паралелно с депонирането.</w:t>
      </w: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Управление на документи:</w:t>
      </w:r>
    </w:p>
    <w:p w:rsidR="001A7FB4" w:rsidRDefault="001A7FB4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Изготвена е инструкция  за управление на документите.</w:t>
      </w: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След влизането в сила на </w:t>
      </w:r>
      <w:r w:rsidR="000A6896">
        <w:rPr>
          <w:rFonts w:ascii="Times New Roman" w:eastAsia="Times New Roman" w:hAnsi="Times New Roman" w:cs="Times New Roman"/>
          <w:sz w:val="24"/>
          <w:szCs w:val="24"/>
        </w:rPr>
        <w:t>актуализарано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то Комплексно разрешително на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егион</w:t>
      </w:r>
      <w:r w:rsidR="001A7FB4">
        <w:rPr>
          <w:rFonts w:ascii="Times New Roman" w:eastAsia="Times New Roman" w:hAnsi="Times New Roman" w:cs="Times New Roman"/>
          <w:sz w:val="24"/>
          <w:szCs w:val="24"/>
          <w:lang w:val="en-US"/>
        </w:rPr>
        <w:t>ално депо Харманли през 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7F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 са актуализирани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 изготвени всич</w:t>
      </w:r>
      <w:r w:rsidR="009A27A9">
        <w:rPr>
          <w:rFonts w:ascii="Times New Roman" w:eastAsia="Times New Roman" w:hAnsi="Times New Roman" w:cs="Times New Roman"/>
          <w:sz w:val="24"/>
          <w:szCs w:val="24"/>
          <w:lang w:val="en-US"/>
        </w:rPr>
        <w:t>ки инструкции съгласно КР 285-Н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-И1-А1/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г, от които по един екземпляр от тях се намира  в административната сграда на площадката на депото, а другия екземпляр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FB4" w:rsidRDefault="001A7FB4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Невалидните документи са иззети от еколога на община Харманли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на съхранение в общинската администрация.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Оперативно управление: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Оперативното управление се осъществява съгласно изискванията на КР.</w:t>
      </w:r>
    </w:p>
    <w:p w:rsidR="00434180" w:rsidRDefault="009A27A9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И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зготвени 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са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всички необходими инструкции за експлоатация и поддръжка, изисквани с разрешителното.</w:t>
      </w:r>
    </w:p>
    <w:p w:rsidR="008447BC" w:rsidRPr="00434180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Оценка на съответствие, проверка и коригиращи действия: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val="en-US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Периодично се извършва периодична оценка на съответствията на стойностите на емисионните и технически показатели с определените в условията на разрешителното, която се отразява в протоколи.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 w:firstLine="798"/>
        <w:jc w:val="both"/>
        <w:rPr>
          <w:rFonts w:ascii="Times New Roman" w:eastAsia="Times New Roman" w:hAnsi="Times New Roman" w:cs="Times New Roman"/>
          <w:sz w:val="24"/>
          <w:szCs w:val="24"/>
          <w:lang w:val="en-US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Предотвратяване и контрол на аварийни ситуации: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През периода 01.01.201</w:t>
      </w:r>
      <w:r w:rsidR="00521FB4">
        <w:rPr>
          <w:rFonts w:ascii="Times New Roman" w:eastAsia="Times New Roman" w:hAnsi="Times New Roman" w:cs="Times New Roman"/>
          <w:sz w:val="24"/>
          <w:szCs w:val="24"/>
          <w:lang w:bidi="bn-BD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г. – 31.12.201</w:t>
      </w:r>
      <w:r w:rsidR="00521FB4">
        <w:rPr>
          <w:rFonts w:ascii="Times New Roman" w:eastAsia="Times New Roman" w:hAnsi="Times New Roman" w:cs="Times New Roman"/>
          <w:sz w:val="24"/>
          <w:szCs w:val="24"/>
          <w:lang w:bidi="bn-BD"/>
        </w:rPr>
        <w:t>6 г. няма регистрирани  аварийни</w:t>
      </w:r>
      <w:r w:rsidR="009507A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ситуаци</w:t>
      </w:r>
      <w:r w:rsidR="00521FB4">
        <w:rPr>
          <w:rFonts w:ascii="Times New Roman" w:eastAsia="Times New Roman" w:hAnsi="Times New Roman" w:cs="Times New Roman"/>
          <w:sz w:val="24"/>
          <w:szCs w:val="24"/>
          <w:lang w:bidi="bn-BD"/>
        </w:rPr>
        <w:t>и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</w:p>
    <w:p w:rsidR="008447BC" w:rsidRDefault="000E3786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.</w:t>
      </w:r>
    </w:p>
    <w:p w:rsidR="008447BC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Изготвен 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и 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съгласуван с Гражданска Защита – при община Харманли „План  за провеждане на спасителни и неотложни аварийно възстановителни работи при бедствия и аварии”.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Изготвена е екологична оценка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за случаите на непосредствена заплаха за екологични щети и случаите на причинени екологични щети съгласно НАРЕДБА № 1 от 29.10.2008 год. за вида на превантивните и оздравителните мерки в предвидените случаи от ЗАКОНА за 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тговорността за предотвратяване и отстраняване на екологични щети и за минималния размер на разходите за тяхното изпълнение.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 w:firstLine="798"/>
        <w:jc w:val="both"/>
        <w:rPr>
          <w:rFonts w:ascii="Times New Roman" w:eastAsia="Times New Roman" w:hAnsi="Times New Roman" w:cs="Times New Roman"/>
          <w:sz w:val="24"/>
          <w:szCs w:val="24"/>
          <w:lang w:val="en-US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8447BC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Всички данни и записи на показатели, актуализации на инструкции, коригиращи действия и резултати от оценката на съответствието с изискванията по КР се съхраняват в Община Харма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нли и на площадката на депото.</w:t>
      </w:r>
    </w:p>
    <w:p w:rsidR="00434180" w:rsidRPr="00434180" w:rsidRDefault="00434180" w:rsidP="00434180">
      <w:pPr>
        <w:spacing w:before="120" w:after="0" w:line="240" w:lineRule="auto"/>
        <w:ind w:left="-90" w:firstLine="8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Докладване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Изготвя се годишен доклад за изпълнение на дейностите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за които е предоставено комплексно разрешително в срок до 31 март на съответната година и се представя в РИОСВ Хасково на хартиен и електронен носител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. </w:t>
      </w:r>
      <w:r w:rsidR="008447BC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Резултатите 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от собствения мониторинг също се предоставят.</w:t>
      </w:r>
    </w:p>
    <w:p w:rsidR="008447BC" w:rsidRDefault="008447BC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34180" w:rsidRPr="00724AD5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Докладът 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се 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из</w:t>
      </w:r>
      <w:r w:rsidR="00724AD5">
        <w:rPr>
          <w:rFonts w:ascii="Times New Roman" w:eastAsia="Times New Roman" w:hAnsi="Times New Roman" w:cs="Times New Roman"/>
          <w:sz w:val="24"/>
          <w:szCs w:val="24"/>
          <w:lang w:bidi="bn-BD"/>
        </w:rPr>
        <w:t>г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>отв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>я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съгласно образец на годишен доклад за изпълнение на дейностите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за които е предоставено комплексно</w:t>
      </w:r>
      <w:r w:rsidR="008447BC">
        <w:rPr>
          <w:rFonts w:ascii="Times New Roman" w:eastAsia="Times New Roman" w:hAnsi="Times New Roman" w:cs="Times New Roman"/>
          <w:sz w:val="24"/>
          <w:szCs w:val="24"/>
          <w:lang w:bidi="bn-BD"/>
        </w:rPr>
        <w:t>то</w:t>
      </w:r>
      <w:r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разрешително и е съобразен с изискванията на разработения модул за докладване на замърсителите.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val="en-US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Актуализация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на СУОС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2D675F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>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ктуализирана </w:t>
      </w:r>
      <w:r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системата за управление на околната среда. </w:t>
      </w:r>
    </w:p>
    <w:p w:rsidR="00434180" w:rsidRPr="00434180" w:rsidRDefault="00434180" w:rsidP="008447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актуализация на всички документи, в т.ч всички изискуеми инструкции и документи по КР,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които по един екземпляр се намира  в административната сграда на площадката на депото, а другия екземпляр 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Pr="00434180" w:rsidRDefault="008447BC" w:rsidP="008447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Невалидните документи са иззети от еколога на община Харманли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на съхранение в общинската администрация.</w:t>
      </w:r>
    </w:p>
    <w:p w:rsidR="008447BC" w:rsidRDefault="008447BC" w:rsidP="008447B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E2F" w:rsidRPr="00434180" w:rsidRDefault="00F76E2F" w:rsidP="008447B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 Използване на ресурси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Община Харманли, като оператор на инсталацията, си е поставила за цел ефективно да използва енергията и да минимизира употребата на ресурси. </w:t>
      </w:r>
    </w:p>
    <w:p w:rsidR="00F76E2F" w:rsidRPr="00434180" w:rsidRDefault="00F76E2F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Pr="008447BC" w:rsidRDefault="00434180" w:rsidP="0084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="008447BC">
        <w:rPr>
          <w:rFonts w:ascii="Times New Roman" w:eastAsia="Times New Roman" w:hAnsi="Times New Roman" w:cs="Times New Roman"/>
          <w:b/>
          <w:sz w:val="24"/>
          <w:szCs w:val="24"/>
        </w:rPr>
        <w:t>3.1. Използване на вода</w:t>
      </w:r>
    </w:p>
    <w:p w:rsidR="00F76E2F" w:rsidRDefault="00F76E2F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E2F" w:rsidRDefault="00F76E2F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Използването на вода за производствени и питейно-битови нужди от селищната водопроводна система на гр.Хасково, </w:t>
      </w:r>
      <w:r w:rsidR="00F76E2F">
        <w:rPr>
          <w:rFonts w:ascii="Times New Roman" w:eastAsia="Times New Roman" w:hAnsi="Times New Roman" w:cs="Times New Roman"/>
          <w:sz w:val="24"/>
          <w:szCs w:val="24"/>
        </w:rPr>
        <w:t>е въз основа на сключен</w:t>
      </w: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 договор за доставка на вода с “ВиК” ЕООД, гр.Хасково и спазване на условията в него.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Отчитането на употребената вода се извършва веднъж месечно.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BE57F5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</w:rPr>
        <w:t>зползваната вода за 201</w:t>
      </w:r>
      <w:r w:rsidR="00926C9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</w:rPr>
        <w:t xml:space="preserve"> г. отчетена е </w:t>
      </w:r>
      <w:r w:rsidR="0034779B">
        <w:rPr>
          <w:rFonts w:ascii="Times New Roman" w:eastAsia="Times New Roman" w:hAnsi="Times New Roman" w:cs="Times New Roman"/>
          <w:sz w:val="24"/>
          <w:szCs w:val="24"/>
          <w:lang w:val="en-US"/>
        </w:rPr>
        <w:t>377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7B6563" w:rsidRPr="007B65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943" w:rsidRPr="00616D67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Количеството на използвана вода за производствени нужди за 201</w:t>
      </w:r>
      <w:r w:rsidR="0034779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 г. е в съответствие с условие 8.1.2 на КР, а именно:</w:t>
      </w:r>
    </w:p>
    <w:p w:rsidR="001C0943" w:rsidRDefault="001C094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E2F" w:rsidRPr="004013C4" w:rsidRDefault="00F76E2F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BD2" w:rsidRDefault="00EF3BD2" w:rsidP="007B6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BD2" w:rsidRDefault="00EF3BD2" w:rsidP="007B6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63" w:rsidRPr="007B6563" w:rsidRDefault="007B6563" w:rsidP="007B6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656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3.1   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1800"/>
        <w:gridCol w:w="1440"/>
        <w:gridCol w:w="1620"/>
        <w:gridCol w:w="1620"/>
      </w:tblGrid>
      <w:tr w:rsidR="007B6563" w:rsidRPr="007B6563" w:rsidTr="008447BC">
        <w:trPr>
          <w:trHeight w:val="7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Източник на вода</w:t>
            </w: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депониран отпадък съгласно КР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Използвано годишно количество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Използвано количество за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депониран отпадък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</w:tc>
      </w:tr>
      <w:tr w:rsidR="007B6563" w:rsidRPr="007B6563" w:rsidTr="002E1FBA">
        <w:trPr>
          <w:trHeight w:val="7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6563" w:rsidRPr="007B6563" w:rsidRDefault="007B6563" w:rsidP="0084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Водопроводна система на “ВиК” 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34779B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0,0205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CC446F" w:rsidRDefault="0034779B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CC446F" w:rsidRDefault="00CC446F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0.1703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BC" w:rsidRPr="00434180" w:rsidRDefault="008447BC" w:rsidP="00844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3.2. Използване на енергия</w:t>
      </w:r>
    </w:p>
    <w:p w:rsidR="008447BC" w:rsidRDefault="008447BC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електрозахранването на инсталацията се използва мачтов трансформатор – понижаващ включен към 20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kV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електропровод. Отчитането на консумираната електроенергия се извършва с електромери за трифазен и монофазен ток. Честотата на отчитането е веднъж месечно.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Консум</w:t>
      </w:r>
      <w:r w:rsidR="00926C97">
        <w:rPr>
          <w:rFonts w:ascii="Times New Roman" w:eastAsia="Times New Roman" w:hAnsi="Times New Roman" w:cs="Times New Roman"/>
          <w:sz w:val="24"/>
          <w:szCs w:val="24"/>
        </w:rPr>
        <w:t>ацията на електроенергия за 201</w:t>
      </w:r>
      <w:r w:rsidR="00926C9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34779B">
        <w:rPr>
          <w:rFonts w:ascii="Times New Roman" w:eastAsia="Times New Roman" w:hAnsi="Times New Roman" w:cs="Times New Roman"/>
          <w:sz w:val="24"/>
          <w:szCs w:val="24"/>
        </w:rPr>
        <w:t xml:space="preserve"> г. е </w:t>
      </w:r>
      <w:r w:rsidR="00347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60,02298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MWh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Количеството на консумираната енергия не е в съответствие с Условие 8.2.1 на КР, а именно: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3.2.  </w:t>
      </w:r>
    </w:p>
    <w:tbl>
      <w:tblPr>
        <w:tblW w:w="999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150"/>
        <w:gridCol w:w="3240"/>
        <w:gridCol w:w="1620"/>
      </w:tblGrid>
      <w:tr w:rsidR="00434180" w:rsidRPr="00434180" w:rsidTr="002E1FBA">
        <w:trPr>
          <w:trHeight w:val="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Електроенергия/ Топлоенергия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MWh/t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Използвано 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MWh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34779B" w:rsidRDefault="00434180" w:rsidP="0057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  <w:r w:rsidR="00347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402E6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Несъответствието за количеството на консумираната енергия през 201</w:t>
      </w:r>
      <w:r w:rsidR="0034779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 е 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F5">
        <w:rPr>
          <w:rFonts w:ascii="Times New Roman" w:eastAsia="Times New Roman" w:hAnsi="Times New Roman" w:cs="Times New Roman"/>
          <w:sz w:val="24"/>
          <w:szCs w:val="24"/>
        </w:rPr>
        <w:t xml:space="preserve">експлоатацията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 сепариращата </w:t>
      </w:r>
      <w:r w:rsidR="00BE57F5">
        <w:rPr>
          <w:rFonts w:ascii="Times New Roman" w:eastAsia="Times New Roman" w:hAnsi="Times New Roman" w:cs="Times New Roman"/>
          <w:sz w:val="24"/>
          <w:szCs w:val="24"/>
        </w:rPr>
        <w:t>инсталация на регионалното депо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3.3. Използване на суровини, спомагателни материали и горива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На територията на инсталацията се и</w:t>
      </w:r>
      <w:r w:rsidR="00F76E2F">
        <w:rPr>
          <w:rFonts w:ascii="Times New Roman" w:eastAsia="Times New Roman" w:hAnsi="Times New Roman" w:cs="Times New Roman"/>
          <w:sz w:val="24"/>
          <w:szCs w:val="24"/>
        </w:rPr>
        <w:t xml:space="preserve">зползва два вида дезинфектанти </w:t>
      </w:r>
    </w:p>
    <w:p w:rsidR="00434180" w:rsidRPr="00434180" w:rsidRDefault="00F76E2F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Единия вид дезинфектант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се използва за дезинфекция на сметосъбиращите коли, посредством разтвор с определена концентрация на в дезинфекционен трап и преминаване през него на технически средства.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F76E2F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Втория вид дезинфектант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се използва за дезинфекция на подходите на площадките на депото, чрез моторна пръскачка.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са открити несъответствия при влагането на спомагателни суровини. Има изготвена и се прилага инструкция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 xml:space="preserve"> за измерване/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изчисляване и документиране на използваните количества спомагателни материали.</w:t>
      </w:r>
    </w:p>
    <w:p w:rsidR="001C0943" w:rsidRDefault="001C094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0943" w:rsidRDefault="001C094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8447BC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7BC">
        <w:rPr>
          <w:rFonts w:ascii="Times New Roman" w:eastAsia="Times New Roman" w:hAnsi="Times New Roman" w:cs="Times New Roman"/>
          <w:b/>
          <w:sz w:val="24"/>
          <w:szCs w:val="24"/>
        </w:rPr>
        <w:t>Таблица 3.3.1</w:t>
      </w:r>
    </w:p>
    <w:tbl>
      <w:tblPr>
        <w:tblW w:w="991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2"/>
        <w:gridCol w:w="1391"/>
        <w:gridCol w:w="1566"/>
        <w:gridCol w:w="1391"/>
        <w:gridCol w:w="1912"/>
        <w:gridCol w:w="1738"/>
      </w:tblGrid>
      <w:tr w:rsidR="00434180" w:rsidRPr="00434180" w:rsidTr="008447BC">
        <w:trPr>
          <w:trHeight w:val="68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Дезинфектанти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</w:tc>
      </w:tr>
      <w:tr w:rsidR="00434180" w:rsidRPr="00434180" w:rsidTr="002E1FBA">
        <w:trPr>
          <w:trHeight w:val="41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B22CD1" w:rsidRDefault="00B22CD1" w:rsidP="00B2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Дезинфектанти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620 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4,124л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600л/т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C74" w:rsidRDefault="0034779B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856C63"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л/т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C74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7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73B" w:rsidRDefault="00F4573B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Pr="00F4573B" w:rsidRDefault="00F4573B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8447BC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47BC">
        <w:rPr>
          <w:rFonts w:ascii="Times New Roman" w:eastAsia="Times New Roman" w:hAnsi="Times New Roman" w:cs="Times New Roman"/>
          <w:b/>
          <w:sz w:val="24"/>
          <w:szCs w:val="24"/>
        </w:rPr>
        <w:t>Таблица 3.3.2</w:t>
      </w:r>
    </w:p>
    <w:tbl>
      <w:tblPr>
        <w:tblW w:w="991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92"/>
        <w:gridCol w:w="1565"/>
        <w:gridCol w:w="1392"/>
        <w:gridCol w:w="1913"/>
        <w:gridCol w:w="1739"/>
      </w:tblGrid>
      <w:tr w:rsidR="00434180" w:rsidRPr="00434180" w:rsidTr="002E1FBA">
        <w:trPr>
          <w:trHeight w:val="7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Суровини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7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34180">
        <w:rPr>
          <w:rFonts w:ascii="Times New Roman" w:eastAsia="Times New Roman" w:hAnsi="Times New Roman" w:cs="Times New Roman"/>
        </w:rPr>
        <w:t>В КР не е регламентирано определено количество суровини.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Таблица 3.3.3</w:t>
      </w:r>
    </w:p>
    <w:tbl>
      <w:tblPr>
        <w:tblW w:w="994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1396"/>
        <w:gridCol w:w="1571"/>
        <w:gridCol w:w="1396"/>
        <w:gridCol w:w="1919"/>
        <w:gridCol w:w="1744"/>
      </w:tblGrid>
      <w:tr w:rsidR="00434180" w:rsidRPr="00434180" w:rsidTr="002E1FBA">
        <w:trPr>
          <w:trHeight w:val="7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85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180">
        <w:rPr>
          <w:rFonts w:ascii="Times New Roman" w:eastAsia="Times New Roman" w:hAnsi="Times New Roman" w:cs="Times New Roman"/>
        </w:rPr>
        <w:t>В КР няма норма за употреба на количество горива.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3.4. Съхранение на суровини, спомагателни материали, горива и продукти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Всички спомагателни материали се съхраняват в оригиналните им опаковки в складовете в стопанския двор.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При приготвяне на разтворите с определена концентрация не се допуска разлив на дезинфектанти. 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се превишава концентрацията на дезинфекционните разтвори с цел предотвратяване на замърсяване на околната среда.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Складовите помещения, където се съхраняват материалите, притежават подова и странична изолация, недопускаща просмукване на води или други течности в почвата под склада и нямат връзка с канализацията.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Дизеловото гориво се доставя при необходимост в деня, не </w:t>
      </w:r>
      <w:r w:rsidR="00B22CD1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съхранява на територията на инсталацията и  се поддържа в състояние съгласно изискванията. 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Не се допуска за всички обваловани площи наличие на течности в техния обем и наличие на гравитачна връзка с канализацията.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Екологът на общината ежемесечно, извършва проверки на депото относно спазване на условията в комплексното разрешително.</w:t>
      </w:r>
    </w:p>
    <w:p w:rsidR="002E1FBA" w:rsidRDefault="00B22CD1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B22CD1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Еколога н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 xml:space="preserve">а депото ежедневно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наблюдава следните действия: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-    Проверки за откриване и отстраняване на течове.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Проверки на целостта и здравината на резервоарите.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фланговите връзки на тръбопроводите.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всички уплътнения.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помпите.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 на тръбната преносна мрежа.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 на водопроводната канализационна мрежа.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Установяване на причини и регистриране на нарушения;</w:t>
      </w: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констатиране на несъответствия, същите се отбелязват в дневник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който се намира на площадката на депото. </w:t>
      </w: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отчетения период  от извършените проверки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са констатирани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>несъответствия.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.4. Възлагане чрез договор на юридическо лице на дейностите за изпълнение на условията по КР</w:t>
      </w:r>
    </w:p>
    <w:p w:rsidR="00434180" w:rsidRPr="00434180" w:rsidRDefault="00434180" w:rsidP="0043418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521FB4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 2016</w:t>
      </w:r>
      <w:r w:rsidR="00C004E8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община Харманли</w:t>
      </w:r>
      <w:r w:rsidR="00B22CD1">
        <w:rPr>
          <w:rFonts w:ascii="Times New Roman" w:eastAsia="Times New Roman" w:hAnsi="Times New Roman" w:cs="Times New Roman"/>
          <w:sz w:val="24"/>
          <w:szCs w:val="24"/>
        </w:rPr>
        <w:t xml:space="preserve"> е възложила дейностите по третиране на отпадъците на сепариращата инсталация на общинско дружество „Екоресурс Харманли ЕООД, а дейностите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 по експлоатацията на регионално депо Харманли </w:t>
      </w:r>
      <w:r w:rsidR="00B22CD1" w:rsidRPr="00434180">
        <w:rPr>
          <w:rFonts w:ascii="Times New Roman" w:eastAsia="Times New Roman" w:hAnsi="Times New Roman" w:cs="Times New Roman"/>
          <w:sz w:val="24"/>
          <w:szCs w:val="24"/>
        </w:rPr>
        <w:t>чрез общинско предприятие „Чистота“</w:t>
      </w:r>
      <w:r w:rsidR="00B22CD1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изпълн</w:t>
      </w:r>
      <w:r w:rsidR="00B22CD1">
        <w:rPr>
          <w:rFonts w:ascii="Times New Roman" w:eastAsia="Times New Roman" w:hAnsi="Times New Roman" w:cs="Times New Roman"/>
          <w:sz w:val="24"/>
          <w:szCs w:val="24"/>
        </w:rPr>
        <w:t>ение на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условията на  Комплексното разрешително №285-Н1/201</w:t>
      </w:r>
      <w:r w:rsidR="00C004E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, включително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описан в комплексното разрешително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определената честота.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</w:rPr>
        <w:t>Емисии на вредни и опасни вещества в околната среда</w:t>
      </w: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Резултатите от собствения мониторинг за 201</w:t>
      </w:r>
      <w:r w:rsidR="00521FB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се представени във формата, определен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по-долу. 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Съгласно условията в КР на Регионално депо – Харманли се извършва мониторинг съгласно таблицата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93"/>
        <w:gridCol w:w="3189"/>
      </w:tblGrid>
      <w:tr w:rsidR="00437A5C" w:rsidRPr="00434180" w:rsidTr="00437A5C">
        <w:trPr>
          <w:jc w:val="center"/>
        </w:trPr>
        <w:tc>
          <w:tcPr>
            <w:tcW w:w="2293" w:type="dxa"/>
            <w:tcBorders>
              <w:bottom w:val="nil"/>
            </w:tcBorders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lang w:val="en-US"/>
              </w:rPr>
              <w:t>Показател</w:t>
            </w:r>
          </w:p>
        </w:tc>
        <w:tc>
          <w:tcPr>
            <w:tcW w:w="3189" w:type="dxa"/>
            <w:tcBorders>
              <w:bottom w:val="nil"/>
            </w:tcBorders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lang w:val="en-US"/>
              </w:rPr>
              <w:t>Честота на измерването по време на експлоатация на депото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S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Месечно</w:t>
            </w:r>
          </w:p>
        </w:tc>
      </w:tr>
    </w:tbl>
    <w:p w:rsidR="00616D67" w:rsidRDefault="00616D67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6D67" w:rsidRDefault="00616D67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21F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са извършени замервания на емисии в атмосферния въздух от 3 бр. газови кладенци разположени в клетка </w:t>
      </w:r>
      <w:r w:rsidRPr="00393B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депото, като резултатите са както следва:</w:t>
      </w:r>
    </w:p>
    <w:p w:rsidR="001C0943" w:rsidRPr="001C0943" w:rsidRDefault="001C0943" w:rsidP="001C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616D67" w:rsidRDefault="00434180" w:rsidP="00616D67">
      <w:pPr>
        <w:pStyle w:val="ListParagraph"/>
        <w:numPr>
          <w:ilvl w:val="0"/>
          <w:numId w:val="9"/>
        </w:numPr>
        <w:jc w:val="both"/>
      </w:pPr>
      <w:r w:rsidRPr="00616D67">
        <w:rPr>
          <w:b/>
        </w:rPr>
        <w:t>Метан / CH</w:t>
      </w:r>
      <w:r w:rsidRPr="00616D67">
        <w:rPr>
          <w:b/>
          <w:vertAlign w:val="subscript"/>
        </w:rPr>
        <w:t xml:space="preserve">4 </w:t>
      </w:r>
      <w:r w:rsidRPr="00616D67">
        <w:t>/: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620"/>
        <w:gridCol w:w="1793"/>
        <w:gridCol w:w="1530"/>
      </w:tblGrid>
      <w:tr w:rsidR="00434180" w:rsidRPr="00434180" w:rsidTr="009629A1">
        <w:tc>
          <w:tcPr>
            <w:tcW w:w="3708" w:type="dxa"/>
            <w:shd w:val="clear" w:color="auto" w:fill="D9D9D9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521FB4" w:rsidRDefault="00521FB4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0,027</w:t>
            </w:r>
          </w:p>
        </w:tc>
        <w:tc>
          <w:tcPr>
            <w:tcW w:w="1793" w:type="dxa"/>
          </w:tcPr>
          <w:p w:rsidR="00434180" w:rsidRPr="00521FB4" w:rsidRDefault="00521FB4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0,049</w:t>
            </w:r>
          </w:p>
        </w:tc>
        <w:tc>
          <w:tcPr>
            <w:tcW w:w="1530" w:type="dxa"/>
          </w:tcPr>
          <w:p w:rsidR="00434180" w:rsidRPr="00521FB4" w:rsidRDefault="00521FB4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52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0,005</w:t>
            </w:r>
          </w:p>
        </w:tc>
      </w:tr>
      <w:tr w:rsidR="00434180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E7721F" w:rsidRDefault="00E7721F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0,040</w:t>
            </w:r>
          </w:p>
        </w:tc>
        <w:tc>
          <w:tcPr>
            <w:tcW w:w="1793" w:type="dxa"/>
          </w:tcPr>
          <w:p w:rsidR="00434180" w:rsidRPr="00E7721F" w:rsidRDefault="00E7721F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0,065</w:t>
            </w:r>
          </w:p>
        </w:tc>
        <w:tc>
          <w:tcPr>
            <w:tcW w:w="1530" w:type="dxa"/>
          </w:tcPr>
          <w:p w:rsidR="00434180" w:rsidRPr="002976F0" w:rsidRDefault="002976F0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</w:t>
            </w:r>
          </w:p>
        </w:tc>
      </w:tr>
      <w:tr w:rsidR="00434180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2976F0" w:rsidRDefault="002976F0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0,032</w:t>
            </w:r>
          </w:p>
        </w:tc>
        <w:tc>
          <w:tcPr>
            <w:tcW w:w="1793" w:type="dxa"/>
          </w:tcPr>
          <w:p w:rsidR="00434180" w:rsidRPr="0063654B" w:rsidRDefault="0063654B" w:rsidP="0096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40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36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0,062</w:t>
            </w:r>
          </w:p>
        </w:tc>
        <w:tc>
          <w:tcPr>
            <w:tcW w:w="1530" w:type="dxa"/>
          </w:tcPr>
          <w:p w:rsidR="00434180" w:rsidRPr="005C72E8" w:rsidRDefault="0063654B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</w:t>
            </w:r>
          </w:p>
        </w:tc>
      </w:tr>
      <w:tr w:rsidR="00434180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5E4155" w:rsidRDefault="005E4155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0,011</w:t>
            </w:r>
          </w:p>
        </w:tc>
        <w:tc>
          <w:tcPr>
            <w:tcW w:w="1793" w:type="dxa"/>
          </w:tcPr>
          <w:p w:rsidR="00434180" w:rsidRPr="005E4155" w:rsidRDefault="005E4155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0,022</w:t>
            </w:r>
          </w:p>
        </w:tc>
        <w:tc>
          <w:tcPr>
            <w:tcW w:w="1530" w:type="dxa"/>
          </w:tcPr>
          <w:p w:rsidR="00434180" w:rsidRPr="005E4155" w:rsidRDefault="005E4155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0,003</w:t>
            </w:r>
          </w:p>
        </w:tc>
      </w:tr>
      <w:tr w:rsidR="00434180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5E4155" w:rsidRDefault="00EB772C" w:rsidP="0096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E4155"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1793" w:type="dxa"/>
          </w:tcPr>
          <w:p w:rsidR="00434180" w:rsidRPr="00F42763" w:rsidRDefault="00F4276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0,044</w:t>
            </w:r>
          </w:p>
        </w:tc>
        <w:tc>
          <w:tcPr>
            <w:tcW w:w="1530" w:type="dxa"/>
          </w:tcPr>
          <w:p w:rsidR="00434180" w:rsidRPr="00623E2D" w:rsidRDefault="00623E2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0,004</w:t>
            </w:r>
          </w:p>
        </w:tc>
      </w:tr>
      <w:tr w:rsidR="00434180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C4C76" w:rsidRDefault="004C4C76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0,025</w:t>
            </w:r>
          </w:p>
        </w:tc>
        <w:tc>
          <w:tcPr>
            <w:tcW w:w="1793" w:type="dxa"/>
          </w:tcPr>
          <w:p w:rsidR="00434180" w:rsidRPr="00CB2688" w:rsidRDefault="00335ECB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4C4C76"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1530" w:type="dxa"/>
          </w:tcPr>
          <w:p w:rsidR="00434180" w:rsidRPr="007604F3" w:rsidRDefault="007604F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0,004</w:t>
            </w:r>
          </w:p>
        </w:tc>
      </w:tr>
      <w:tr w:rsidR="00434180" w:rsidRPr="000559CE" w:rsidTr="009629A1">
        <w:trPr>
          <w:trHeight w:val="270"/>
        </w:trPr>
        <w:tc>
          <w:tcPr>
            <w:tcW w:w="3708" w:type="dxa"/>
          </w:tcPr>
          <w:p w:rsidR="00434180" w:rsidRPr="000559CE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CB2688" w:rsidRDefault="00CB2688" w:rsidP="0096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0,026</w:t>
            </w:r>
          </w:p>
        </w:tc>
        <w:tc>
          <w:tcPr>
            <w:tcW w:w="1793" w:type="dxa"/>
          </w:tcPr>
          <w:p w:rsidR="00434180" w:rsidRPr="00CB2688" w:rsidRDefault="00CB2688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0,045</w:t>
            </w:r>
          </w:p>
        </w:tc>
        <w:tc>
          <w:tcPr>
            <w:tcW w:w="1530" w:type="dxa"/>
          </w:tcPr>
          <w:p w:rsidR="00434180" w:rsidRPr="00CB2688" w:rsidRDefault="00CB2688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0,005</w:t>
            </w:r>
          </w:p>
        </w:tc>
      </w:tr>
      <w:tr w:rsidR="00434180" w:rsidRPr="000559CE" w:rsidTr="009629A1">
        <w:tc>
          <w:tcPr>
            <w:tcW w:w="3708" w:type="dxa"/>
          </w:tcPr>
          <w:p w:rsidR="00434180" w:rsidRPr="000559CE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596340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96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596340" w:rsidRPr="00596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93" w:type="dxa"/>
          </w:tcPr>
          <w:p w:rsidR="00434180" w:rsidRPr="001738DA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1738DA" w:rsidRPr="00173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530" w:type="dxa"/>
          </w:tcPr>
          <w:p w:rsidR="00434180" w:rsidRPr="00FA51CC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  <w:r w:rsidR="00FA51CC" w:rsidRPr="00FA5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434180" w:rsidRPr="000559CE" w:rsidTr="009629A1">
        <w:tc>
          <w:tcPr>
            <w:tcW w:w="3708" w:type="dxa"/>
          </w:tcPr>
          <w:p w:rsidR="00434180" w:rsidRPr="000559CE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952AFD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952AFD" w:rsidRPr="00952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93" w:type="dxa"/>
          </w:tcPr>
          <w:p w:rsidR="00434180" w:rsidRPr="00282777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2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0,06</w:t>
            </w:r>
            <w:r w:rsidR="00282777" w:rsidRPr="0028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30" w:type="dxa"/>
          </w:tcPr>
          <w:p w:rsidR="00434180" w:rsidRPr="009C51E6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9C51E6" w:rsidRPr="009C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34180" w:rsidRPr="000559CE" w:rsidTr="009629A1">
        <w:tc>
          <w:tcPr>
            <w:tcW w:w="3708" w:type="dxa"/>
          </w:tcPr>
          <w:p w:rsidR="00434180" w:rsidRPr="000559CE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1620" w:type="dxa"/>
          </w:tcPr>
          <w:p w:rsidR="00434180" w:rsidRPr="00F73BBF" w:rsidRDefault="0071288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3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F73BBF" w:rsidRPr="00F73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793" w:type="dxa"/>
          </w:tcPr>
          <w:p w:rsidR="00434180" w:rsidRPr="00CF2135" w:rsidRDefault="0071288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CF2135" w:rsidRPr="00CF2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075</w:t>
            </w:r>
          </w:p>
        </w:tc>
        <w:tc>
          <w:tcPr>
            <w:tcW w:w="1530" w:type="dxa"/>
          </w:tcPr>
          <w:p w:rsidR="00434180" w:rsidRPr="00AC3E5F" w:rsidRDefault="0040227D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3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AC3E5F" w:rsidRPr="00AC3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3365D" w:rsidRPr="000559CE" w:rsidTr="009629A1">
        <w:tc>
          <w:tcPr>
            <w:tcW w:w="3708" w:type="dxa"/>
          </w:tcPr>
          <w:p w:rsidR="00434180" w:rsidRPr="000559CE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5F19EC" w:rsidRDefault="0071288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5F19EC" w:rsidRPr="005F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793" w:type="dxa"/>
          </w:tcPr>
          <w:p w:rsidR="00434180" w:rsidRPr="002F3C93" w:rsidRDefault="0071288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2F3C93"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530" w:type="dxa"/>
          </w:tcPr>
          <w:p w:rsidR="00434180" w:rsidRPr="005C72E8" w:rsidRDefault="00712883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5C72E8" w:rsidRPr="005C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3365D" w:rsidRPr="000559CE" w:rsidTr="009629A1">
        <w:tc>
          <w:tcPr>
            <w:tcW w:w="3708" w:type="dxa"/>
          </w:tcPr>
          <w:p w:rsidR="00434180" w:rsidRPr="000559CE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617AE2" w:rsidRDefault="00C37015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  <w:r w:rsidR="00617AE2" w:rsidRPr="0061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793" w:type="dxa"/>
          </w:tcPr>
          <w:p w:rsidR="00434180" w:rsidRPr="002A1736" w:rsidRDefault="00C37015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  <w:r w:rsidR="002A1736"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530" w:type="dxa"/>
          </w:tcPr>
          <w:p w:rsidR="00434180" w:rsidRPr="009E0E69" w:rsidRDefault="0025062F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  <w:r w:rsidR="009E0E69"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E3365D" w:rsidRPr="00434180" w:rsidTr="009629A1">
        <w:tc>
          <w:tcPr>
            <w:tcW w:w="3708" w:type="dxa"/>
          </w:tcPr>
          <w:p w:rsidR="00434180" w:rsidRPr="00434180" w:rsidRDefault="00434180" w:rsidP="00962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A80A88" w:rsidP="0096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0,0959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kg/h</w:t>
            </w:r>
          </w:p>
        </w:tc>
      </w:tr>
    </w:tbl>
    <w:p w:rsidR="00434180" w:rsidRPr="00434180" w:rsidRDefault="009629A1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Въглероден диоксид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CO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620"/>
        <w:gridCol w:w="1793"/>
        <w:gridCol w:w="1530"/>
      </w:tblGrid>
      <w:tr w:rsidR="00434180" w:rsidRPr="00434180" w:rsidTr="009E0E69">
        <w:tc>
          <w:tcPr>
            <w:tcW w:w="3708" w:type="dxa"/>
            <w:shd w:val="clear" w:color="auto" w:fill="D9D9D9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AB38BE" w:rsidRDefault="00AB38BE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0,023</w:t>
            </w:r>
          </w:p>
        </w:tc>
        <w:tc>
          <w:tcPr>
            <w:tcW w:w="1793" w:type="dxa"/>
          </w:tcPr>
          <w:p w:rsidR="00434180" w:rsidRPr="00AB38BE" w:rsidRDefault="00AB38BE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0,108</w:t>
            </w:r>
          </w:p>
        </w:tc>
        <w:tc>
          <w:tcPr>
            <w:tcW w:w="1530" w:type="dxa"/>
          </w:tcPr>
          <w:p w:rsidR="00434180" w:rsidRPr="00521FB4" w:rsidRDefault="00521FB4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0,013</w:t>
            </w:r>
          </w:p>
        </w:tc>
      </w:tr>
      <w:tr w:rsidR="00434180" w:rsidRPr="002976F0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E7721F" w:rsidRDefault="00E7721F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0,027</w:t>
            </w:r>
          </w:p>
        </w:tc>
        <w:tc>
          <w:tcPr>
            <w:tcW w:w="1793" w:type="dxa"/>
          </w:tcPr>
          <w:p w:rsidR="00434180" w:rsidRPr="00E7721F" w:rsidRDefault="00E7721F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0,144</w:t>
            </w:r>
          </w:p>
        </w:tc>
        <w:tc>
          <w:tcPr>
            <w:tcW w:w="1530" w:type="dxa"/>
          </w:tcPr>
          <w:p w:rsidR="00434180" w:rsidRPr="002976F0" w:rsidRDefault="002976F0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0016</w:t>
            </w:r>
          </w:p>
        </w:tc>
      </w:tr>
      <w:tr w:rsidR="00434180" w:rsidRPr="00434180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2976F0" w:rsidRDefault="002976F0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0,041</w:t>
            </w:r>
          </w:p>
        </w:tc>
        <w:tc>
          <w:tcPr>
            <w:tcW w:w="1793" w:type="dxa"/>
            <w:shd w:val="clear" w:color="auto" w:fill="auto"/>
          </w:tcPr>
          <w:p w:rsidR="00434180" w:rsidRPr="0063654B" w:rsidRDefault="0063654B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0,139</w:t>
            </w:r>
          </w:p>
        </w:tc>
        <w:tc>
          <w:tcPr>
            <w:tcW w:w="1530" w:type="dxa"/>
          </w:tcPr>
          <w:p w:rsidR="00434180" w:rsidRPr="0063654B" w:rsidRDefault="0063654B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0,013</w:t>
            </w:r>
          </w:p>
        </w:tc>
      </w:tr>
      <w:tr w:rsidR="00434180" w:rsidRPr="00434180" w:rsidTr="009E0E69">
        <w:trPr>
          <w:trHeight w:val="404"/>
        </w:trPr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5E4155" w:rsidRDefault="005E4155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0,013</w:t>
            </w:r>
          </w:p>
        </w:tc>
        <w:tc>
          <w:tcPr>
            <w:tcW w:w="1793" w:type="dxa"/>
          </w:tcPr>
          <w:p w:rsidR="00434180" w:rsidRPr="005E4155" w:rsidRDefault="005E4155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0.049</w:t>
            </w:r>
          </w:p>
        </w:tc>
        <w:tc>
          <w:tcPr>
            <w:tcW w:w="1530" w:type="dxa"/>
          </w:tcPr>
          <w:p w:rsidR="00434180" w:rsidRPr="005E4155" w:rsidRDefault="005E4155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</w:t>
            </w:r>
          </w:p>
        </w:tc>
      </w:tr>
      <w:tr w:rsidR="00434180" w:rsidRPr="00434180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5E4155" w:rsidRDefault="005E4155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0,032</w:t>
            </w:r>
          </w:p>
        </w:tc>
        <w:tc>
          <w:tcPr>
            <w:tcW w:w="1793" w:type="dxa"/>
          </w:tcPr>
          <w:p w:rsidR="00434180" w:rsidRPr="00F42763" w:rsidRDefault="00F42763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0,100</w:t>
            </w:r>
          </w:p>
        </w:tc>
        <w:tc>
          <w:tcPr>
            <w:tcW w:w="1530" w:type="dxa"/>
          </w:tcPr>
          <w:p w:rsidR="00434180" w:rsidRPr="00623E2D" w:rsidRDefault="00142022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62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623E2D" w:rsidRPr="00623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010</w:t>
            </w:r>
          </w:p>
        </w:tc>
      </w:tr>
      <w:tr w:rsidR="00434180" w:rsidRPr="00434180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C4C76" w:rsidRDefault="004C4C76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0,031</w:t>
            </w:r>
          </w:p>
        </w:tc>
        <w:tc>
          <w:tcPr>
            <w:tcW w:w="1793" w:type="dxa"/>
          </w:tcPr>
          <w:p w:rsidR="00434180" w:rsidRPr="004C4C76" w:rsidRDefault="004C4C76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0,090</w:t>
            </w:r>
          </w:p>
        </w:tc>
        <w:tc>
          <w:tcPr>
            <w:tcW w:w="1530" w:type="dxa"/>
          </w:tcPr>
          <w:p w:rsidR="00434180" w:rsidRPr="004C4C76" w:rsidRDefault="004C4C76" w:rsidP="009E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0,010</w:t>
            </w:r>
          </w:p>
        </w:tc>
      </w:tr>
      <w:tr w:rsidR="00434180" w:rsidRPr="004D3D16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CB2688" w:rsidRDefault="00CB2688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0,033</w:t>
            </w:r>
          </w:p>
        </w:tc>
        <w:tc>
          <w:tcPr>
            <w:tcW w:w="1793" w:type="dxa"/>
          </w:tcPr>
          <w:p w:rsidR="00434180" w:rsidRPr="00CB2688" w:rsidRDefault="00CB2688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0,102</w:t>
            </w:r>
          </w:p>
        </w:tc>
        <w:tc>
          <w:tcPr>
            <w:tcW w:w="1530" w:type="dxa"/>
          </w:tcPr>
          <w:p w:rsidR="00434180" w:rsidRPr="00CB2688" w:rsidRDefault="00CB2688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0,013</w:t>
            </w:r>
          </w:p>
        </w:tc>
      </w:tr>
      <w:tr w:rsidR="00434180" w:rsidRPr="004D3D16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54705" w:rsidRDefault="0040227D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454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454705" w:rsidRPr="0045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793" w:type="dxa"/>
          </w:tcPr>
          <w:p w:rsidR="00434180" w:rsidRPr="00065D5E" w:rsidRDefault="0040227D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065D5E" w:rsidRPr="0006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151</w:t>
            </w:r>
          </w:p>
        </w:tc>
        <w:tc>
          <w:tcPr>
            <w:tcW w:w="1530" w:type="dxa"/>
          </w:tcPr>
          <w:p w:rsidR="00434180" w:rsidRPr="005A106A" w:rsidRDefault="00767F34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</w:t>
            </w:r>
            <w:r w:rsidR="005A106A" w:rsidRPr="005A1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023</w:t>
            </w:r>
          </w:p>
        </w:tc>
      </w:tr>
      <w:tr w:rsidR="00434180" w:rsidRPr="004D3D16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5836C0" w:rsidRDefault="0040227D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8A3C52" w:rsidRPr="00583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1793" w:type="dxa"/>
          </w:tcPr>
          <w:p w:rsidR="00434180" w:rsidRPr="002C4526" w:rsidRDefault="0040227D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45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0,14</w:t>
            </w:r>
            <w:r w:rsidR="002C4526" w:rsidRPr="002C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434180" w:rsidRPr="009629A1" w:rsidRDefault="0040227D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9629A1" w:rsidRPr="0096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434180" w:rsidRPr="004D3D16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D8115E" w:rsidRDefault="00712883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D8115E" w:rsidRPr="00D8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793" w:type="dxa"/>
          </w:tcPr>
          <w:p w:rsidR="00434180" w:rsidRPr="008A27F6" w:rsidRDefault="00712883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</w:t>
            </w:r>
            <w:r w:rsidR="008A27F6" w:rsidRPr="008A2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1530" w:type="dxa"/>
          </w:tcPr>
          <w:p w:rsidR="00434180" w:rsidRPr="00255295" w:rsidRDefault="0040227D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5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255295" w:rsidRPr="0025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</w:tr>
      <w:tr w:rsidR="00434180" w:rsidRPr="004D3D16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5F19EC" w:rsidRDefault="00712883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5F1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5F19EC" w:rsidRPr="005F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793" w:type="dxa"/>
          </w:tcPr>
          <w:p w:rsidR="00434180" w:rsidRPr="002F3C93" w:rsidRDefault="00712883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</w:t>
            </w:r>
            <w:r w:rsidR="002F3C93"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530" w:type="dxa"/>
          </w:tcPr>
          <w:p w:rsidR="00434180" w:rsidRPr="005C72E8" w:rsidRDefault="00712883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5C72E8" w:rsidRPr="005C7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</w:tr>
      <w:tr w:rsidR="00434180" w:rsidRPr="004D3D16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617AE2" w:rsidRDefault="00C37015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0,0</w:t>
            </w:r>
            <w:r w:rsidR="00617AE2" w:rsidRPr="0061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793" w:type="dxa"/>
          </w:tcPr>
          <w:p w:rsidR="00434180" w:rsidRPr="002A1736" w:rsidRDefault="00C37015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</w:t>
            </w:r>
            <w:r w:rsidR="002A1736"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166</w:t>
            </w:r>
          </w:p>
        </w:tc>
        <w:tc>
          <w:tcPr>
            <w:tcW w:w="1530" w:type="dxa"/>
          </w:tcPr>
          <w:p w:rsidR="00434180" w:rsidRPr="009E0E69" w:rsidRDefault="00F908BC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</w:t>
            </w:r>
            <w:r w:rsidR="009E0E69"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034</w:t>
            </w:r>
          </w:p>
        </w:tc>
      </w:tr>
      <w:tr w:rsidR="00434180" w:rsidRPr="00434180" w:rsidTr="009E0E69">
        <w:tc>
          <w:tcPr>
            <w:tcW w:w="3708" w:type="dxa"/>
          </w:tcPr>
          <w:p w:rsidR="00434180" w:rsidRPr="00434180" w:rsidRDefault="00434180" w:rsidP="009E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D3D16" w:rsidRDefault="006C7167" w:rsidP="009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0,1829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9E0E69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Сероводород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620"/>
        <w:gridCol w:w="1793"/>
        <w:gridCol w:w="1530"/>
      </w:tblGrid>
      <w:tr w:rsidR="00434180" w:rsidRPr="00434180" w:rsidTr="00D8115E">
        <w:tc>
          <w:tcPr>
            <w:tcW w:w="3708" w:type="dxa"/>
            <w:shd w:val="clear" w:color="auto" w:fill="D9D9D9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8A1034" w:rsidRPr="00AB38BE" w:rsidRDefault="00F12B8E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AB38BE" w:rsidRDefault="00AB38BE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8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521FB4" w:rsidRDefault="00F12B8E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E7721F" w:rsidRDefault="00E7721F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E7721F" w:rsidRDefault="00E7721F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2976F0" w:rsidRDefault="00F12B8E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2976F0" w:rsidRDefault="00B9391A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63654B" w:rsidRDefault="0063654B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6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63654B" w:rsidRDefault="000A057A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5E4155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5E4155" w:rsidRDefault="005E4155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5E4155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5E4155" w:rsidRDefault="005E4155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5E4155" w:rsidRDefault="005E4155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E4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623E2D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C4C76" w:rsidRDefault="001E1FFD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4C4C76" w:rsidRDefault="004C4C76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434180" w:rsidRPr="004C4C76" w:rsidRDefault="001E1FFD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CB2688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CB2688" w:rsidRDefault="00CB2688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434180" w:rsidRPr="00CB2688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AD0AE4" w:rsidRDefault="000C16A7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</w:tcPr>
          <w:p w:rsidR="00434180" w:rsidRPr="00C56B06" w:rsidRDefault="00F908BC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6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434180" w:rsidRPr="00F75EFF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1005E9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354120" w:rsidRDefault="00F908BC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4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434180" w:rsidRPr="009629A1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D8115E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1265D6" w:rsidRDefault="00F908BC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6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9E46F3" w:rsidRDefault="0040227D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724AA2" w:rsidRDefault="001665F9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2F3C93" w:rsidRDefault="0040227D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5C72E8" w:rsidRDefault="004A78D8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617AE2" w:rsidRDefault="00C37015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</w:tcPr>
          <w:p w:rsidR="00434180" w:rsidRPr="002A1736" w:rsidRDefault="00C37015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30" w:type="dxa"/>
          </w:tcPr>
          <w:p w:rsidR="00434180" w:rsidRPr="009E0E69" w:rsidRDefault="0025062F" w:rsidP="00D8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4180" w:rsidRPr="00434180" w:rsidTr="00D8115E">
        <w:tc>
          <w:tcPr>
            <w:tcW w:w="3708" w:type="dxa"/>
          </w:tcPr>
          <w:p w:rsidR="00434180" w:rsidRPr="00434180" w:rsidRDefault="00434180" w:rsidP="00D8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617AE2" w:rsidP="0061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1C0943" w:rsidRPr="001C0943" w:rsidRDefault="00D8115E" w:rsidP="001C0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textWrapping" w:clear="all"/>
      </w:r>
    </w:p>
    <w:p w:rsidR="001C0943" w:rsidRPr="001C0943" w:rsidRDefault="001C0943" w:rsidP="001C094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Водород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Обемен дебит на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A15F34" w:rsidRDefault="00A15F3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1,94</w:t>
            </w:r>
          </w:p>
        </w:tc>
        <w:tc>
          <w:tcPr>
            <w:tcW w:w="1793" w:type="dxa"/>
          </w:tcPr>
          <w:p w:rsidR="00434180" w:rsidRPr="00A15F34" w:rsidRDefault="00A15F3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8,673</w:t>
            </w:r>
          </w:p>
        </w:tc>
        <w:tc>
          <w:tcPr>
            <w:tcW w:w="153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793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8,716</w:t>
            </w:r>
          </w:p>
        </w:tc>
        <w:tc>
          <w:tcPr>
            <w:tcW w:w="153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2,62</w:t>
            </w:r>
          </w:p>
        </w:tc>
        <w:tc>
          <w:tcPr>
            <w:tcW w:w="1793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8,233</w:t>
            </w:r>
          </w:p>
        </w:tc>
        <w:tc>
          <w:tcPr>
            <w:tcW w:w="1530" w:type="dxa"/>
          </w:tcPr>
          <w:p w:rsidR="00434180" w:rsidRPr="007A01F4" w:rsidRDefault="007A01F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0,786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F13A28" w:rsidRDefault="00F13A2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2,62</w:t>
            </w:r>
          </w:p>
        </w:tc>
        <w:tc>
          <w:tcPr>
            <w:tcW w:w="1793" w:type="dxa"/>
          </w:tcPr>
          <w:p w:rsidR="00434180" w:rsidRPr="00F13A28" w:rsidRDefault="00FE626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F13A28"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,326</w:t>
            </w:r>
          </w:p>
        </w:tc>
        <w:tc>
          <w:tcPr>
            <w:tcW w:w="1530" w:type="dxa"/>
          </w:tcPr>
          <w:p w:rsidR="00434180" w:rsidRPr="00A15F34" w:rsidRDefault="00A15F3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0,873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2,69</w:t>
            </w:r>
          </w:p>
        </w:tc>
        <w:tc>
          <w:tcPr>
            <w:tcW w:w="1793" w:type="dxa"/>
          </w:tcPr>
          <w:p w:rsidR="00434180" w:rsidRPr="0059096A" w:rsidRDefault="0059096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8,42</w:t>
            </w:r>
          </w:p>
        </w:tc>
        <w:tc>
          <w:tcPr>
            <w:tcW w:w="1530" w:type="dxa"/>
          </w:tcPr>
          <w:p w:rsidR="00434180" w:rsidRPr="00B7609A" w:rsidRDefault="00B7609A" w:rsidP="00FE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0,983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2,71</w:t>
            </w:r>
          </w:p>
        </w:tc>
        <w:tc>
          <w:tcPr>
            <w:tcW w:w="1793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8,50</w:t>
            </w:r>
          </w:p>
        </w:tc>
        <w:tc>
          <w:tcPr>
            <w:tcW w:w="1530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EA6133" w:rsidRDefault="00EA613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793" w:type="dxa"/>
          </w:tcPr>
          <w:p w:rsidR="00434180" w:rsidRPr="00EA6133" w:rsidRDefault="00EA613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8,55</w:t>
            </w:r>
          </w:p>
        </w:tc>
        <w:tc>
          <w:tcPr>
            <w:tcW w:w="1530" w:type="dxa"/>
          </w:tcPr>
          <w:p w:rsidR="00434180" w:rsidRPr="00EA6133" w:rsidRDefault="00EA613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35357C" w:rsidRDefault="0035357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2,64</w:t>
            </w:r>
          </w:p>
        </w:tc>
        <w:tc>
          <w:tcPr>
            <w:tcW w:w="1793" w:type="dxa"/>
          </w:tcPr>
          <w:p w:rsidR="00434180" w:rsidRPr="0048582D" w:rsidRDefault="0048582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8,6</w:t>
            </w:r>
          </w:p>
        </w:tc>
        <w:tc>
          <w:tcPr>
            <w:tcW w:w="1530" w:type="dxa"/>
          </w:tcPr>
          <w:p w:rsidR="00434180" w:rsidRPr="00096278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6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="00096278" w:rsidRPr="00096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3271DF" w:rsidRDefault="003271D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2,71</w:t>
            </w:r>
          </w:p>
        </w:tc>
        <w:tc>
          <w:tcPr>
            <w:tcW w:w="1793" w:type="dxa"/>
          </w:tcPr>
          <w:p w:rsidR="00434180" w:rsidRPr="008704AF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0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704AF" w:rsidRPr="008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8,47</w:t>
            </w:r>
          </w:p>
        </w:tc>
        <w:tc>
          <w:tcPr>
            <w:tcW w:w="1530" w:type="dxa"/>
          </w:tcPr>
          <w:p w:rsidR="00434180" w:rsidRPr="00AB575C" w:rsidRDefault="00AB57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1,47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840E9E" w:rsidRDefault="00840E9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0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2,67</w:t>
            </w:r>
          </w:p>
        </w:tc>
        <w:tc>
          <w:tcPr>
            <w:tcW w:w="1793" w:type="dxa"/>
          </w:tcPr>
          <w:p w:rsidR="00434180" w:rsidRPr="005858A6" w:rsidRDefault="005858A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8,53</w:t>
            </w:r>
          </w:p>
        </w:tc>
        <w:tc>
          <w:tcPr>
            <w:tcW w:w="1530" w:type="dxa"/>
          </w:tcPr>
          <w:p w:rsidR="00434180" w:rsidRPr="006D70A7" w:rsidRDefault="006D70A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1,55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2446A2" w:rsidRDefault="002446A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2,64</w:t>
            </w:r>
          </w:p>
        </w:tc>
        <w:tc>
          <w:tcPr>
            <w:tcW w:w="1793" w:type="dxa"/>
          </w:tcPr>
          <w:p w:rsidR="00434180" w:rsidRPr="002F3C93" w:rsidRDefault="002F3C9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8,66</w:t>
            </w:r>
          </w:p>
        </w:tc>
        <w:tc>
          <w:tcPr>
            <w:tcW w:w="1530" w:type="dxa"/>
          </w:tcPr>
          <w:p w:rsidR="00434180" w:rsidRPr="00443199" w:rsidRDefault="0012083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="00443199"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617AE2" w:rsidRDefault="00617AE2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2,58</w:t>
            </w:r>
          </w:p>
        </w:tc>
        <w:tc>
          <w:tcPr>
            <w:tcW w:w="1793" w:type="dxa"/>
          </w:tcPr>
          <w:p w:rsidR="00434180" w:rsidRPr="002A1736" w:rsidRDefault="002A173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8,47</w:t>
            </w:r>
          </w:p>
        </w:tc>
        <w:tc>
          <w:tcPr>
            <w:tcW w:w="1530" w:type="dxa"/>
          </w:tcPr>
          <w:p w:rsidR="00434180" w:rsidRPr="009E0E69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="009E0E69"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дебита:</w:t>
            </w:r>
          </w:p>
        </w:tc>
        <w:tc>
          <w:tcPr>
            <w:tcW w:w="4943" w:type="dxa"/>
            <w:gridSpan w:val="3"/>
          </w:tcPr>
          <w:p w:rsidR="00434180" w:rsidRPr="00434180" w:rsidRDefault="0005259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2,189</w:t>
            </w:r>
            <w:r w:rsidRPr="00C7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м3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Концентрация на метан в биогаза: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1170"/>
        <w:gridCol w:w="1080"/>
        <w:gridCol w:w="1134"/>
      </w:tblGrid>
      <w:tr w:rsidR="00434180" w:rsidRPr="00434180" w:rsidTr="00606360">
        <w:trPr>
          <w:trHeight w:val="564"/>
        </w:trPr>
        <w:tc>
          <w:tcPr>
            <w:tcW w:w="5231" w:type="dxa"/>
            <w:shd w:val="clear" w:color="auto" w:fill="D9D9D9"/>
          </w:tcPr>
          <w:p w:rsidR="00434180" w:rsidRPr="00434180" w:rsidRDefault="00434180" w:rsidP="0060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170" w:type="dxa"/>
            <w:shd w:val="clear" w:color="auto" w:fill="D9D9D9"/>
          </w:tcPr>
          <w:p w:rsidR="00434180" w:rsidRPr="00434180" w:rsidRDefault="00434180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434180" w:rsidRPr="00434180" w:rsidRDefault="00434180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434180" w:rsidRPr="00434180" w:rsidRDefault="00434180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606360">
        <w:trPr>
          <w:trHeight w:val="299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170" w:type="dxa"/>
          </w:tcPr>
          <w:p w:rsidR="00434180" w:rsidRPr="00A15F34" w:rsidRDefault="00A15F34" w:rsidP="0060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7,82</w:t>
            </w:r>
          </w:p>
        </w:tc>
        <w:tc>
          <w:tcPr>
            <w:tcW w:w="1080" w:type="dxa"/>
          </w:tcPr>
          <w:p w:rsidR="00434180" w:rsidRPr="00A15F34" w:rsidRDefault="00A15F34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0,79</w:t>
            </w:r>
          </w:p>
        </w:tc>
        <w:tc>
          <w:tcPr>
            <w:tcW w:w="1134" w:type="dxa"/>
          </w:tcPr>
          <w:p w:rsidR="00434180" w:rsidRPr="006F257E" w:rsidRDefault="006F257E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1,28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170" w:type="dxa"/>
          </w:tcPr>
          <w:p w:rsidR="00434180" w:rsidRPr="006F257E" w:rsidRDefault="006F257E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7,87</w:t>
            </w:r>
          </w:p>
        </w:tc>
        <w:tc>
          <w:tcPr>
            <w:tcW w:w="1080" w:type="dxa"/>
          </w:tcPr>
          <w:p w:rsidR="00434180" w:rsidRPr="006F257E" w:rsidRDefault="006F257E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10,85</w:t>
            </w:r>
          </w:p>
        </w:tc>
        <w:tc>
          <w:tcPr>
            <w:tcW w:w="1134" w:type="dxa"/>
          </w:tcPr>
          <w:p w:rsidR="00434180" w:rsidRPr="006F257E" w:rsidRDefault="006F257E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1,29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70" w:type="dxa"/>
          </w:tcPr>
          <w:p w:rsidR="00434180" w:rsidRPr="006F257E" w:rsidRDefault="006F257E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5,77</w:t>
            </w:r>
          </w:p>
        </w:tc>
        <w:tc>
          <w:tcPr>
            <w:tcW w:w="1080" w:type="dxa"/>
          </w:tcPr>
          <w:p w:rsidR="00434180" w:rsidRPr="007A01F4" w:rsidRDefault="007A01F4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10,20</w:t>
            </w:r>
          </w:p>
        </w:tc>
        <w:tc>
          <w:tcPr>
            <w:tcW w:w="1134" w:type="dxa"/>
          </w:tcPr>
          <w:p w:rsidR="00434180" w:rsidRPr="007A01F4" w:rsidRDefault="007A01F4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0,99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170" w:type="dxa"/>
          </w:tcPr>
          <w:p w:rsidR="00434180" w:rsidRPr="00F13A28" w:rsidRDefault="00F13A28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5,81</w:t>
            </w:r>
          </w:p>
        </w:tc>
        <w:tc>
          <w:tcPr>
            <w:tcW w:w="1080" w:type="dxa"/>
          </w:tcPr>
          <w:p w:rsidR="00434180" w:rsidRPr="00F13A28" w:rsidRDefault="00F13A28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10,28</w:t>
            </w:r>
          </w:p>
        </w:tc>
        <w:tc>
          <w:tcPr>
            <w:tcW w:w="1134" w:type="dxa"/>
          </w:tcPr>
          <w:p w:rsidR="00434180" w:rsidRPr="00A15F34" w:rsidRDefault="00A15F34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1,113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70" w:type="dxa"/>
          </w:tcPr>
          <w:p w:rsidR="00434180" w:rsidRPr="003E0E46" w:rsidRDefault="003E0E46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5,87</w:t>
            </w:r>
          </w:p>
        </w:tc>
        <w:tc>
          <w:tcPr>
            <w:tcW w:w="1080" w:type="dxa"/>
          </w:tcPr>
          <w:p w:rsidR="00434180" w:rsidRPr="003E0E46" w:rsidRDefault="003E0E46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10,35</w:t>
            </w:r>
          </w:p>
        </w:tc>
        <w:tc>
          <w:tcPr>
            <w:tcW w:w="1134" w:type="dxa"/>
          </w:tcPr>
          <w:p w:rsidR="00434180" w:rsidRPr="00B7609A" w:rsidRDefault="00B7609A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1,186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170" w:type="dxa"/>
          </w:tcPr>
          <w:p w:rsidR="00434180" w:rsidRPr="003E0E46" w:rsidRDefault="003E0E46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5,91</w:t>
            </w:r>
          </w:p>
        </w:tc>
        <w:tc>
          <w:tcPr>
            <w:tcW w:w="1080" w:type="dxa"/>
          </w:tcPr>
          <w:p w:rsidR="00434180" w:rsidRPr="003E0E46" w:rsidRDefault="003E0E46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10,42</w:t>
            </w:r>
          </w:p>
        </w:tc>
        <w:tc>
          <w:tcPr>
            <w:tcW w:w="1134" w:type="dxa"/>
          </w:tcPr>
          <w:p w:rsidR="00434180" w:rsidRPr="003E0E46" w:rsidRDefault="003E0E46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1,26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170" w:type="dxa"/>
          </w:tcPr>
          <w:p w:rsidR="00434180" w:rsidRPr="00370123" w:rsidRDefault="00370123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5,89</w:t>
            </w:r>
          </w:p>
        </w:tc>
        <w:tc>
          <w:tcPr>
            <w:tcW w:w="1080" w:type="dxa"/>
          </w:tcPr>
          <w:p w:rsidR="00434180" w:rsidRPr="00EA6133" w:rsidRDefault="00EA6133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10,44</w:t>
            </w:r>
          </w:p>
        </w:tc>
        <w:tc>
          <w:tcPr>
            <w:tcW w:w="1134" w:type="dxa"/>
          </w:tcPr>
          <w:p w:rsidR="00434180" w:rsidRPr="00EA6133" w:rsidRDefault="00EA6133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1,35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70" w:type="dxa"/>
          </w:tcPr>
          <w:p w:rsidR="00434180" w:rsidRPr="004C62FD" w:rsidRDefault="004C62FD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5,82</w:t>
            </w:r>
          </w:p>
        </w:tc>
        <w:tc>
          <w:tcPr>
            <w:tcW w:w="1080" w:type="dxa"/>
          </w:tcPr>
          <w:p w:rsidR="00434180" w:rsidRPr="00111624" w:rsidRDefault="00111624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10,50</w:t>
            </w:r>
          </w:p>
        </w:tc>
        <w:tc>
          <w:tcPr>
            <w:tcW w:w="1134" w:type="dxa"/>
          </w:tcPr>
          <w:p w:rsidR="00434180" w:rsidRPr="0018305A" w:rsidRDefault="0018305A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1,46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170" w:type="dxa"/>
          </w:tcPr>
          <w:p w:rsidR="00434180" w:rsidRPr="00B735AC" w:rsidRDefault="00B735AC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5,76</w:t>
            </w:r>
          </w:p>
        </w:tc>
        <w:tc>
          <w:tcPr>
            <w:tcW w:w="1080" w:type="dxa"/>
          </w:tcPr>
          <w:p w:rsidR="00434180" w:rsidRPr="00362705" w:rsidRDefault="00362705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10,43</w:t>
            </w:r>
          </w:p>
        </w:tc>
        <w:tc>
          <w:tcPr>
            <w:tcW w:w="1134" w:type="dxa"/>
          </w:tcPr>
          <w:p w:rsidR="00434180" w:rsidRPr="00E92983" w:rsidRDefault="00D95730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="00E92983" w:rsidRPr="00E9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170" w:type="dxa"/>
          </w:tcPr>
          <w:p w:rsidR="00434180" w:rsidRPr="00293936" w:rsidRDefault="00293936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5,71</w:t>
            </w:r>
          </w:p>
        </w:tc>
        <w:tc>
          <w:tcPr>
            <w:tcW w:w="1080" w:type="dxa"/>
          </w:tcPr>
          <w:p w:rsidR="00434180" w:rsidRPr="00A902A7" w:rsidRDefault="00A902A7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10,47</w:t>
            </w:r>
          </w:p>
        </w:tc>
        <w:tc>
          <w:tcPr>
            <w:tcW w:w="1134" w:type="dxa"/>
          </w:tcPr>
          <w:p w:rsidR="00434180" w:rsidRPr="003E6BCA" w:rsidRDefault="003E6BCA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6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1,75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170" w:type="dxa"/>
          </w:tcPr>
          <w:p w:rsidR="00434180" w:rsidRPr="00606360" w:rsidRDefault="00606360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5,71</w:t>
            </w:r>
          </w:p>
        </w:tc>
        <w:tc>
          <w:tcPr>
            <w:tcW w:w="1080" w:type="dxa"/>
          </w:tcPr>
          <w:p w:rsidR="00434180" w:rsidRPr="00275B7D" w:rsidRDefault="00275B7D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5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10,49</w:t>
            </w:r>
          </w:p>
        </w:tc>
        <w:tc>
          <w:tcPr>
            <w:tcW w:w="1134" w:type="dxa"/>
          </w:tcPr>
          <w:p w:rsidR="00434180" w:rsidRPr="00443199" w:rsidRDefault="00053677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  <w:r w:rsidR="00443199"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434180" w:rsidRPr="00434180" w:rsidTr="00606360">
        <w:trPr>
          <w:trHeight w:val="282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170" w:type="dxa"/>
          </w:tcPr>
          <w:p w:rsidR="00434180" w:rsidRPr="007F6450" w:rsidRDefault="007F6450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6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5,62</w:t>
            </w:r>
          </w:p>
        </w:tc>
        <w:tc>
          <w:tcPr>
            <w:tcW w:w="1080" w:type="dxa"/>
          </w:tcPr>
          <w:p w:rsidR="00434180" w:rsidRPr="002A1736" w:rsidRDefault="00C37015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10,</w:t>
            </w:r>
            <w:r w:rsidR="002A1736"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434180" w:rsidRPr="009E0E69" w:rsidRDefault="0025062F" w:rsidP="0060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1,</w:t>
            </w:r>
            <w:r w:rsidR="009E0E69"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</w:tr>
      <w:tr w:rsidR="00434180" w:rsidRPr="00434180" w:rsidTr="00606360">
        <w:trPr>
          <w:trHeight w:val="305"/>
        </w:trPr>
        <w:tc>
          <w:tcPr>
            <w:tcW w:w="5231" w:type="dxa"/>
          </w:tcPr>
          <w:p w:rsidR="00434180" w:rsidRPr="00434180" w:rsidRDefault="00434180" w:rsidP="0060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концентрацията:</w:t>
            </w:r>
          </w:p>
        </w:tc>
        <w:tc>
          <w:tcPr>
            <w:tcW w:w="3384" w:type="dxa"/>
            <w:gridSpan w:val="3"/>
          </w:tcPr>
          <w:p w:rsidR="00434180" w:rsidRPr="00795791" w:rsidRDefault="0038632B" w:rsidP="0060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18,01</w:t>
            </w:r>
            <w:r w:rsidR="0079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об. %</w:t>
            </w:r>
          </w:p>
        </w:tc>
      </w:tr>
    </w:tbl>
    <w:p w:rsidR="002F3C93" w:rsidRDefault="002F3C93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93" w:rsidRPr="002F3C93" w:rsidRDefault="002F3C93" w:rsidP="002F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C93" w:rsidRPr="002F3C93" w:rsidRDefault="002F3C93" w:rsidP="002F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C93" w:rsidRPr="002F3C93" w:rsidRDefault="002F3C93" w:rsidP="002F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C93" w:rsidRPr="002F3C93" w:rsidRDefault="002F3C93" w:rsidP="002F3C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3C93" w:rsidRDefault="002F3C93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93" w:rsidRDefault="002F3C93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C93" w:rsidRDefault="002F3C93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F4" w:rsidRDefault="002F3C93" w:rsidP="002F3C93">
      <w:pPr>
        <w:tabs>
          <w:tab w:val="left" w:pos="10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6360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D91EF4" w:rsidRDefault="00D91EF4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EF4" w:rsidRDefault="00D91EF4" w:rsidP="00D91EF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D91EF4" w:rsidRDefault="00434180" w:rsidP="00D91EF4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EF4">
        <w:rPr>
          <w:rFonts w:ascii="Times New Roman" w:eastAsia="Times New Roman" w:hAnsi="Times New Roman" w:cs="Times New Roman"/>
          <w:b/>
          <w:sz w:val="24"/>
          <w:szCs w:val="24"/>
        </w:rPr>
        <w:t>Концентрация на кислород /О</w:t>
      </w:r>
      <w:r w:rsidRPr="00D91EF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D91EF4">
        <w:rPr>
          <w:rFonts w:ascii="Times New Roman" w:eastAsia="Times New Roman" w:hAnsi="Times New Roman" w:cs="Times New Roman"/>
          <w:b/>
          <w:sz w:val="24"/>
          <w:szCs w:val="24"/>
        </w:rPr>
        <w:t>/ в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1"/>
        <w:gridCol w:w="1260"/>
        <w:gridCol w:w="1170"/>
        <w:gridCol w:w="1080"/>
      </w:tblGrid>
      <w:tr w:rsidR="00434180" w:rsidRPr="00434180" w:rsidTr="002E1FBA">
        <w:tc>
          <w:tcPr>
            <w:tcW w:w="5141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26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DA071B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260" w:type="dxa"/>
          </w:tcPr>
          <w:p w:rsidR="00434180" w:rsidRPr="00A15F34" w:rsidRDefault="00A15F3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117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17,27</w:t>
            </w:r>
          </w:p>
        </w:tc>
        <w:tc>
          <w:tcPr>
            <w:tcW w:w="1080" w:type="dxa"/>
          </w:tcPr>
          <w:p w:rsidR="00434180" w:rsidRPr="006F257E" w:rsidRDefault="00710ACF" w:rsidP="00D24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F257E"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19,66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260" w:type="dxa"/>
          </w:tcPr>
          <w:p w:rsidR="00434180" w:rsidRPr="006F257E" w:rsidRDefault="006F257E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18,65</w:t>
            </w:r>
          </w:p>
        </w:tc>
        <w:tc>
          <w:tcPr>
            <w:tcW w:w="117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17,21</w:t>
            </w:r>
          </w:p>
        </w:tc>
        <w:tc>
          <w:tcPr>
            <w:tcW w:w="1080" w:type="dxa"/>
          </w:tcPr>
          <w:p w:rsidR="00434180" w:rsidRPr="006F257E" w:rsidRDefault="006F257E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19,67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60" w:type="dxa"/>
          </w:tcPr>
          <w:p w:rsidR="00434180" w:rsidRPr="006F257E" w:rsidRDefault="006F257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18,48</w:t>
            </w:r>
          </w:p>
        </w:tc>
        <w:tc>
          <w:tcPr>
            <w:tcW w:w="1170" w:type="dxa"/>
          </w:tcPr>
          <w:p w:rsidR="00434180" w:rsidRPr="006F257E" w:rsidRDefault="006F257E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1080" w:type="dxa"/>
          </w:tcPr>
          <w:p w:rsidR="00434180" w:rsidRPr="006F257E" w:rsidRDefault="006F257E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20,20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260" w:type="dxa"/>
          </w:tcPr>
          <w:p w:rsidR="00434180" w:rsidRPr="00F13A28" w:rsidRDefault="00977F07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</w:t>
            </w:r>
            <w:r w:rsidR="00F13A28"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434180" w:rsidRPr="00F13A28" w:rsidRDefault="00F13A2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16,78</w:t>
            </w:r>
          </w:p>
        </w:tc>
        <w:tc>
          <w:tcPr>
            <w:tcW w:w="1080" w:type="dxa"/>
          </w:tcPr>
          <w:p w:rsidR="00434180" w:rsidRPr="00A15F34" w:rsidRDefault="00A15F34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20,08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0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18,42</w:t>
            </w:r>
          </w:p>
        </w:tc>
        <w:tc>
          <w:tcPr>
            <w:tcW w:w="1170" w:type="dxa"/>
          </w:tcPr>
          <w:p w:rsidR="00434180" w:rsidRPr="003E0E46" w:rsidRDefault="003E0E46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16,59</w:t>
            </w:r>
          </w:p>
        </w:tc>
        <w:tc>
          <w:tcPr>
            <w:tcW w:w="1080" w:type="dxa"/>
          </w:tcPr>
          <w:p w:rsidR="00434180" w:rsidRPr="00B7609A" w:rsidRDefault="00B7609A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19,99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260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18,40</w:t>
            </w:r>
          </w:p>
        </w:tc>
        <w:tc>
          <w:tcPr>
            <w:tcW w:w="1170" w:type="dxa"/>
          </w:tcPr>
          <w:p w:rsidR="00434180" w:rsidRPr="003E0E46" w:rsidRDefault="003E0E4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16,53</w:t>
            </w:r>
          </w:p>
        </w:tc>
        <w:tc>
          <w:tcPr>
            <w:tcW w:w="1080" w:type="dxa"/>
          </w:tcPr>
          <w:p w:rsidR="00434180" w:rsidRPr="003E0E46" w:rsidRDefault="003E0E46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19,92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260" w:type="dxa"/>
          </w:tcPr>
          <w:p w:rsidR="00434180" w:rsidRPr="00370123" w:rsidRDefault="0037012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18,44</w:t>
            </w:r>
          </w:p>
        </w:tc>
        <w:tc>
          <w:tcPr>
            <w:tcW w:w="1170" w:type="dxa"/>
          </w:tcPr>
          <w:p w:rsidR="00434180" w:rsidRPr="00EA6133" w:rsidRDefault="00EA613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080" w:type="dxa"/>
          </w:tcPr>
          <w:p w:rsidR="00434180" w:rsidRPr="00EA6133" w:rsidRDefault="00EA6133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19,89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60" w:type="dxa"/>
          </w:tcPr>
          <w:p w:rsidR="00434180" w:rsidRPr="0044795B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</w:t>
            </w:r>
            <w:r w:rsidR="0044795B" w:rsidRPr="00447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170" w:type="dxa"/>
          </w:tcPr>
          <w:p w:rsidR="00434180" w:rsidRPr="00287429" w:rsidRDefault="0028742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16,50</w:t>
            </w:r>
          </w:p>
        </w:tc>
        <w:tc>
          <w:tcPr>
            <w:tcW w:w="1080" w:type="dxa"/>
          </w:tcPr>
          <w:p w:rsidR="00434180" w:rsidRPr="00E212BE" w:rsidRDefault="00E212BE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19,84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260" w:type="dxa"/>
          </w:tcPr>
          <w:p w:rsidR="00434180" w:rsidRPr="0064635E" w:rsidRDefault="00053677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64635E" w:rsidRPr="00646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,50</w:t>
            </w:r>
          </w:p>
        </w:tc>
        <w:tc>
          <w:tcPr>
            <w:tcW w:w="1170" w:type="dxa"/>
          </w:tcPr>
          <w:p w:rsidR="00434180" w:rsidRPr="00FE0F73" w:rsidRDefault="00FE0F7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16,50</w:t>
            </w:r>
          </w:p>
        </w:tc>
        <w:tc>
          <w:tcPr>
            <w:tcW w:w="1080" w:type="dxa"/>
          </w:tcPr>
          <w:p w:rsidR="00434180" w:rsidRPr="00CE7D7E" w:rsidRDefault="00053677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</w:t>
            </w:r>
            <w:r w:rsidR="00CE7D7E" w:rsidRPr="00CE7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1260" w:type="dxa"/>
          </w:tcPr>
          <w:p w:rsidR="00434180" w:rsidRPr="001B0641" w:rsidRDefault="00053677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</w:t>
            </w:r>
            <w:r w:rsidR="001B0641" w:rsidRPr="001B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170" w:type="dxa"/>
          </w:tcPr>
          <w:p w:rsidR="00434180" w:rsidRPr="000B1E34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B1E34" w:rsidRPr="000B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6,50</w:t>
            </w:r>
          </w:p>
        </w:tc>
        <w:tc>
          <w:tcPr>
            <w:tcW w:w="1080" w:type="dxa"/>
          </w:tcPr>
          <w:p w:rsidR="00434180" w:rsidRPr="00AE4BEA" w:rsidRDefault="00053677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4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19,7</w:t>
            </w:r>
            <w:r w:rsidR="00AE4BEA" w:rsidRPr="00AE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260" w:type="dxa"/>
          </w:tcPr>
          <w:p w:rsidR="00434180" w:rsidRPr="002A000F" w:rsidRDefault="0005367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</w:t>
            </w:r>
            <w:r w:rsidR="002A000F" w:rsidRPr="002A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1170" w:type="dxa"/>
          </w:tcPr>
          <w:p w:rsidR="00434180" w:rsidRPr="002F3C93" w:rsidRDefault="002F3C93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16,47</w:t>
            </w:r>
          </w:p>
        </w:tc>
        <w:tc>
          <w:tcPr>
            <w:tcW w:w="1080" w:type="dxa"/>
          </w:tcPr>
          <w:p w:rsidR="00434180" w:rsidRPr="00443199" w:rsidRDefault="00355E1D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053677"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443199" w:rsidRPr="00443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260" w:type="dxa"/>
          </w:tcPr>
          <w:p w:rsidR="00434180" w:rsidRPr="007F6450" w:rsidRDefault="00C3701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6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</w:t>
            </w:r>
            <w:r w:rsidR="007F6450" w:rsidRPr="007F6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170" w:type="dxa"/>
          </w:tcPr>
          <w:p w:rsidR="00434180" w:rsidRPr="002A1736" w:rsidRDefault="0025062F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A1736" w:rsidRPr="002A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6,53</w:t>
            </w:r>
          </w:p>
        </w:tc>
        <w:tc>
          <w:tcPr>
            <w:tcW w:w="1080" w:type="dxa"/>
          </w:tcPr>
          <w:p w:rsidR="00434180" w:rsidRPr="009E0E69" w:rsidRDefault="0025062F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</w:t>
            </w:r>
            <w:r w:rsidR="009E0E69" w:rsidRPr="009E0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концентрацията:</w:t>
            </w:r>
          </w:p>
        </w:tc>
        <w:tc>
          <w:tcPr>
            <w:tcW w:w="3510" w:type="dxa"/>
            <w:gridSpan w:val="3"/>
          </w:tcPr>
          <w:p w:rsidR="00434180" w:rsidRPr="00053677" w:rsidRDefault="00D10DB4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  <w:r w:rsidR="00A4133D" w:rsidRPr="00053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053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об.%</w:t>
            </w:r>
          </w:p>
        </w:tc>
      </w:tr>
    </w:tbl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4.1. Доклад по Европейския регистър на емисиите на вредни вещества (ЕРЕВВ)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и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PRTR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Доклада за изпускане на замърсители за 201</w:t>
      </w:r>
      <w:r w:rsidR="00EB77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в атмосферния въздух за Регионално депо Харманли по Регламент (ЕО) 166/2006 г е направен на </w:t>
      </w:r>
      <w:r w:rsidR="00EB772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EB77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в информационната система за докладване по ЕПИРИЗ.</w:t>
      </w:r>
      <w:r w:rsidRPr="004341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93B70" w:rsidRDefault="00393B7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Резултатите на емисии на замърсители във въздуха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за амоняк и ЛОС без метан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са получени чрез изчисление по метода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CORINAIR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-94 на база годишно количество на депонирания отпадък за 201</w:t>
      </w:r>
      <w:r w:rsidR="00374D5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(</w:t>
      </w:r>
      <w:r w:rsidR="00912E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18 309,254т</w:t>
      </w:r>
      <w:r w:rsidR="00B3437A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), а резултатите  за метан и въглероден диоксид са на база осреднена стойност от периодични измервания посочени в т.4.2.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Метан (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4180" w:rsidRPr="00434180" w:rsidRDefault="00E514C3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0959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>kg/h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х 24 х 365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840,0</w:t>
      </w:r>
      <w:r w:rsidR="005A21B6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434180" w:rsidRPr="00E73C79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Въглероден диоксид (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4180" w:rsidRPr="00434180" w:rsidRDefault="006D46E9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1829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kg/h</w:t>
      </w:r>
      <w:r w:rsidR="00E73C79"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E73C7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24 х 365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1602,204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Амоняк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(NH3)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180" w:rsidRPr="00434180" w:rsidRDefault="006D46E9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18 309,254</w:t>
      </w:r>
      <w:r w:rsidR="0098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E69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х 3.2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58589,6128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ind w:left="10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ЛОС без метан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(NMVOC)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180" w:rsidRPr="00434180" w:rsidRDefault="006D46E9" w:rsidP="00434180">
      <w:pPr>
        <w:spacing w:before="120"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18 309,254</w:t>
      </w:r>
      <w:r w:rsidR="009818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E69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х 0.04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732,370</w:t>
      </w:r>
      <w:r w:rsidR="009D401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01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Default="00434180" w:rsidP="004341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943" w:rsidRDefault="001C0943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34180" w:rsidRPr="00434180" w:rsidRDefault="00A362DE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34180"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аблица 1.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Замърсители по ЕРИПЗ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(EPRTR) </w:t>
      </w:r>
    </w:p>
    <w:tbl>
      <w:tblPr>
        <w:tblW w:w="985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1274"/>
        <w:gridCol w:w="1513"/>
        <w:gridCol w:w="1370"/>
        <w:gridCol w:w="992"/>
        <w:gridCol w:w="1374"/>
        <w:gridCol w:w="1080"/>
        <w:gridCol w:w="1524"/>
      </w:tblGrid>
      <w:tr w:rsidR="00434180" w:rsidRPr="00434180" w:rsidTr="00393B70">
        <w:trPr>
          <w:cantSplit/>
          <w:trHeight w:val="297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Емисионни прагове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(колона 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Праг за пренос на замърсители извън площ.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(колона 2)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Праг за производство, обработка или употреба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(колона 3)</w:t>
            </w:r>
          </w:p>
          <w:p w:rsidR="00434180" w:rsidRPr="00434180" w:rsidRDefault="00434180" w:rsidP="00393B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3B70" w:rsidRPr="00434180" w:rsidTr="00393B70">
        <w:trPr>
          <w:cantSplit/>
          <w:trHeight w:val="948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CAS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Замърсител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във въздух </w:t>
            </w:r>
          </w:p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a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във води 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b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  <w:r w:rsidRPr="0043418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почва 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393B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393B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393B70" w:rsidRPr="00434180" w:rsidTr="0059082A">
        <w:trPr>
          <w:cantSplit/>
          <w:trHeight w:val="948"/>
          <w:tblHeader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434180">
            <w:pPr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434180">
            <w:pPr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393B70" w:rsidRPr="00434180" w:rsidTr="0059082A">
        <w:trPr>
          <w:cantSplit/>
          <w:trHeight w:val="80"/>
          <w:tblHeader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74-82-8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 (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F17BAD" w:rsidRDefault="00F17BAD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A2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34180" w:rsidRPr="00434180" w:rsidRDefault="00434180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left="31" w:right="27" w:firstLine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100000000.0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3#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124-38-9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Въглероден диоксид (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D6E24" w:rsidP="00AC3965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17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1602,204</w:t>
            </w:r>
            <w:r w:rsidR="00434180"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434180"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100000.0</w:t>
            </w:r>
          </w:p>
        </w:tc>
      </w:tr>
      <w:tr w:rsidR="00434180" w:rsidRPr="00434180" w:rsidTr="00393B70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7664-41-7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C53F65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Амоняк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(NH3)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F17BAD" w:rsidP="00690D58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58589,6128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3C4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10 000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7#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ЛОС без метан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(NMVOC)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A362DE" w:rsidRDefault="00053FA3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732,370</w:t>
            </w:r>
            <w:r w:rsidR="00A362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34180" w:rsidRPr="00434180" w:rsidRDefault="00434180" w:rsidP="00AC3965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100000.0</w:t>
            </w:r>
          </w:p>
        </w:tc>
      </w:tr>
    </w:tbl>
    <w:p w:rsid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P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4.2. Емисии на вредни вещества в атмосферния въздух.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Резултата за амоняк и ЛОС без метан е получен чрез изчисления по метода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CORINAIR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-94. За тях няма посочен НДЕ, съгласно КР.</w:t>
      </w: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Към настоящия момент няма изградена  </w:t>
      </w:r>
      <w:r w:rsidR="009818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нсталация за изгаряне на биогаз, 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 xml:space="preserve">поради което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няма посочени стойности от мониторинг на работа на инсталацията съгласно Условие 9.1.2 от КР. 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Данните от измерванията (изчисленията)  са показани в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79B" w:rsidRPr="00434180" w:rsidRDefault="00E9379B" w:rsidP="00D9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2. Емисии в атмосферния въздух</w:t>
      </w:r>
    </w:p>
    <w:tbl>
      <w:tblPr>
        <w:tblW w:w="9918" w:type="dxa"/>
        <w:tblLayout w:type="fixed"/>
        <w:tblLook w:val="0000"/>
      </w:tblPr>
      <w:tblGrid>
        <w:gridCol w:w="1638"/>
        <w:gridCol w:w="900"/>
        <w:gridCol w:w="1152"/>
        <w:gridCol w:w="1548"/>
        <w:gridCol w:w="1800"/>
        <w:gridCol w:w="1800"/>
        <w:gridCol w:w="1080"/>
      </w:tblGrid>
      <w:tr w:rsidR="00434180" w:rsidRPr="00434180" w:rsidTr="00C53F65">
        <w:trPr>
          <w:trHeight w:val="562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</w:t>
            </w:r>
            <w:r w:rsidR="00C53F65"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ница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съгласно КР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мониторинг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Брой /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34180" w:rsidRPr="00434180" w:rsidTr="002E1FBA">
        <w:trPr>
          <w:trHeight w:val="276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 xml:space="preserve">Непрекъснат </w:t>
            </w:r>
          </w:p>
          <w:p w:rsidR="00434180" w:rsidRPr="00434180" w:rsidRDefault="00F5735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М</w:t>
            </w:r>
            <w:r w:rsidR="00434180" w:rsidRPr="00434180">
              <w:rPr>
                <w:rFonts w:ascii="Times New Roman" w:eastAsia="Times New Roman" w:hAnsi="Times New Roman" w:cs="Times New Roman"/>
              </w:rPr>
              <w:t>ониторинг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Периодичен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180" w:rsidRPr="00C53F65" w:rsidTr="002E1FBA">
        <w:trPr>
          <w:trHeight w:val="32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Метан (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C53F65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59" w:rsidRPr="00F17BAD" w:rsidRDefault="00F57359" w:rsidP="00F57359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34180" w:rsidRPr="00F57359" w:rsidRDefault="00434180" w:rsidP="00FE56D6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58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Въглероден диоксид (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C53F65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F57359" w:rsidRDefault="00F57359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1602,204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3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Амоняк</w:t>
            </w:r>
            <w:r w:rsidRPr="00C53F65">
              <w:rPr>
                <w:rFonts w:ascii="Times New Roman" w:eastAsia="Times New Roman" w:hAnsi="Times New Roman" w:cs="Times New Roman"/>
                <w:lang w:val="it-IT"/>
              </w:rPr>
              <w:t xml:space="preserve"> (NH3)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C53F6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Kg/год</w:t>
            </w:r>
            <w:r w:rsidRPr="00C53F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F57359" w:rsidRDefault="00F57359" w:rsidP="00E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58589,6128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24473">
              <w:rPr>
                <w:rFonts w:ascii="Times New Roman" w:eastAsia="Times New Roman" w:hAnsi="Times New Roman" w:cs="Times New Roman"/>
              </w:rPr>
              <w:t>2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24473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54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ЛОС без метан</w:t>
            </w:r>
            <w:r w:rsidRPr="00C53F65">
              <w:rPr>
                <w:rFonts w:ascii="Times New Roman" w:eastAsia="Times New Roman" w:hAnsi="Times New Roman" w:cs="Times New Roman"/>
                <w:lang w:val="it-IT"/>
              </w:rPr>
              <w:t xml:space="preserve"> (NMVOC)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C53F6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Kg/год</w:t>
            </w:r>
            <w:r w:rsidRPr="00C53F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D85164" w:rsidRDefault="00053FA3" w:rsidP="004004F4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732,370</w:t>
            </w:r>
            <w:r w:rsidR="00D851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24473">
              <w:rPr>
                <w:rFonts w:ascii="Times New Roman" w:eastAsia="Times New Roman" w:hAnsi="Times New Roman" w:cs="Times New Roman"/>
              </w:rPr>
              <w:t>2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Прах/ФПЧ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34180" w:rsidRPr="00C53F65" w:rsidTr="002E1FBA">
        <w:trPr>
          <w:trHeight w:val="253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D56667" w:rsidP="00D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18,34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об.%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H2S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5A21B6" w:rsidP="00D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</w:t>
            </w:r>
            <w:r w:rsidR="00D5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kg/h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H2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DD0E7C" w:rsidRDefault="004004F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Обемен дебит на биогаза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м3/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100-300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4004F4" w:rsidRDefault="00D56667" w:rsidP="00D5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2,189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м3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/h</w:t>
            </w:r>
            <w:r w:rsidR="004004F4"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3C0" w:rsidRPr="004004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 xml:space="preserve">12/ </w:t>
            </w:r>
            <w:r w:rsidR="00B451F1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Концентрация на метан в биогаза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об.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≥</w:t>
            </w:r>
            <w:r w:rsidRPr="00C53F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DB" w:rsidRPr="00B451F1" w:rsidRDefault="00D56667" w:rsidP="005169DB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18,01</w:t>
            </w:r>
            <w:r w:rsidR="005A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004F4" w:rsidRPr="00B451F1">
              <w:rPr>
                <w:rFonts w:ascii="Times New Roman" w:eastAsia="Times New Roman" w:hAnsi="Times New Roman" w:cs="Times New Roman"/>
                <w:sz w:val="24"/>
                <w:szCs w:val="24"/>
              </w:rPr>
              <w:t>об. %</w:t>
            </w:r>
            <w:r w:rsidR="005169DB" w:rsidRPr="00B4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180" w:rsidRPr="00DD0E7C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B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</w:t>
            </w:r>
            <w:r w:rsidR="00B451F1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lastRenderedPageBreak/>
              <w:t>Инсталация за изгаряне на биогаз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Nm3/h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4 348.08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4248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На площадката всички дейности се извършват по начин, недопускащ разпространението на миризми извън границите на производствената площадка.</w:t>
      </w:r>
    </w:p>
    <w:p w:rsidR="00C53F65" w:rsidRDefault="00C53F65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Непосредствено след приключването на депонирането на отпадъците, в края на работния ден, се запръстява дневния работен участък на депото. </w:t>
      </w:r>
    </w:p>
    <w:p w:rsidR="00C53F65" w:rsidRDefault="00C53F65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постъпили оплаквания от миризми вследствие на дейности на площадката.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7A5C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са извършени на място от </w:t>
      </w:r>
      <w:r w:rsidR="00437A5C" w:rsidRPr="00437A5C">
        <w:rPr>
          <w:rFonts w:ascii="Times New Roman" w:eastAsia="Times New Roman" w:hAnsi="Times New Roman" w:cs="Times New Roman"/>
          <w:sz w:val="24"/>
          <w:szCs w:val="24"/>
        </w:rPr>
        <w:t>акредитирана лаборатория.</w:t>
      </w:r>
    </w:p>
    <w:p w:rsidR="00434180" w:rsidRPr="00437A5C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Оператора експлоатиращ депото провежда ежемесечни замервания на емисии на газове в атмосферния въздух от трите газови кладенци с цел покриване напълно изискванията в КР за честота на мониторинг.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4.3. Емисии на вредни и опасни вещества в отпадъчните води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4.3.1 Производствени отпадъчни води от работа на пречиствателното съоръжение - 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Пречиствателни съоръжения: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каломаслоуловители</w:t>
      </w:r>
    </w:p>
    <w:p w:rsidR="00434180" w:rsidRPr="00434180" w:rsidRDefault="00434180" w:rsidP="004341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Поток: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отпадъчни води от измиване на смето</w:t>
      </w:r>
      <w:r w:rsidR="006D742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возните автомобили;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Мониторинг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43" w:rsidRDefault="001C0943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C0943" w:rsidRDefault="001C0943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3.1 Емисии в отпадъчни води (производствени) във водни обекти/канализация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2700"/>
        <w:gridCol w:w="955"/>
        <w:gridCol w:w="1565"/>
        <w:gridCol w:w="1620"/>
        <w:gridCol w:w="1530"/>
        <w:gridCol w:w="1418"/>
      </w:tblGrid>
      <w:tr w:rsidR="00434180" w:rsidRPr="00434180" w:rsidTr="002E1FBA">
        <w:trPr>
          <w:trHeight w:val="5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Единица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 съгласно 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Честота на мониторинг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4180" w:rsidRPr="00434180" w:rsidTr="002E1FB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434180">
              <w:rPr>
                <w:rFonts w:ascii="Times New Roman" w:eastAsia="Times New Roman" w:hAnsi="Times New Roman" w:cs="Arial"/>
              </w:rPr>
              <w:t>Ниво на утайката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Измерванията са извършват визуално всеки ден и периодично се измерват с линия, като резултатите се отразяват в дневник, който се съхранява на площадката.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Прилагат се инструкции за периодична проверка и поддръжка на състоянието на съоръжението и при необходимост да се прилагат коригиращи действия.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каломаслоуловителя – се следи се нивото на утайката и наличието на събраните масла.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достигане на определеното ниво да се почиства утайката.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D85164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Еколога на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депото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след като извърши проверката на нивото на утайката в каломаслоуловителя, отразява резултатите в дневник, който се съхранява на площадката.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евентуално констатирана неизправност на всички пречиствателни </w:t>
      </w:r>
      <w:r w:rsidR="00C53F65" w:rsidRPr="00434180">
        <w:rPr>
          <w:rFonts w:ascii="Times New Roman" w:eastAsia="Times New Roman" w:hAnsi="Times New Roman" w:cs="Times New Roman"/>
          <w:bCs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предприемат действия</w:t>
      </w:r>
      <w:r w:rsidR="00F57359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  отстраняването им. За 201</w:t>
      </w:r>
      <w:r w:rsidR="00F573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г няма констатирани неизправности.</w:t>
      </w:r>
    </w:p>
    <w:p w:rsidR="00434180" w:rsidRPr="00434180" w:rsidRDefault="00434180" w:rsidP="00C53F65">
      <w:pPr>
        <w:tabs>
          <w:tab w:val="num" w:pos="1232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80">
        <w:rPr>
          <w:rFonts w:ascii="Times New Roman" w:eastAsia="Calibri" w:hAnsi="Times New Roman" w:cs="Times New Roman"/>
          <w:sz w:val="24"/>
          <w:szCs w:val="24"/>
        </w:rPr>
        <w:t>Отпадъчните води постъпват в</w:t>
      </w:r>
      <w:r w:rsidR="00C53F65">
        <w:rPr>
          <w:rFonts w:ascii="Times New Roman" w:eastAsia="Calibri" w:hAnsi="Times New Roman" w:cs="Times New Roman"/>
          <w:sz w:val="24"/>
          <w:szCs w:val="24"/>
        </w:rPr>
        <w:t>ъв</w:t>
      </w:r>
      <w:r w:rsidRPr="00434180">
        <w:rPr>
          <w:rFonts w:ascii="Times New Roman" w:eastAsia="Calibri" w:hAnsi="Times New Roman" w:cs="Times New Roman"/>
          <w:sz w:val="24"/>
          <w:szCs w:val="24"/>
        </w:rPr>
        <w:t xml:space="preserve"> водоплътна яма с последващо черпене на основание договор между оператора и фирма ЕТ “Т&amp;</w:t>
      </w:r>
      <w:r w:rsidRPr="0043418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Calibri" w:hAnsi="Times New Roman" w:cs="Times New Roman"/>
          <w:sz w:val="24"/>
          <w:szCs w:val="24"/>
        </w:rPr>
        <w:t>-Тихомир Гьоков”.</w:t>
      </w:r>
    </w:p>
    <w:p w:rsidR="00C53F65" w:rsidRDefault="00C53F65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Периодично и при необходимост се извършва почистване на септичната яма на площадката  от фирма „Т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&amp;G –Master Clean”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Резултатите от протоколите</w:t>
      </w:r>
      <w:r w:rsidR="00437A5C">
        <w:rPr>
          <w:rFonts w:ascii="Times New Roman" w:eastAsia="Times New Roman" w:hAnsi="Times New Roman" w:cs="Times New Roman"/>
          <w:sz w:val="24"/>
          <w:szCs w:val="24"/>
        </w:rPr>
        <w:t xml:space="preserve"> от извършеното почистване на септичната яма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се съхраняват на площадката на депото и при поискване от контролните органи се представят.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регистрирано и аварийно изтичане на отпадъчни води.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C53F65" w:rsidRDefault="00434180" w:rsidP="00C53F65">
      <w:pPr>
        <w:pStyle w:val="ListParagraph"/>
        <w:numPr>
          <w:ilvl w:val="2"/>
          <w:numId w:val="27"/>
        </w:numPr>
        <w:spacing w:before="120"/>
        <w:jc w:val="both"/>
        <w:rPr>
          <w:b/>
        </w:rPr>
      </w:pPr>
      <w:r w:rsidRPr="00C53F65">
        <w:rPr>
          <w:b/>
        </w:rPr>
        <w:t>Отпадъчни води – инфилтрат от клетките за депониране на отпадък.</w:t>
      </w: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Това са производствени отпадъчни води от инфилтрат от клетките на депото, която се използва единствено за оборотно оросяване на тялото на депото. </w:t>
      </w: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Няма регистрирано и аварийно изтичане на отпадъчни води. </w:t>
      </w: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Прилагат се инструкции за периодична проверка и поддръжка на състоянието на съоръжението и при необходимост се прилагат коригиращи действия.</w:t>
      </w: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Инфилтратът от депото се събира чрез изградена дренажна система в ретензионен резервоар, където се съхранява за период от три месеца в зависимост от сезона, като едновременно с това се разчита на повърхносттното изпарение на част от него. Периодично инфилтрата се връща върху тялото на депото, чрез припомпване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за целта е изградена помпенна станция с монтирани 2 бр. помпи, черпещи директно от ретензионния резервоар.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Събраният в ретензионния резервоар инфилтрат се връща посредством помпи върху тялото на депото. Избраните помпи са  монтирани в резервоара. </w:t>
      </w: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Ретензиония резервоар е с обем по 500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3418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. Резервоара е открит басейн с форма на обърната пресечна пирамида, оградена със земно насипна дига. Дъното и скатовете, които са в съприкосновение с инфилтратната вода са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изолирани с пластмасово фолио </w:t>
      </w:r>
    </w:p>
    <w:p w:rsidR="00434180" w:rsidRP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Проверката и поддръжката на пречиствателните </w:t>
      </w:r>
      <w:r w:rsidR="00C53F65" w:rsidRPr="00434180">
        <w:rPr>
          <w:rFonts w:ascii="Times New Roman" w:eastAsia="Times New Roman" w:hAnsi="Times New Roman" w:cs="Times New Roman"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от отговорника на депото който:</w:t>
      </w:r>
    </w:p>
    <w:p w:rsidR="00434180" w:rsidRPr="00C53F65" w:rsidRDefault="00434180" w:rsidP="00C53F65">
      <w:pPr>
        <w:pStyle w:val="ListParagraph"/>
        <w:numPr>
          <w:ilvl w:val="0"/>
          <w:numId w:val="9"/>
        </w:numPr>
        <w:jc w:val="both"/>
      </w:pPr>
      <w:r w:rsidRPr="00C53F65">
        <w:t>Проверява наличието или липса на течове</w:t>
      </w:r>
    </w:p>
    <w:p w:rsidR="00434180" w:rsidRPr="00C53F65" w:rsidRDefault="00434180" w:rsidP="00C53F65">
      <w:pPr>
        <w:pStyle w:val="ListParagraph"/>
        <w:numPr>
          <w:ilvl w:val="0"/>
          <w:numId w:val="9"/>
        </w:numPr>
        <w:jc w:val="both"/>
      </w:pPr>
      <w:r w:rsidRPr="00C53F65">
        <w:t>Следи за водоплътността, когато е нарушена или има големи разлики във водните количества  да се предприеме ремонт.</w:t>
      </w:r>
    </w:p>
    <w:p w:rsidR="00434180" w:rsidRPr="00C53F65" w:rsidRDefault="00434180" w:rsidP="00C53F65">
      <w:pPr>
        <w:pStyle w:val="ListParagraph"/>
        <w:numPr>
          <w:ilvl w:val="0"/>
          <w:numId w:val="9"/>
        </w:numPr>
        <w:jc w:val="both"/>
        <w:rPr>
          <w:bCs/>
        </w:rPr>
      </w:pPr>
      <w:r w:rsidRPr="00C53F65">
        <w:rPr>
          <w:bCs/>
        </w:rPr>
        <w:t>Проверка изправността на технологичното оборудването от технологичната схема за транспортиране на инфилтрата.</w:t>
      </w:r>
    </w:p>
    <w:p w:rsidR="00434180" w:rsidRPr="00434180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Извършването на проверката 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визуално, честотата на извършването е ежеседмично.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констатирана неизправност на всички пречиствателни </w:t>
      </w:r>
      <w:r w:rsidR="00C53F65" w:rsidRPr="00434180">
        <w:rPr>
          <w:rFonts w:ascii="Times New Roman" w:eastAsia="Times New Roman" w:hAnsi="Times New Roman" w:cs="Times New Roman"/>
          <w:bCs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отговорника</w:t>
      </w:r>
      <w:r w:rsidR="00C53F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депото предприема действия за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отстраняването им, след което отразява дневник или протокол</w:t>
      </w:r>
      <w:r w:rsidR="00C53F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който се съхранява на площадката.</w:t>
      </w:r>
    </w:p>
    <w:p w:rsid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537AEB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3.2 Емисии в отпадъчни води (инфилтрат) в ретензионен резервоар</w:t>
      </w:r>
    </w:p>
    <w:tbl>
      <w:tblPr>
        <w:tblW w:w="1028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1276"/>
        <w:gridCol w:w="1417"/>
        <w:gridCol w:w="1276"/>
        <w:gridCol w:w="1843"/>
        <w:gridCol w:w="2268"/>
        <w:gridCol w:w="567"/>
      </w:tblGrid>
      <w:tr w:rsidR="00FB407E" w:rsidRPr="00434180" w:rsidTr="00C53F65">
        <w:trPr>
          <w:trHeight w:val="73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FB407E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07E">
              <w:rPr>
                <w:rFonts w:ascii="Times New Roman" w:eastAsia="Times New Roman" w:hAnsi="Times New Roman" w:cs="Times New Roman"/>
              </w:rPr>
              <w:t>Стандартни валидирани методи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Съглас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но 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rPr>
                <w:rFonts w:ascii="Times New Roman" w:eastAsia="Times New Roman" w:hAnsi="Times New Roman" w:cs="Arial"/>
              </w:rPr>
            </w:pPr>
            <w:r w:rsidRPr="00434180">
              <w:rPr>
                <w:rFonts w:ascii="Times New Roman" w:eastAsia="Times New Roman" w:hAnsi="Times New Roman" w:cs="Arial"/>
              </w:rPr>
              <w:lastRenderedPageBreak/>
              <w:t>Обем на инфилтрата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FB407E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тривалентен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БДС 17.1.4.17:1979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537AEB" w:rsidRDefault="00537AEB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  <w:r>
              <w:rPr>
                <w:rFonts w:ascii="Times New Roman" w:eastAsia="Times New Roman" w:hAnsi="Times New Roman" w:cs="Times New Roman"/>
                <w:b/>
              </w:rPr>
              <w:t>±</w:t>
            </w:r>
            <w:r w:rsidRPr="00537AEB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 шествачентен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БДС 17.1.4.17:1979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</w:t>
            </w:r>
            <w:r w:rsidR="00537AEB">
              <w:rPr>
                <w:rFonts w:ascii="Times New Roman" w:eastAsia="Times New Roman" w:hAnsi="Times New Roman" w:cs="Times New Roman"/>
              </w:rPr>
              <w:t>74</w:t>
            </w:r>
            <w:r w:rsidRPr="00795792">
              <w:rPr>
                <w:rFonts w:ascii="Times New Roman" w:eastAsia="Times New Roman" w:hAnsi="Times New Roman" w:cs="Times New Roman"/>
              </w:rPr>
              <w:t>±0,0</w:t>
            </w:r>
            <w:r w:rsidR="00537A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9297:1989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1305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4659DB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Флуориди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ВВЛМ 1010/2010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  <w:r>
              <w:rPr>
                <w:rFonts w:ascii="Times New Roman" w:eastAsia="Times New Roman" w:hAnsi="Times New Roman" w:cs="Times New Roman"/>
                <w:b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Сулфати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ВВЛМ 1009/2010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265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ED48B4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Екстрахи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руеми вещества обшо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ВВЛМ 1003/2010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2,82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±0,1</w:t>
            </w:r>
            <w:r w:rsidRPr="007957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нитратен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7890-3:1998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70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ED48B4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Азот нитри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26777:1997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3,5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537AEB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903:2004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27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Никел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0,17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0,245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ED4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0,085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</w:t>
            </w:r>
            <w:r w:rsidRPr="00795792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&lt;0,005*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95792" w:rsidRDefault="0079579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792">
              <w:rPr>
                <w:rFonts w:ascii="Times New Roman" w:eastAsia="Times New Roman" w:hAnsi="Times New Roman" w:cs="Times New Roman"/>
              </w:rPr>
              <w:t>0,26</w:t>
            </w:r>
            <w:r w:rsidR="00ED48B4" w:rsidRPr="00795792">
              <w:rPr>
                <w:rFonts w:ascii="Times New Roman" w:eastAsia="Times New Roman" w:hAnsi="Times New Roman" w:cs="Times New Roman"/>
              </w:rPr>
              <w:t>±0,01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044FBA" w:rsidRDefault="00044FBA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</w:rPr>
              <w:t>12846:2012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672232" w:rsidRDefault="00672232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  <w:r w:rsidRPr="00795792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82A" w:rsidRDefault="0059082A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Обема на инфлитрата в ретензионния резервоар е относително постоянен</w:t>
      </w:r>
      <w:r w:rsidR="007C72E8">
        <w:rPr>
          <w:rFonts w:ascii="Times New Roman" w:eastAsia="Times New Roman" w:hAnsi="Times New Roman" w:cs="Times New Roman"/>
          <w:b/>
          <w:sz w:val="24"/>
          <w:szCs w:val="24"/>
        </w:rPr>
        <w:t xml:space="preserve"> 500 куб.м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7C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7B" w:rsidRDefault="00ED3E7B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DF2" w:rsidRDefault="000B2DF2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4.4. Управление на отпадъците</w:t>
      </w:r>
    </w:p>
    <w:p w:rsidR="000B2DF2" w:rsidRPr="00434180" w:rsidRDefault="000B2DF2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Разпределението на приема на</w:t>
      </w:r>
      <w:r w:rsidR="001B26F6">
        <w:rPr>
          <w:rFonts w:ascii="Times New Roman" w:eastAsia="Times New Roman" w:hAnsi="Times New Roman" w:cs="Times New Roman"/>
          <w:sz w:val="24"/>
          <w:szCs w:val="24"/>
        </w:rPr>
        <w:t xml:space="preserve"> твърди битови отпадъци  за 201</w:t>
      </w:r>
      <w:r w:rsidR="001B30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както следва:</w:t>
      </w:r>
    </w:p>
    <w:p w:rsidR="00F80CAF" w:rsidRDefault="00F80CAF" w:rsidP="00F80CAF">
      <w:pPr>
        <w:jc w:val="both"/>
        <w:rPr>
          <w:b/>
          <w:szCs w:val="20"/>
          <w:u w:val="single"/>
        </w:rPr>
      </w:pPr>
      <w:r w:rsidRPr="00ED3E7B">
        <w:rPr>
          <w:b/>
          <w:szCs w:val="20"/>
          <w:u w:val="single"/>
        </w:rPr>
        <w:t>Приети на вход на сепариращата инсталация за 2016 г са 18724,080 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410"/>
        <w:gridCol w:w="4253"/>
      </w:tblGrid>
      <w:tr w:rsidR="00F80CAF" w:rsidTr="000B2DF2">
        <w:trPr>
          <w:cantSplit/>
          <w:trHeight w:val="3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Битови</w:t>
            </w:r>
          </w:p>
        </w:tc>
      </w:tr>
      <w:tr w:rsidR="00F80CAF" w:rsidTr="000B2DF2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</w:t>
            </w:r>
          </w:p>
        </w:tc>
      </w:tr>
      <w:tr w:rsidR="00F80CAF" w:rsidTr="000B2DF2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AF" w:rsidRDefault="00F80C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общ.Харманли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 w:rsidP="00BA595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  <w:r w:rsidR="00BA5959">
              <w:rPr>
                <w:sz w:val="20"/>
                <w:szCs w:val="20"/>
              </w:rPr>
              <w:t>132,900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общ.Свиленград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 w:rsidP="00BA59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61</w:t>
            </w:r>
            <w:r w:rsidR="00BA5959">
              <w:rPr>
                <w:sz w:val="20"/>
                <w:szCs w:val="20"/>
              </w:rPr>
              <w:t>68,640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общ.Симеоновград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tabs>
                <w:tab w:val="left" w:pos="21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  <w:t>1582,840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общ.Стамболово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tabs>
                <w:tab w:val="left" w:pos="22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  <w:t>1061,880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Маджарово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tabs>
                <w:tab w:val="left" w:pos="1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  <w:t>283,820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общ.Тополовград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tabs>
                <w:tab w:val="left" w:pos="24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  <w:t>1886,240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общ.Любимец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 w:rsidP="00BA595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129</w:t>
            </w:r>
            <w:r w:rsidR="00BA5959">
              <w:rPr>
                <w:sz w:val="20"/>
                <w:szCs w:val="20"/>
              </w:rPr>
              <w:t>2,720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Харманли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tabs>
                <w:tab w:val="left" w:pos="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267,720</w:t>
            </w:r>
          </w:p>
        </w:tc>
      </w:tr>
      <w:tr w:rsidR="00F80CAF" w:rsidTr="000B2DF2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 Харманли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  <w:p w:rsidR="000B2DF2" w:rsidRDefault="000B2DF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tabs>
                <w:tab w:val="left" w:pos="180"/>
                <w:tab w:val="center" w:pos="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35,960</w:t>
            </w:r>
            <w:r>
              <w:rPr>
                <w:sz w:val="20"/>
                <w:szCs w:val="20"/>
              </w:rPr>
              <w:tab/>
            </w:r>
          </w:p>
        </w:tc>
      </w:tr>
      <w:tr w:rsidR="00F80CAF" w:rsidTr="000B2DF2">
        <w:trPr>
          <w:trHeight w:val="7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AF" w:rsidRDefault="00F80CAF">
            <w:pPr>
              <w:jc w:val="center"/>
              <w:rPr>
                <w:sz w:val="20"/>
                <w:szCs w:val="20"/>
              </w:rPr>
            </w:pPr>
          </w:p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общ.Харманли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CAF" w:rsidRDefault="00F80CAF">
            <w:pPr>
              <w:jc w:val="right"/>
              <w:rPr>
                <w:sz w:val="20"/>
                <w:szCs w:val="20"/>
              </w:rPr>
            </w:pPr>
          </w:p>
          <w:p w:rsidR="00F80CAF" w:rsidRDefault="00F8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11,360</w:t>
            </w:r>
          </w:p>
        </w:tc>
      </w:tr>
      <w:tr w:rsidR="00ED3E7B" w:rsidTr="000B2DF2">
        <w:trPr>
          <w:trHeight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7B" w:rsidRDefault="00ED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E7B" w:rsidRDefault="00ED3E7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E7B" w:rsidRDefault="00ED3E7B" w:rsidP="000B2DF2">
            <w:pPr>
              <w:jc w:val="both"/>
              <w:rPr>
                <w:b/>
                <w:szCs w:val="20"/>
              </w:rPr>
            </w:pPr>
            <w:r w:rsidRPr="00ED3E7B">
              <w:rPr>
                <w:b/>
                <w:szCs w:val="20"/>
              </w:rPr>
              <w:t>18724,080 т</w:t>
            </w:r>
          </w:p>
          <w:p w:rsidR="00BA5959" w:rsidRDefault="00BA5959" w:rsidP="000B2DF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X="-133" w:tblpY="12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679"/>
        <w:gridCol w:w="6422"/>
      </w:tblGrid>
      <w:tr w:rsidR="00F80CAF" w:rsidRPr="002C6277" w:rsidTr="00ED3E7B">
        <w:trPr>
          <w:trHeight w:val="618"/>
        </w:trPr>
        <w:tc>
          <w:tcPr>
            <w:tcW w:w="1608" w:type="dxa"/>
          </w:tcPr>
          <w:p w:rsidR="00F80CAF" w:rsidRPr="002C6277" w:rsidRDefault="00F80CAF" w:rsidP="00ED3E7B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79" w:type="dxa"/>
          </w:tcPr>
          <w:p w:rsidR="00F80CAF" w:rsidRPr="002C6277" w:rsidRDefault="00F80CAF" w:rsidP="00ED3E7B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Депонирани отпадъци, 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22" w:type="dxa"/>
          </w:tcPr>
          <w:p w:rsidR="000B2DF2" w:rsidRDefault="00F80CAF" w:rsidP="000B2D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  <w:r w:rsidR="000B2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B2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таблицата за депонирани количества са </w:t>
            </w:r>
            <w:r w:rsidR="000B2D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 и директно депонирани отпадъци през 2016 г</w:t>
            </w:r>
          </w:p>
          <w:p w:rsidR="00F80CAF" w:rsidRPr="002C6277" w:rsidRDefault="00F80CAF" w:rsidP="00ED3E7B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CAF" w:rsidRPr="002C6277" w:rsidTr="00ED3E7B">
        <w:trPr>
          <w:trHeight w:val="4556"/>
        </w:trPr>
        <w:tc>
          <w:tcPr>
            <w:tcW w:w="1608" w:type="dxa"/>
          </w:tcPr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9" w:type="dxa"/>
          </w:tcPr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6D7423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18309,254т.</w:t>
            </w:r>
          </w:p>
        </w:tc>
        <w:tc>
          <w:tcPr>
            <w:tcW w:w="6422" w:type="dxa"/>
          </w:tcPr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6340,168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Харманли</w:t>
            </w:r>
          </w:p>
          <w:p w:rsidR="00BA40D0" w:rsidRPr="002C6277" w:rsidRDefault="00BA40D0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1023,110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Стамболово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1818,116 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Тополовград;</w:t>
            </w: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274,617 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Маджарово;</w:t>
            </w: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5969,041 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Свиленград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1526,304 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Симеоновград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80CAF" w:rsidRPr="002C6277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1253,218 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т.-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община Любимец</w:t>
            </w:r>
          </w:p>
          <w:p w:rsidR="00F80CAF" w:rsidRPr="00F710C1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984240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104,680 т- община Тунджа</w:t>
            </w:r>
          </w:p>
          <w:p w:rsidR="00F80CAF" w:rsidRPr="00F710C1" w:rsidRDefault="00F80CAF" w:rsidP="00ED3E7B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18309,254 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т.</w:t>
            </w:r>
          </w:p>
          <w:p w:rsidR="00F80CAF" w:rsidRPr="002C6277" w:rsidRDefault="00F80CAF" w:rsidP="00ED3E7B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E7B" w:rsidRPr="00EE53A4" w:rsidRDefault="007505D2" w:rsidP="00EE53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A4">
        <w:rPr>
          <w:rFonts w:ascii="Times New Roman" w:eastAsia="Times New Roman" w:hAnsi="Times New Roman" w:cs="Times New Roman"/>
          <w:sz w:val="24"/>
          <w:szCs w:val="24"/>
        </w:rPr>
        <w:t>Количеството на подситовата фракция за 2016 г е 7690,760</w:t>
      </w:r>
      <w:r w:rsidR="00EE53A4" w:rsidRPr="00EE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A4"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 w:rsidR="00EE53A4" w:rsidRPr="00EE53A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EE53A4">
        <w:rPr>
          <w:rFonts w:ascii="Times New Roman" w:eastAsia="Times New Roman" w:hAnsi="Times New Roman" w:cs="Times New Roman"/>
          <w:sz w:val="24"/>
          <w:szCs w:val="24"/>
        </w:rPr>
        <w:t>а ко</w:t>
      </w:r>
      <w:r w:rsidR="00EE53A4" w:rsidRPr="00EE53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E53A4">
        <w:rPr>
          <w:rFonts w:ascii="Times New Roman" w:eastAsia="Times New Roman" w:hAnsi="Times New Roman" w:cs="Times New Roman"/>
          <w:sz w:val="24"/>
          <w:szCs w:val="24"/>
        </w:rPr>
        <w:t xml:space="preserve">то е направен анализ </w:t>
      </w:r>
    </w:p>
    <w:p w:rsidR="00EE53A4" w:rsidRPr="00EE53A4" w:rsidRDefault="00EE53A4" w:rsidP="00EE5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3A4">
        <w:rPr>
          <w:rFonts w:ascii="Times New Roman" w:hAnsi="Times New Roman" w:cs="Times New Roman"/>
          <w:color w:val="000000"/>
          <w:sz w:val="24"/>
          <w:szCs w:val="24"/>
        </w:rPr>
        <w:t xml:space="preserve">и доклад за основно охарактеризиране от акредитирана лаборатория с код 19 12 12 и съгласно този анализ се доказва, че </w:t>
      </w:r>
      <w:r w:rsidRPr="00EE53A4">
        <w:rPr>
          <w:rFonts w:ascii="Times New Roman" w:hAnsi="Times New Roman" w:cs="Times New Roman"/>
          <w:sz w:val="24"/>
          <w:szCs w:val="24"/>
        </w:rPr>
        <w:t xml:space="preserve">отпадъкът с код 19 12 12 ще се използва за </w:t>
      </w:r>
      <w:r w:rsidR="00713E1E">
        <w:rPr>
          <w:rFonts w:ascii="Times New Roman" w:hAnsi="Times New Roman" w:cs="Times New Roman"/>
          <w:sz w:val="24"/>
          <w:szCs w:val="24"/>
        </w:rPr>
        <w:t>оползотворяване</w:t>
      </w:r>
      <w:r w:rsidRPr="00EE53A4">
        <w:rPr>
          <w:rFonts w:ascii="Times New Roman" w:hAnsi="Times New Roman" w:cs="Times New Roman"/>
          <w:sz w:val="24"/>
          <w:szCs w:val="24"/>
        </w:rPr>
        <w:t xml:space="preserve"> на работните участъци на регионалното депо за неопасни отпадъци, вследствие на което община Харманли </w:t>
      </w:r>
      <w:r w:rsidRPr="00EE53A4">
        <w:rPr>
          <w:rFonts w:ascii="Times New Roman" w:hAnsi="Times New Roman" w:cs="Times New Roman"/>
          <w:color w:val="000000"/>
          <w:sz w:val="24"/>
          <w:szCs w:val="24"/>
        </w:rPr>
        <w:t xml:space="preserve"> предприе искане за промяна в Комплексното рарешително да се използва фракцията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оползотворяване</w:t>
      </w:r>
      <w:r w:rsidRPr="00EE53A4">
        <w:rPr>
          <w:rFonts w:ascii="Times New Roman" w:hAnsi="Times New Roman" w:cs="Times New Roman"/>
          <w:color w:val="000000"/>
          <w:sz w:val="24"/>
          <w:szCs w:val="24"/>
        </w:rPr>
        <w:t xml:space="preserve">, а не за депониране както е сега, с което ще се намали процента на количеството депопнирани отпадъци и ще се увеличи процента на оползотворените. </w:t>
      </w:r>
    </w:p>
    <w:p w:rsidR="00434180" w:rsidRPr="00434180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Приемането на отпадъците става по предварително уточнен график и приета заявка с притежателя на отпадъците и въз основа на писмен договор. При приемането на отпадъка се представя придружаваща документация, която включва: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Данни за притежателя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Код и наименование на отпадъците, съгласно Приложение1 от Наредба 3 за класификация на отпадъците, който съответства на работния лист за квалификация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Произход на отпадъка;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Описание на основния състав на отпадъка;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Количество на отпадъка.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приемането на отпадъка се извършва проверка на място, която включва: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придружаващата документация;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Визуална проверка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Вземане на представителни проби;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Измерване с електронна везна и регистрация по електронен път количеството на отпадъка.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Отразяване в „Отчетната книга” оформена по реда на Наредбата за реда и образците, по които се представя информация за дейностите по отпадъците, както и реда за водене на публичния регистър на издадените разрешения, регистрационните документи и на закритите обекти и дейности;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Писмено потвърждаване приемането на всяка доставка отпадъци;</w:t>
      </w:r>
    </w:p>
    <w:p w:rsidR="0059082A" w:rsidRDefault="0059082A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Основните видовете отпадъци които </w:t>
      </w:r>
      <w:r w:rsidR="002678A2">
        <w:rPr>
          <w:rFonts w:ascii="Times New Roman" w:eastAsia="Times New Roman" w:hAnsi="Times New Roman" w:cs="Times New Roman"/>
          <w:sz w:val="24"/>
          <w:szCs w:val="24"/>
          <w:u w:val="single"/>
        </w:rPr>
        <w:t>се прие</w:t>
      </w:r>
      <w:r w:rsidR="00D85164">
        <w:rPr>
          <w:rFonts w:ascii="Times New Roman" w:eastAsia="Times New Roman" w:hAnsi="Times New Roman" w:cs="Times New Roman"/>
          <w:sz w:val="24"/>
          <w:szCs w:val="24"/>
          <w:u w:val="single"/>
        </w:rPr>
        <w:t>мат</w:t>
      </w:r>
      <w:r w:rsidR="003715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678A2">
        <w:rPr>
          <w:rFonts w:ascii="Times New Roman" w:eastAsia="Times New Roman" w:hAnsi="Times New Roman" w:cs="Times New Roman"/>
          <w:sz w:val="24"/>
          <w:szCs w:val="24"/>
          <w:u w:val="single"/>
        </w:rPr>
        <w:t>на сепариращата инсталация през 201</w:t>
      </w:r>
      <w:r w:rsidR="00D85164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2678A2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D85164">
        <w:rPr>
          <w:rFonts w:ascii="Times New Roman" w:eastAsia="Times New Roman" w:hAnsi="Times New Roman" w:cs="Times New Roman"/>
          <w:sz w:val="24"/>
          <w:szCs w:val="24"/>
          <w:u w:val="single"/>
        </w:rPr>
        <w:t>са</w:t>
      </w:r>
      <w:r w:rsidRPr="0043418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25390" w:rsidRDefault="00434180" w:rsidP="000253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20 03 01 - Смесени битови отпадъци</w:t>
      </w:r>
      <w:r w:rsidR="0007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9B">
        <w:rPr>
          <w:rFonts w:ascii="Times New Roman" w:eastAsia="Times New Roman" w:hAnsi="Times New Roman" w:cs="Times New Roman"/>
          <w:sz w:val="24"/>
          <w:szCs w:val="24"/>
        </w:rPr>
        <w:t xml:space="preserve"> и 15 01 01 Смесени опаковки</w:t>
      </w:r>
    </w:p>
    <w:p w:rsidR="0037159B" w:rsidRPr="00E340CA" w:rsidRDefault="003C3D3F" w:rsidP="003C3D3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0CA">
        <w:rPr>
          <w:rFonts w:ascii="Times New Roman" w:eastAsia="Times New Roman" w:hAnsi="Times New Roman" w:cs="Times New Roman"/>
          <w:sz w:val="24"/>
          <w:szCs w:val="24"/>
        </w:rPr>
        <w:t>Отпадъци образувани от Инсталацията за сепариране на твърди битови отпадъци</w:t>
      </w:r>
      <w:r w:rsidR="0037159B" w:rsidRPr="00E340CA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="00E340CA" w:rsidRPr="00E340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2C26" w:rsidRPr="003C3D3F" w:rsidRDefault="003C3D3F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 w:rsidRPr="00E340CA">
        <w:rPr>
          <w:lang w:val="bg-BG"/>
        </w:rPr>
        <w:t>Хартия и карто</w:t>
      </w:r>
      <w:r w:rsidRPr="00E340CA">
        <w:rPr>
          <w:b/>
          <w:lang w:val="bg-BG"/>
        </w:rPr>
        <w:t>н</w:t>
      </w:r>
    </w:p>
    <w:p w:rsidR="003C3D3F" w:rsidRPr="003C3D3F" w:rsidRDefault="003C3D3F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lang w:val="bg-BG"/>
        </w:rPr>
        <w:t>Пластмаса и каучук</w:t>
      </w:r>
      <w:r w:rsidR="00D85164">
        <w:rPr>
          <w:lang w:val="bg-BG"/>
        </w:rPr>
        <w:t>/</w:t>
      </w:r>
      <w:r w:rsidR="00D85164">
        <w:t>PET,HDPE,LDPE/</w:t>
      </w:r>
    </w:p>
    <w:p w:rsidR="003C3D3F" w:rsidRPr="00784485" w:rsidRDefault="003C3D3F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lang w:val="bg-BG"/>
        </w:rPr>
        <w:t xml:space="preserve">Горими отпадъци ( </w:t>
      </w:r>
      <w:r>
        <w:t>RDF –</w:t>
      </w:r>
      <w:r>
        <w:rPr>
          <w:lang w:val="bg-BG"/>
        </w:rPr>
        <w:t>модифицирани горива, получени от отпадъци)</w:t>
      </w:r>
    </w:p>
    <w:p w:rsidR="00784485" w:rsidRPr="002678A2" w:rsidRDefault="00784485" w:rsidP="003C3D3F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lang w:val="bg-BG"/>
        </w:rPr>
        <w:t>Стъкло</w:t>
      </w:r>
      <w:r w:rsidR="00D85164">
        <w:rPr>
          <w:lang w:val="bg-BG"/>
        </w:rPr>
        <w:t>, черни и цветни метали</w:t>
      </w:r>
    </w:p>
    <w:p w:rsidR="00B7450A" w:rsidRPr="00E340CA" w:rsidRDefault="001B4595" w:rsidP="00616D67">
      <w:pPr>
        <w:jc w:val="both"/>
        <w:rPr>
          <w:rFonts w:ascii="Times New Roman" w:hAnsi="Times New Roman" w:cs="Times New Roman"/>
          <w:sz w:val="24"/>
          <w:szCs w:val="24"/>
        </w:rPr>
      </w:pPr>
      <w:r w:rsidRPr="00E340CA">
        <w:rPr>
          <w:rFonts w:ascii="Times New Roman" w:hAnsi="Times New Roman" w:cs="Times New Roman"/>
          <w:sz w:val="24"/>
          <w:szCs w:val="24"/>
        </w:rPr>
        <w:t xml:space="preserve">Приети за предварително третиране – сепариране в инсталацията за сепариране на твърди битови отпадъци на смесени опаковки от група </w:t>
      </w:r>
      <w:r w:rsidR="00B2302C" w:rsidRPr="00E340CA">
        <w:rPr>
          <w:rFonts w:ascii="Times New Roman" w:eastAsia="Times New Roman" w:hAnsi="Times New Roman" w:cs="Times New Roman"/>
          <w:sz w:val="24"/>
          <w:szCs w:val="24"/>
          <w:lang w:val="ru-RU"/>
        </w:rPr>
        <w:t>20 03 01 - Смесени битови отпадъци</w:t>
      </w:r>
      <w:r w:rsidR="00B2302C" w:rsidRPr="00E340CA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E340CA" w:rsidRPr="00E340CA">
        <w:rPr>
          <w:rFonts w:ascii="Times New Roman" w:eastAsia="Times New Roman" w:hAnsi="Times New Roman" w:cs="Times New Roman"/>
          <w:sz w:val="24"/>
          <w:szCs w:val="24"/>
        </w:rPr>
        <w:t xml:space="preserve">смесени опаковки с код </w:t>
      </w:r>
      <w:r w:rsidRPr="00E340CA">
        <w:rPr>
          <w:rFonts w:ascii="Times New Roman" w:hAnsi="Times New Roman" w:cs="Times New Roman"/>
          <w:sz w:val="24"/>
          <w:szCs w:val="24"/>
        </w:rPr>
        <w:t>15 01 06</w:t>
      </w:r>
      <w:r w:rsidR="00E340CA" w:rsidRPr="00E340CA">
        <w:rPr>
          <w:rFonts w:ascii="Times New Roman" w:hAnsi="Times New Roman" w:cs="Times New Roman"/>
          <w:sz w:val="24"/>
          <w:szCs w:val="24"/>
        </w:rPr>
        <w:t xml:space="preserve"> за 201</w:t>
      </w:r>
      <w:r w:rsidR="00563B3D">
        <w:rPr>
          <w:rFonts w:ascii="Times New Roman" w:hAnsi="Times New Roman" w:cs="Times New Roman"/>
          <w:sz w:val="24"/>
          <w:szCs w:val="24"/>
        </w:rPr>
        <w:t>6</w:t>
      </w:r>
      <w:r w:rsidR="00E340CA" w:rsidRPr="00E340CA">
        <w:rPr>
          <w:rFonts w:ascii="Times New Roman" w:hAnsi="Times New Roman" w:cs="Times New Roman"/>
          <w:sz w:val="24"/>
          <w:szCs w:val="24"/>
        </w:rPr>
        <w:t>г. от</w:t>
      </w:r>
      <w:r w:rsidR="002678A2" w:rsidRPr="00E340CA">
        <w:rPr>
          <w:rFonts w:ascii="Times New Roman" w:hAnsi="Times New Roman" w:cs="Times New Roman"/>
          <w:sz w:val="24"/>
          <w:szCs w:val="24"/>
        </w:rPr>
        <w:t xml:space="preserve"> Община Харманли</w:t>
      </w:r>
      <w:r w:rsidRPr="00E340CA">
        <w:rPr>
          <w:rFonts w:ascii="Times New Roman" w:hAnsi="Times New Roman" w:cs="Times New Roman"/>
          <w:sz w:val="24"/>
          <w:szCs w:val="24"/>
        </w:rPr>
        <w:t xml:space="preserve"> са както следва:</w:t>
      </w:r>
    </w:p>
    <w:p w:rsidR="00D91EF4" w:rsidRPr="000D0006" w:rsidRDefault="000D0006" w:rsidP="0018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C715D">
        <w:rPr>
          <w:rFonts w:ascii="Times New Roman" w:hAnsi="Times New Roman" w:cs="Times New Roman"/>
          <w:sz w:val="24"/>
          <w:szCs w:val="24"/>
        </w:rPr>
        <w:t>оличество смесени битови отпадъци и разделно събрани отпадъци от</w:t>
      </w:r>
      <w:r>
        <w:rPr>
          <w:rFonts w:ascii="Times New Roman" w:hAnsi="Times New Roman" w:cs="Times New Roman"/>
          <w:sz w:val="24"/>
          <w:szCs w:val="24"/>
        </w:rPr>
        <w:t xml:space="preserve"> цветните контейнери на община Х</w:t>
      </w:r>
      <w:r w:rsidRPr="00BC715D">
        <w:rPr>
          <w:rFonts w:ascii="Times New Roman" w:hAnsi="Times New Roman" w:cs="Times New Roman"/>
          <w:sz w:val="24"/>
          <w:szCs w:val="24"/>
        </w:rPr>
        <w:t xml:space="preserve">арманли постъпили </w:t>
      </w:r>
      <w:r w:rsidR="001E09B7">
        <w:rPr>
          <w:rFonts w:ascii="Times New Roman" w:hAnsi="Times New Roman" w:cs="Times New Roman"/>
          <w:sz w:val="24"/>
          <w:szCs w:val="24"/>
        </w:rPr>
        <w:t xml:space="preserve">на вход </w:t>
      </w:r>
      <w:r w:rsidRPr="00BC715D">
        <w:rPr>
          <w:rFonts w:ascii="Times New Roman" w:hAnsi="Times New Roman" w:cs="Times New Roman"/>
          <w:sz w:val="24"/>
          <w:szCs w:val="24"/>
        </w:rPr>
        <w:t>на сепариращата инсталация на вход за 2016 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посочени в таблицата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1296"/>
        <w:gridCol w:w="1667"/>
        <w:gridCol w:w="2083"/>
        <w:gridCol w:w="1476"/>
      </w:tblGrid>
      <w:tr w:rsidR="0018654E" w:rsidRPr="00BC715D" w:rsidTr="00F57ADA">
        <w:trPr>
          <w:trHeight w:val="579"/>
        </w:trPr>
        <w:tc>
          <w:tcPr>
            <w:tcW w:w="2793" w:type="dxa"/>
            <w:vMerge w:val="restart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71" w:type="dxa"/>
            <w:vMerge w:val="restart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1667" w:type="dxa"/>
            <w:vMerge w:val="restart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Код на отпадъка</w:t>
            </w:r>
          </w:p>
        </w:tc>
        <w:tc>
          <w:tcPr>
            <w:tcW w:w="2083" w:type="dxa"/>
            <w:vMerge w:val="restart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Наименование на отпадъка</w:t>
            </w:r>
          </w:p>
        </w:tc>
        <w:tc>
          <w:tcPr>
            <w:tcW w:w="1476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8654E" w:rsidRPr="00BC715D" w:rsidTr="00F57ADA">
        <w:trPr>
          <w:trHeight w:val="283"/>
        </w:trPr>
        <w:tc>
          <w:tcPr>
            <w:tcW w:w="2793" w:type="dxa"/>
            <w:vMerge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</w:tr>
      <w:tr w:rsidR="0018654E" w:rsidRPr="00BC715D" w:rsidTr="00F57ADA">
        <w:trPr>
          <w:trHeight w:val="262"/>
        </w:trPr>
        <w:tc>
          <w:tcPr>
            <w:tcW w:w="2793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54E" w:rsidRPr="00BC715D" w:rsidTr="00F57ADA">
        <w:trPr>
          <w:trHeight w:val="262"/>
        </w:trPr>
        <w:tc>
          <w:tcPr>
            <w:tcW w:w="2793" w:type="dxa"/>
          </w:tcPr>
          <w:p w:rsidR="001B1AB9" w:rsidRPr="00BC715D" w:rsidRDefault="0018654E" w:rsidP="000A68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Общ.Харманли</w:t>
            </w:r>
            <w:r w:rsidR="001B1AB9" w:rsidRPr="00BC71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0D0006">
              <w:rPr>
                <w:rFonts w:ascii="Times New Roman" w:hAnsi="Times New Roman" w:cs="Times New Roman"/>
                <w:bCs/>
                <w:sz w:val="24"/>
                <w:szCs w:val="24"/>
              </w:rPr>
              <w:t>Свиленград Маджарово</w:t>
            </w:r>
            <w:r w:rsidR="001B1AB9"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, Любимец , Симеоновград , Тополовград, Стамболово</w:t>
            </w:r>
          </w:p>
        </w:tc>
        <w:tc>
          <w:tcPr>
            <w:tcW w:w="1271" w:type="dxa"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083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СМЕСЕНИ БИТОВИ</w:t>
            </w:r>
          </w:p>
        </w:tc>
        <w:tc>
          <w:tcPr>
            <w:tcW w:w="1476" w:type="dxa"/>
            <w:noWrap/>
          </w:tcPr>
          <w:p w:rsidR="0018654E" w:rsidRPr="00BC715D" w:rsidRDefault="006D18CB" w:rsidP="000A6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E432E" w:rsidRPr="00B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409,040</w:t>
            </w:r>
          </w:p>
        </w:tc>
      </w:tr>
      <w:tr w:rsidR="0018654E" w:rsidRPr="00BC715D" w:rsidTr="00F57ADA">
        <w:trPr>
          <w:trHeight w:val="262"/>
        </w:trPr>
        <w:tc>
          <w:tcPr>
            <w:tcW w:w="2793" w:type="dxa"/>
          </w:tcPr>
          <w:p w:rsidR="0018654E" w:rsidRPr="00BC715D" w:rsidRDefault="0018654E" w:rsidP="00F57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1271" w:type="dxa"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000903939</w:t>
            </w:r>
          </w:p>
        </w:tc>
        <w:tc>
          <w:tcPr>
            <w:tcW w:w="1667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083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Опаковки</w:t>
            </w:r>
          </w:p>
        </w:tc>
        <w:tc>
          <w:tcPr>
            <w:tcW w:w="1476" w:type="dxa"/>
            <w:noWrap/>
          </w:tcPr>
          <w:p w:rsidR="0018654E" w:rsidRPr="00BC715D" w:rsidRDefault="006434E9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267,720</w:t>
            </w:r>
          </w:p>
        </w:tc>
      </w:tr>
      <w:tr w:rsidR="0018654E" w:rsidRPr="00BC715D" w:rsidTr="00F57ADA">
        <w:trPr>
          <w:trHeight w:val="262"/>
        </w:trPr>
        <w:tc>
          <w:tcPr>
            <w:tcW w:w="2793" w:type="dxa"/>
          </w:tcPr>
          <w:p w:rsidR="0018654E" w:rsidRPr="00BC715D" w:rsidRDefault="0018654E" w:rsidP="00F57ADA">
            <w:pPr>
              <w:pStyle w:val="NoSpacing"/>
              <w:jc w:val="center"/>
              <w:rPr>
                <w:lang w:val="bg-BG"/>
              </w:rPr>
            </w:pPr>
            <w:r w:rsidRPr="00BC715D">
              <w:rPr>
                <w:bCs/>
                <w:lang w:val="bg-BG"/>
              </w:rPr>
              <w:t>Общ.Харманли</w:t>
            </w:r>
          </w:p>
        </w:tc>
        <w:tc>
          <w:tcPr>
            <w:tcW w:w="1271" w:type="dxa"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000903939</w:t>
            </w:r>
          </w:p>
        </w:tc>
        <w:tc>
          <w:tcPr>
            <w:tcW w:w="1667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083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Опаковки</w:t>
            </w:r>
          </w:p>
        </w:tc>
        <w:tc>
          <w:tcPr>
            <w:tcW w:w="1476" w:type="dxa"/>
            <w:noWrap/>
          </w:tcPr>
          <w:p w:rsidR="0018654E" w:rsidRPr="00BC715D" w:rsidRDefault="006434E9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35,960</w:t>
            </w:r>
          </w:p>
        </w:tc>
      </w:tr>
      <w:tr w:rsidR="0018654E" w:rsidRPr="00BC715D" w:rsidTr="00F57ADA">
        <w:trPr>
          <w:trHeight w:val="262"/>
        </w:trPr>
        <w:tc>
          <w:tcPr>
            <w:tcW w:w="2793" w:type="dxa"/>
          </w:tcPr>
          <w:p w:rsidR="0018654E" w:rsidRPr="00BC715D" w:rsidRDefault="0018654E" w:rsidP="000A6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1271" w:type="dxa"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000903939</w:t>
            </w:r>
          </w:p>
        </w:tc>
        <w:tc>
          <w:tcPr>
            <w:tcW w:w="1667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2083" w:type="dxa"/>
            <w:noWrap/>
          </w:tcPr>
          <w:p w:rsidR="0018654E" w:rsidRPr="00BC715D" w:rsidRDefault="0018654E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1476" w:type="dxa"/>
            <w:noWrap/>
          </w:tcPr>
          <w:p w:rsidR="0018654E" w:rsidRPr="00BC715D" w:rsidRDefault="006434E9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11,360</w:t>
            </w:r>
          </w:p>
        </w:tc>
      </w:tr>
    </w:tbl>
    <w:p w:rsidR="00D91EF4" w:rsidRPr="00BC715D" w:rsidRDefault="00D91EF4" w:rsidP="0018654E">
      <w:pPr>
        <w:ind w:left="-87"/>
        <w:jc w:val="both"/>
        <w:rPr>
          <w:rFonts w:ascii="Times New Roman" w:hAnsi="Times New Roman" w:cs="Times New Roman"/>
          <w:sz w:val="24"/>
          <w:szCs w:val="24"/>
        </w:rPr>
      </w:pPr>
    </w:p>
    <w:p w:rsidR="0018654E" w:rsidRDefault="0018654E" w:rsidP="0018654E">
      <w:pPr>
        <w:ind w:left="-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715D">
        <w:rPr>
          <w:rFonts w:ascii="Times New Roman" w:hAnsi="Times New Roman" w:cs="Times New Roman"/>
          <w:sz w:val="24"/>
          <w:szCs w:val="24"/>
        </w:rPr>
        <w:t>ОТ ТЯХ ОТДЕЛЕНИ И ПРЕДАДЕНИ ЗА РЕЦИКЛИРАНЕ СА КАКТО СЛЕДВА:</w:t>
      </w:r>
    </w:p>
    <w:p w:rsidR="00C2346B" w:rsidRPr="00434180" w:rsidRDefault="00C2346B" w:rsidP="00C2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5. Оползотворяване и обезвреждане на отпадъци</w:t>
      </w:r>
    </w:p>
    <w:tbl>
      <w:tblPr>
        <w:tblpPr w:leftFromText="141" w:rightFromText="141" w:vertAnchor="text" w:horzAnchor="page" w:tblpX="818" w:tblpY="337"/>
        <w:tblW w:w="10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92"/>
        <w:gridCol w:w="1448"/>
        <w:gridCol w:w="1627"/>
        <w:gridCol w:w="2573"/>
        <w:gridCol w:w="2430"/>
      </w:tblGrid>
      <w:tr w:rsidR="00C2346B" w:rsidRPr="00434180" w:rsidTr="00C2346B">
        <w:trPr>
          <w:trHeight w:val="94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Отпадък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Оползотворяване на площадката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434180">
              <w:rPr>
                <w:rFonts w:ascii="Times New Roman" w:eastAsia="Times New Roman" w:hAnsi="Times New Roman" w:cs="Times New Roman"/>
              </w:rPr>
              <w:t xml:space="preserve"> Обезвреждане на площадката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C2346B" w:rsidRPr="00766CE1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CE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Име на външната фирмата извършваща операцията по оползотворяване/ обезвреждане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Pr="00434180" w:rsidRDefault="00C2346B" w:rsidP="00C2346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Хартия и картон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19 12 01</w:t>
            </w:r>
          </w:p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174,400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Унитрейд БГ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Стъкло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19 12 05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предадено през 2016, налично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РДФ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P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Наличен, непредаден през 2016г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 метали-желязо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41,520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 Вал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 метали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7,300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 Вал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LDPE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Полиетилен </w:t>
            </w:r>
            <w:r>
              <w:rPr>
                <w:sz w:val="20"/>
                <w:szCs w:val="20"/>
              </w:rPr>
              <w:t>ниска плътност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19,540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Унитрейд БГ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HDPE-</w:t>
            </w:r>
            <w:r>
              <w:rPr>
                <w:sz w:val="20"/>
                <w:szCs w:val="20"/>
              </w:rPr>
              <w:t>Полиетилен висока плътност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64,980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Унитрейд БГ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346B" w:rsidRPr="00434180" w:rsidTr="00C2346B">
        <w:trPr>
          <w:trHeight w:val="76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46B" w:rsidRDefault="00C2346B" w:rsidP="00C2346B">
            <w:pPr>
              <w:spacing w:after="0" w:line="240" w:lineRule="auto"/>
              <w:ind w:left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PET-полетилен терефталат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Pr="00434180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227,220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Унитрейд БГ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46B" w:rsidRDefault="00C2346B" w:rsidP="00C2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2346B" w:rsidRPr="00C2346B" w:rsidRDefault="00C2346B" w:rsidP="0018654E">
      <w:pPr>
        <w:ind w:left="-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926" w:rsidRPr="00BC715D" w:rsidRDefault="00575E35" w:rsidP="00B02926">
      <w:pPr>
        <w:ind w:left="-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посочените в таблица 5 в</w:t>
      </w:r>
      <w:r w:rsidR="00B02926" w:rsidRPr="00BC715D">
        <w:rPr>
          <w:rFonts w:ascii="Times New Roman" w:hAnsi="Times New Roman" w:cs="Times New Roman"/>
          <w:b/>
          <w:sz w:val="24"/>
          <w:szCs w:val="24"/>
        </w:rPr>
        <w:t xml:space="preserve"> това число са и отделени рециклируеми отпадъци от цветни</w:t>
      </w:r>
      <w:r w:rsidR="000D0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26" w:rsidRPr="00BC715D">
        <w:rPr>
          <w:rFonts w:ascii="Times New Roman" w:hAnsi="Times New Roman" w:cs="Times New Roman"/>
          <w:b/>
          <w:sz w:val="24"/>
          <w:szCs w:val="24"/>
        </w:rPr>
        <w:t>контейнерите</w:t>
      </w:r>
      <w:r w:rsidR="000D0006">
        <w:rPr>
          <w:rFonts w:ascii="Times New Roman" w:hAnsi="Times New Roman" w:cs="Times New Roman"/>
          <w:b/>
          <w:sz w:val="24"/>
          <w:szCs w:val="24"/>
        </w:rPr>
        <w:t xml:space="preserve"> на община Харманли</w:t>
      </w:r>
      <w:r w:rsidR="00B02926" w:rsidRPr="00BC715D">
        <w:rPr>
          <w:rFonts w:ascii="Times New Roman" w:hAnsi="Times New Roman" w:cs="Times New Roman"/>
          <w:b/>
          <w:sz w:val="24"/>
          <w:szCs w:val="24"/>
        </w:rPr>
        <w:t xml:space="preserve"> за разделно събиране както следва</w:t>
      </w:r>
      <w:r w:rsidR="00B02926" w:rsidRPr="00BC71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2"/>
        <w:gridCol w:w="2608"/>
        <w:gridCol w:w="2268"/>
        <w:gridCol w:w="2551"/>
      </w:tblGrid>
      <w:tr w:rsidR="00B02926" w:rsidRPr="00BC715D" w:rsidTr="00380468">
        <w:trPr>
          <w:trHeight w:val="579"/>
        </w:trPr>
        <w:tc>
          <w:tcPr>
            <w:tcW w:w="1792" w:type="dxa"/>
            <w:vMerge w:val="restart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2608" w:type="dxa"/>
            <w:vMerge w:val="restart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Код на отпадъка</w:t>
            </w:r>
          </w:p>
        </w:tc>
        <w:tc>
          <w:tcPr>
            <w:tcW w:w="2268" w:type="dxa"/>
            <w:vMerge w:val="restart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Наименование на отпадъка</w:t>
            </w:r>
          </w:p>
        </w:tc>
        <w:tc>
          <w:tcPr>
            <w:tcW w:w="2551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02926" w:rsidRPr="00BC715D" w:rsidTr="00380468">
        <w:trPr>
          <w:trHeight w:val="283"/>
        </w:trPr>
        <w:tc>
          <w:tcPr>
            <w:tcW w:w="1792" w:type="dxa"/>
            <w:vMerge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</w:tr>
      <w:tr w:rsidR="00B02926" w:rsidRPr="00BC715D" w:rsidTr="00380468">
        <w:trPr>
          <w:trHeight w:val="262"/>
        </w:trPr>
        <w:tc>
          <w:tcPr>
            <w:tcW w:w="1792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926" w:rsidRPr="00BC715D" w:rsidTr="00380468">
        <w:trPr>
          <w:trHeight w:val="262"/>
        </w:trPr>
        <w:tc>
          <w:tcPr>
            <w:tcW w:w="1792" w:type="dxa"/>
          </w:tcPr>
          <w:p w:rsidR="00B02926" w:rsidRPr="00BC715D" w:rsidRDefault="00B02926" w:rsidP="000A6896">
            <w:pPr>
              <w:pStyle w:val="NoSpacing"/>
              <w:rPr>
                <w:lang w:val="bg-BG"/>
              </w:rPr>
            </w:pPr>
            <w:r w:rsidRPr="00BC715D">
              <w:rPr>
                <w:bCs/>
                <w:lang w:val="bg-BG"/>
              </w:rPr>
              <w:t xml:space="preserve">  Общ.Харманли</w:t>
            </w:r>
          </w:p>
        </w:tc>
        <w:tc>
          <w:tcPr>
            <w:tcW w:w="2608" w:type="dxa"/>
            <w:noWrap/>
          </w:tcPr>
          <w:p w:rsidR="00B02926" w:rsidRPr="00BC715D" w:rsidRDefault="00380468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2926" w:rsidRPr="00BC715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268" w:type="dxa"/>
            <w:noWrap/>
          </w:tcPr>
          <w:p w:rsidR="00B02926" w:rsidRPr="00BC715D" w:rsidRDefault="00B02926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стъклени Опаковки</w:t>
            </w:r>
          </w:p>
        </w:tc>
        <w:tc>
          <w:tcPr>
            <w:tcW w:w="2551" w:type="dxa"/>
            <w:noWrap/>
          </w:tcPr>
          <w:p w:rsidR="00B02926" w:rsidRPr="00F80CAF" w:rsidRDefault="002F36B2" w:rsidP="001E0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10,700 </w:t>
            </w: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</w:tr>
      <w:tr w:rsidR="00B02926" w:rsidRPr="00BC715D" w:rsidTr="00380468">
        <w:trPr>
          <w:trHeight w:val="262"/>
        </w:trPr>
        <w:tc>
          <w:tcPr>
            <w:tcW w:w="1792" w:type="dxa"/>
          </w:tcPr>
          <w:p w:rsidR="00B02926" w:rsidRPr="00BC715D" w:rsidRDefault="00B02926" w:rsidP="000A6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2608" w:type="dxa"/>
            <w:noWrap/>
          </w:tcPr>
          <w:p w:rsidR="00B02926" w:rsidRPr="00BC715D" w:rsidRDefault="00380468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02926" w:rsidRPr="00BC715D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2268" w:type="dxa"/>
            <w:noWrap/>
          </w:tcPr>
          <w:p w:rsidR="00B02926" w:rsidRPr="00BC715D" w:rsidRDefault="00B02926" w:rsidP="000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2551" w:type="dxa"/>
            <w:noWrap/>
          </w:tcPr>
          <w:p w:rsidR="00B02926" w:rsidRPr="00BC715D" w:rsidRDefault="002A5EE2" w:rsidP="000A68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11,360</w:t>
            </w:r>
            <w:r w:rsidR="00474381" w:rsidRPr="00BC71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2A5EE2" w:rsidRPr="00BC715D" w:rsidTr="0038046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2" w:rsidRPr="00BC715D" w:rsidRDefault="002A5EE2" w:rsidP="002C2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380468" w:rsidP="002C2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A5EE2" w:rsidRPr="00B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15 06 01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2C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2C2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23,000</w:t>
            </w: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2A5EE2" w:rsidRPr="00BC715D" w:rsidTr="0038046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2" w:rsidRPr="00BC715D" w:rsidRDefault="002A5EE2" w:rsidP="000A6896">
            <w:pPr>
              <w:pStyle w:val="NoSpacing"/>
              <w:rPr>
                <w:lang w:val="bg-BG"/>
              </w:rPr>
            </w:pPr>
            <w:r w:rsidRPr="00BC715D">
              <w:rPr>
                <w:bCs/>
                <w:lang w:val="bg-BG"/>
              </w:rPr>
              <w:t xml:space="preserve">  Общ.Харманли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Цветни метали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Цветни метали-алуминиеви опаковки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2A5EE2" w:rsidRPr="00BC715D" w:rsidTr="0038046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LDPE -Полиетилен ниска плътност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Полиетилен ниска плътност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5 т.</w:t>
            </w:r>
          </w:p>
        </w:tc>
      </w:tr>
      <w:tr w:rsidR="002A5EE2" w:rsidRPr="00BC715D" w:rsidTr="0038046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HDPE-Полиетилен висока плътност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 xml:space="preserve">Полиетилен висока плътност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14 т.</w:t>
            </w:r>
          </w:p>
        </w:tc>
      </w:tr>
      <w:tr w:rsidR="002A5EE2" w:rsidRPr="00BC715D" w:rsidTr="0038046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2" w:rsidRPr="00BC715D" w:rsidRDefault="002A5EE2" w:rsidP="000A6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bCs/>
                <w:sz w:val="24"/>
                <w:szCs w:val="24"/>
              </w:rPr>
              <w:t>Общ.Харманли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 xml:space="preserve">PET-полетилен </w:t>
            </w:r>
            <w:r w:rsidRPr="00BC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терефталат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полетилен терефталат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5D">
              <w:rPr>
                <w:rFonts w:ascii="Times New Roman" w:hAnsi="Times New Roman" w:cs="Times New Roman"/>
                <w:sz w:val="24"/>
                <w:szCs w:val="24"/>
              </w:rPr>
              <w:t>31 т.</w:t>
            </w:r>
          </w:p>
        </w:tc>
      </w:tr>
      <w:tr w:rsidR="002A5EE2" w:rsidRPr="00BC715D" w:rsidTr="00380468">
        <w:trPr>
          <w:trHeight w:val="262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E2" w:rsidRPr="00BC715D" w:rsidRDefault="002A5EE2" w:rsidP="000A6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5EE2" w:rsidRPr="00BC715D" w:rsidRDefault="002A5EE2" w:rsidP="000A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A1904" w:rsidRDefault="00434180" w:rsidP="005C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Toc49084063"/>
      <w:r w:rsidRPr="004A1904">
        <w:rPr>
          <w:rFonts w:ascii="Times New Roman" w:eastAsia="Times New Roman" w:hAnsi="Times New Roman" w:cs="Times New Roman"/>
          <w:b/>
          <w:sz w:val="24"/>
          <w:szCs w:val="24"/>
        </w:rPr>
        <w:t>4.5 Шум</w:t>
      </w:r>
      <w:bookmarkEnd w:id="1"/>
    </w:p>
    <w:p w:rsidR="00434180" w:rsidRPr="00434180" w:rsidRDefault="00434180" w:rsidP="00650D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Съгласно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Условие 12.2.2.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от КР се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прилага наблюдение веднъж на две години на показателите по Условие 12.2.1.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Default="00434180" w:rsidP="00434180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201</w:t>
      </w:r>
      <w:r w:rsidR="00926C97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на територията на инсталацията е извършено замерване на</w:t>
      </w:r>
      <w:r w:rsidR="00926C97">
        <w:rPr>
          <w:rFonts w:ascii="Times New Roman" w:eastAsia="Times New Roman" w:hAnsi="Times New Roman" w:cs="Times New Roman"/>
          <w:sz w:val="24"/>
          <w:szCs w:val="24"/>
        </w:rPr>
        <w:t xml:space="preserve"> нивото на звуковото налягане,  съгласно изискванията на К</w:t>
      </w:r>
      <w:r w:rsidR="00926C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Р. </w:t>
      </w:r>
    </w:p>
    <w:p w:rsidR="0024109D" w:rsidRPr="00434180" w:rsidRDefault="0024109D" w:rsidP="0024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Дейностите, извършвани на производствената площадка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 се осъществяват по начин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, недопускащ предизвикване на шум в околната среда над граничните стойности на еквивалентно ниво на шума, както следва:</w:t>
      </w:r>
    </w:p>
    <w:p w:rsidR="0024109D" w:rsidRPr="00434180" w:rsidRDefault="0024109D" w:rsidP="0024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По границите на производствената площадка:</w:t>
      </w:r>
    </w:p>
    <w:p w:rsidR="0024109D" w:rsidRPr="00434180" w:rsidRDefault="0024109D" w:rsidP="002410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дневно ниво – 70 dB(A);</w:t>
      </w:r>
    </w:p>
    <w:p w:rsidR="0024109D" w:rsidRPr="00434180" w:rsidRDefault="0024109D" w:rsidP="0024109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вечерно ниво – 70 dB(A);</w:t>
      </w:r>
    </w:p>
    <w:p w:rsidR="0024109D" w:rsidRDefault="0024109D" w:rsidP="0024109D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нощно ниво – 70 dB(A);</w:t>
      </w:r>
    </w:p>
    <w:p w:rsidR="00446104" w:rsidRPr="00434180" w:rsidRDefault="00446104" w:rsidP="0044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В мястото на въздействие (най-близката жилищна зона):</w:t>
      </w:r>
    </w:p>
    <w:p w:rsidR="00446104" w:rsidRPr="00434180" w:rsidRDefault="00446104" w:rsidP="004461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дневно ниво – 55 dB(A);</w:t>
      </w:r>
    </w:p>
    <w:p w:rsidR="00446104" w:rsidRPr="00434180" w:rsidRDefault="00446104" w:rsidP="004461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вечерно ниво – 50 dB(A);</w:t>
      </w:r>
    </w:p>
    <w:p w:rsidR="00446104" w:rsidRPr="00434180" w:rsidRDefault="00446104" w:rsidP="0044610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нощно ниво – 45 dB(A).</w:t>
      </w:r>
    </w:p>
    <w:p w:rsidR="00434180" w:rsidRPr="00434180" w:rsidRDefault="000D0006" w:rsidP="00434180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а отчетния период няма подадени жалби от живущите около площадката.</w:t>
      </w:r>
    </w:p>
    <w:p w:rsidR="004E2C5E" w:rsidRPr="00DD5796" w:rsidRDefault="004E2C5E" w:rsidP="004E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96">
        <w:rPr>
          <w:rFonts w:ascii="Times New Roman" w:eastAsia="Times New Roman" w:hAnsi="Times New Roman" w:cs="Times New Roman"/>
          <w:b/>
          <w:sz w:val="24"/>
          <w:szCs w:val="24"/>
        </w:rPr>
        <w:t>Таблица  Шумови емисии</w:t>
      </w:r>
    </w:p>
    <w:tbl>
      <w:tblPr>
        <w:tblW w:w="856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5"/>
        <w:gridCol w:w="1800"/>
        <w:gridCol w:w="1980"/>
        <w:gridCol w:w="1980"/>
      </w:tblGrid>
      <w:tr w:rsidR="004E2C5E" w:rsidRPr="00DD5796" w:rsidTr="007B3109">
        <w:trPr>
          <w:trHeight w:val="72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Място на измерването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Ниво на звуково налягане в 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DD5796">
              <w:rPr>
                <w:rFonts w:ascii="Times New Roman" w:eastAsia="Times New Roman" w:hAnsi="Times New Roman" w:cs="Times New Roman"/>
              </w:rPr>
              <w:t xml:space="preserve"> (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D57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Измерено през деня/ нощта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Измерителна точка №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DD57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Измерителна точка №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DD57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8,1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№4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9,5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№5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9,7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№6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№7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52,4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№8  </w:t>
            </w:r>
          </w:p>
          <w:p w:rsidR="004E2C5E" w:rsidRPr="00DD5796" w:rsidRDefault="004E2C5E" w:rsidP="007B31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56,8</w:t>
            </w:r>
            <w:r w:rsidR="004E2C5E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№9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lastRenderedPageBreak/>
              <w:t xml:space="preserve">Измерителна точка №10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55,9</w:t>
            </w:r>
            <w:r w:rsidR="004E2C5E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№11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3B1BFE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 w:rsidR="003B1BFE"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№12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№13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№14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52,4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E2C5E"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E2C5E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№15  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  <w:r w:rsidR="004E2C5E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4E2C5E" w:rsidRPr="00DD5796" w:rsidRDefault="004E2C5E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№16 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№17 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50,8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№18 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54,6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№19 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52,9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№20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48,5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№21 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№22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47,9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№23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5,2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№24 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C178BC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7,6</w:t>
            </w:r>
            <w:r w:rsidR="005B667B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5B667B" w:rsidRPr="00DD5796" w:rsidTr="007B310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667B" w:rsidRPr="00165D59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Ниво на обща звукова мощност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C178BC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114,2±4,6</w:t>
            </w:r>
          </w:p>
          <w:p w:rsidR="005B667B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5B667B" w:rsidRPr="00165D59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667B" w:rsidRPr="00DD5796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5B667B" w:rsidRPr="00165D59" w:rsidRDefault="005B667B" w:rsidP="007B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B667B" w:rsidRPr="00DD5796" w:rsidRDefault="005B667B" w:rsidP="005B667B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отчетения период няма превишение на шума над допустимите граници.</w:t>
      </w:r>
    </w:p>
    <w:p w:rsidR="004E2C5E" w:rsidRPr="00DD5796" w:rsidRDefault="005B667B" w:rsidP="005B667B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796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са извършени на място от </w:t>
      </w:r>
      <w:r>
        <w:rPr>
          <w:rFonts w:ascii="Times New Roman" w:eastAsia="Times New Roman" w:hAnsi="Times New Roman" w:cs="Times New Roman"/>
          <w:sz w:val="24"/>
          <w:szCs w:val="24"/>
        </w:rPr>
        <w:t>Акредитирана</w:t>
      </w:r>
      <w:r w:rsidRPr="00DD5796">
        <w:rPr>
          <w:rFonts w:ascii="Times New Roman" w:eastAsia="Times New Roman" w:hAnsi="Times New Roman" w:cs="Times New Roman"/>
          <w:sz w:val="24"/>
          <w:szCs w:val="24"/>
        </w:rPr>
        <w:t xml:space="preserve"> лаборатория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.6 Опазване на почвата и подземните води от замърсяване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4.6.1.Опазване на  почвата от замърсяване</w:t>
      </w:r>
    </w:p>
    <w:p w:rsidR="008426B5" w:rsidRDefault="008426B5" w:rsidP="008426B5"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През отчетния период е извършен мониторинг на </w:t>
      </w:r>
      <w:r>
        <w:rPr>
          <w:rFonts w:ascii="Times New Roman" w:eastAsia="Times New Roman" w:hAnsi="Times New Roman" w:cs="Times New Roman"/>
          <w:sz w:val="24"/>
          <w:szCs w:val="24"/>
        </w:rPr>
        <w:t>почвата.</w:t>
      </w:r>
    </w:p>
    <w:tbl>
      <w:tblPr>
        <w:tblpPr w:leftFromText="141" w:rightFromText="141" w:vertAnchor="text" w:horzAnchor="margin" w:tblpXSpec="center" w:tblpY="-224"/>
        <w:tblW w:w="101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50"/>
        <w:gridCol w:w="709"/>
        <w:gridCol w:w="1276"/>
        <w:gridCol w:w="2976"/>
        <w:gridCol w:w="1174"/>
        <w:gridCol w:w="993"/>
        <w:gridCol w:w="1134"/>
        <w:gridCol w:w="567"/>
      </w:tblGrid>
      <w:tr w:rsidR="001014C3" w:rsidRPr="00434180" w:rsidTr="001014C3">
        <w:trPr>
          <w:cantSplit/>
          <w:trHeight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after="0" w:line="235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№ по 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after="0" w:line="240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Единица на величината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Стандарти/ валидирани методи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Пунктове на пробовземане,</w:t>
            </w:r>
          </w:p>
          <w:p w:rsidR="001014C3" w:rsidRPr="00434180" w:rsidRDefault="001014C3" w:rsidP="001014C3">
            <w:pPr>
              <w:spacing w:after="0" w:line="23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дълбочина на пробата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after="0" w:line="23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Резултати от изпитването (стойност, неопре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деленост)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Стойност и</w:t>
            </w:r>
          </w:p>
          <w:p w:rsidR="001014C3" w:rsidRPr="00434180" w:rsidRDefault="001014C3" w:rsidP="001014C3">
            <w:pPr>
              <w:spacing w:before="60"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допуск</w:t>
            </w:r>
          </w:p>
          <w:p w:rsidR="001014C3" w:rsidRPr="00434180" w:rsidRDefault="001014C3" w:rsidP="001014C3">
            <w:pPr>
              <w:spacing w:before="6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#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рН(Н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БДС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10390:2011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6,24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DD494C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8,05±0,06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130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Кадмий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&lt;0,9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Никел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4,65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24,5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Хром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25,01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Арсен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20280:2007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№1 с координати - 41.90733º СШ;  25.89277º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&lt;5,2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4C3" w:rsidRPr="00434180" w:rsidTr="001014C3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рН(Н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БДС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10390:2011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8,56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014C3" w:rsidRPr="00434180" w:rsidTr="001014C3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26,6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Кадмий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&lt;0,9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Никел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B447E2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B447E2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10,7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±0,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91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Хром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Арсен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20280:2007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Пункт №2 с координати - 41.90763º СШ;  25.89300º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0-10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&lt;5,2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рН(Н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БДС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10390:2011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6,83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  <w:sz w:val="8"/>
                <w:szCs w:val="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Олово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Кадмий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&lt;0,9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Никел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10,3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5,0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34,2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014C3" w:rsidRPr="00434180" w:rsidTr="001014C3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Хром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mg/kg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ISO 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11047:1998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Пункт №3 с координати - 41.90678º СШ;  25.89855º  ИД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10-40 см дълбочина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25,0</w:t>
            </w: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Веднъж на три години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4C3" w:rsidRPr="00434180" w:rsidRDefault="001014C3" w:rsidP="001014C3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</w:t>
            </w:r>
          </w:p>
          <w:p w:rsidR="001014C3" w:rsidRPr="00434180" w:rsidRDefault="001014C3" w:rsidP="001014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426B5" w:rsidRDefault="008426B5" w:rsidP="00842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368" w:rsidRPr="00434180" w:rsidRDefault="00015368" w:rsidP="00015368">
      <w:pPr>
        <w:spacing w:before="201" w:after="0" w:line="235" w:lineRule="exact"/>
        <w:ind w:left="142"/>
        <w:rPr>
          <w:rFonts w:ascii="Times New Roman" w:eastAsia="Times New Roman" w:hAnsi="Times New Roman" w:cs="Times New Roman"/>
          <w:sz w:val="19"/>
          <w:szCs w:val="19"/>
        </w:rPr>
      </w:pPr>
    </w:p>
    <w:p w:rsidR="00015368" w:rsidRDefault="00015368" w:rsidP="0001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Пробовземанията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извършени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акредитирана лаборатория.</w:t>
      </w:r>
    </w:p>
    <w:p w:rsidR="00437A5C" w:rsidRDefault="00437A5C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№1 с координати - 41.907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3º СШ;  25.89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277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 ИД</w:t>
      </w:r>
    </w:p>
    <w:p w:rsidR="00437A5C" w:rsidRPr="00434180" w:rsidRDefault="00437A5C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 координати - 41.90763º СШ;  25.89300º  ИД</w:t>
      </w:r>
    </w:p>
    <w:p w:rsidR="00437A5C" w:rsidRPr="00434180" w:rsidRDefault="00437A5C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Default="00434180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 координати - 41.90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678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СШ;  25.89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855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 ИД</w:t>
      </w:r>
    </w:p>
    <w:p w:rsidR="00437A5C" w:rsidRPr="00434180" w:rsidRDefault="00437A5C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4.6.2.Опазване на  подземните води от замърсяване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9084064"/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е извършен мониторинг на подземните води. Пробите са взети от 4 бр. точки на пробовземане.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494" w:type="dxa"/>
        <w:tblInd w:w="-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4"/>
        <w:gridCol w:w="2520"/>
        <w:gridCol w:w="810"/>
        <w:gridCol w:w="527"/>
        <w:gridCol w:w="2241"/>
        <w:gridCol w:w="1282"/>
        <w:gridCol w:w="900"/>
      </w:tblGrid>
      <w:tr w:rsidR="00DD1F01" w:rsidRPr="008426B5" w:rsidTr="00CB21E8">
        <w:trPr>
          <w:trHeight w:val="10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на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пробовземане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 подземните води, съгласно КР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Резултати от мониторинг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Честота на мониторинг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8858E2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6,5-9,5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</w:t>
            </w:r>
            <w:r w:rsidR="00313FA6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13FA6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±0.</w:t>
            </w:r>
            <w:r w:rsidR="00313FA6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DD1F01" w:rsidRPr="008426B5" w:rsidRDefault="001C4722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4B7845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±0,1</w:t>
            </w:r>
            <w:r w:rsidR="004B7845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4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5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983D89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  <w:p w:rsidR="00CD61CE" w:rsidRPr="008426B5" w:rsidRDefault="00CD61CE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CD61CE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6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FA6" w:rsidRPr="008426B5" w:rsidRDefault="00313FA6" w:rsidP="0031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4722" w:rsidRPr="008426B5" w:rsidRDefault="001C4722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1B26F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313FA6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0,9</w:t>
            </w:r>
            <w:r w:rsidR="00FC05C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4B7845" w:rsidRPr="008426B5" w:rsidRDefault="004B7845" w:rsidP="004B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&lt;0,9*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8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FA6" w:rsidRPr="008426B5" w:rsidRDefault="00313FA6" w:rsidP="0031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0,090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7845" w:rsidRPr="008426B5" w:rsidRDefault="004B7845" w:rsidP="004B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&lt;0,01*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FA6" w:rsidRPr="008426B5" w:rsidRDefault="00313FA6" w:rsidP="0031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1F01" w:rsidRPr="008426B5" w:rsidRDefault="007B3109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34,72</w:t>
            </w:r>
            <w:r w:rsidR="001C472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±4,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DD1F01" w:rsidRPr="008426B5" w:rsidRDefault="007B3109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11,14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FC05CD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FA6" w:rsidRPr="008426B5" w:rsidRDefault="00313FA6" w:rsidP="00313F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&lt;0,15*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4722" w:rsidRPr="008426B5" w:rsidRDefault="001C4722" w:rsidP="001C47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&lt;0,15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8426B5" w:rsidRDefault="00DD1F01" w:rsidP="001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 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62C" w:rsidRPr="008426B5" w:rsidRDefault="0090762C" w:rsidP="00907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1F01" w:rsidRPr="008426B5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91C16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3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1*</w:t>
            </w:r>
          </w:p>
          <w:p w:rsidR="00DD1F01" w:rsidRPr="008426B5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</w:rPr>
              <w:t>4</w:t>
            </w:r>
            <w:r w:rsidR="00491C16" w:rsidRPr="008426B5">
              <w:rPr>
                <w:rFonts w:ascii="Times New Roman" w:eastAsia="Times New Roman" w:hAnsi="Times New Roman" w:cs="Arial"/>
              </w:rPr>
              <w:t xml:space="preserve"> </w:t>
            </w:r>
            <w:r w:rsidR="00DD1F01" w:rsidRPr="008426B5">
              <w:rPr>
                <w:rFonts w:ascii="Times New Roman" w:eastAsia="Times New Roman" w:hAnsi="Times New Roman" w:cs="Arial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FC05C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FC05CD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C05C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7B3109" w:rsidRPr="008426B5" w:rsidRDefault="007B310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CB21E8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</w:rPr>
              <w:t xml:space="preserve">5 </w:t>
            </w:r>
            <w:r w:rsidR="00DD1F01" w:rsidRPr="008426B5">
              <w:rPr>
                <w:rFonts w:ascii="Times New Roman" w:eastAsia="Times New Roman" w:hAnsi="Times New Roman" w:cs="Arial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&lt;0.0083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8426B5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CB21E8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</w:rPr>
              <w:t xml:space="preserve">6 </w:t>
            </w:r>
            <w:r w:rsidR="00DD1F01" w:rsidRPr="008426B5">
              <w:rPr>
                <w:rFonts w:ascii="Times New Roman" w:eastAsia="Times New Roman" w:hAnsi="Times New Roman" w:cs="Arial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3B0B57" w:rsidRPr="008426B5" w:rsidRDefault="003B0B57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8426B5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</w:rPr>
              <w:t xml:space="preserve">7 </w:t>
            </w:r>
            <w:r w:rsidR="00DD1F01" w:rsidRPr="008426B5">
              <w:rPr>
                <w:rFonts w:ascii="Times New Roman" w:eastAsia="Times New Roman" w:hAnsi="Times New Roman" w:cs="Arial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8426B5" w:rsidRDefault="003B0B5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CB21E8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Arial"/>
              </w:rPr>
              <w:t xml:space="preserve">8 </w:t>
            </w:r>
            <w:r w:rsidR="00DD1F01" w:rsidRPr="008426B5">
              <w:rPr>
                <w:rFonts w:ascii="Times New Roman" w:eastAsia="Times New Roman" w:hAnsi="Times New Roman" w:cs="Arial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3B0B57" w:rsidRPr="008426B5" w:rsidRDefault="003B0B57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8426B5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lang w:val="en-US"/>
              </w:rPr>
              <w:lastRenderedPageBreak/>
              <w:t>20</w:t>
            </w:r>
            <w:r w:rsidR="000841E4" w:rsidRPr="008426B5">
              <w:rPr>
                <w:rFonts w:ascii="Times New Roman" w:eastAsia="Times New Roman" w:hAnsi="Times New Roman" w:cs="Arial"/>
              </w:rPr>
              <w:t xml:space="preserve"> </w:t>
            </w:r>
            <w:r w:rsidRPr="008426B5">
              <w:rPr>
                <w:rFonts w:ascii="Times New Roman" w:eastAsia="Times New Roman" w:hAnsi="Times New Roman" w:cs="Arial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3B0B57" w:rsidRPr="008426B5" w:rsidRDefault="003B0B57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</w:rPr>
              <w:t xml:space="preserve">19 </w:t>
            </w:r>
            <w:r w:rsidR="00DD1F01" w:rsidRPr="008426B5">
              <w:rPr>
                <w:rFonts w:ascii="Times New Roman" w:eastAsia="Times New Roman" w:hAnsi="Times New Roman" w:cs="Arial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C96CA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5,1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1F01" w:rsidRPr="008426B5" w:rsidRDefault="007B310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  <w:r w:rsidR="00CB21E8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</w:rPr>
              <w:t xml:space="preserve">21 </w:t>
            </w:r>
            <w:r w:rsidR="00DD1F01" w:rsidRPr="008426B5">
              <w:rPr>
                <w:rFonts w:ascii="Times New Roman" w:eastAsia="Times New Roman" w:hAnsi="Times New Roman" w:cs="Arial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0,0119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B0B57" w:rsidRPr="008426B5" w:rsidRDefault="007B3109" w:rsidP="003B0B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0,0103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8426B5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</w:rPr>
              <w:t xml:space="preserve">22 </w:t>
            </w:r>
            <w:r w:rsidR="00DD1F01" w:rsidRPr="008426B5">
              <w:rPr>
                <w:rFonts w:ascii="Times New Roman" w:eastAsia="Times New Roman" w:hAnsi="Times New Roman" w:cs="Arial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8426B5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</w:rPr>
              <w:t>23</w:t>
            </w:r>
            <w:r w:rsidR="00491C16" w:rsidRPr="008426B5">
              <w:rPr>
                <w:rFonts w:ascii="Times New Roman" w:eastAsia="Times New Roman" w:hAnsi="Times New Roman" w:cs="Arial"/>
              </w:rPr>
              <w:t xml:space="preserve"> </w:t>
            </w:r>
            <w:r w:rsidR="00DD1F01" w:rsidRPr="008426B5">
              <w:rPr>
                <w:rFonts w:ascii="Times New Roman" w:eastAsia="Times New Roman" w:hAnsi="Times New Roman" w:cs="Arial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&lt;5*</w:t>
            </w:r>
          </w:p>
          <w:p w:rsidR="00DD1F01" w:rsidRPr="008426B5" w:rsidRDefault="007B310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&lt;2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</w:t>
            </w:r>
            <w:r w:rsidR="00491C16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60259A" w:rsidRPr="008426B5" w:rsidRDefault="00290F7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F114AE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&lt;0,005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0,053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41E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0,336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69446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7,08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1F01" w:rsidRPr="008426B5" w:rsidRDefault="007B310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7,49</w:t>
            </w:r>
            <w:r w:rsidR="00290F70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</w:rPr>
              <w:t xml:space="preserve">3  </w:t>
            </w:r>
            <w:r w:rsidR="00DD1F01" w:rsidRPr="008426B5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</w:rPr>
              <w:lastRenderedPageBreak/>
              <w:t xml:space="preserve">4  </w:t>
            </w:r>
            <w:r w:rsidR="00DD1F01" w:rsidRPr="008426B5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5 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CB32FF" w:rsidRPr="008426B5" w:rsidRDefault="00CB32F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983D8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921BC6" w:rsidRPr="008426B5" w:rsidRDefault="00921BC6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 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69446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90F70" w:rsidRPr="008426B5" w:rsidRDefault="00290F70" w:rsidP="00290F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35464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179±25</w:t>
            </w:r>
          </w:p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259A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290F70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 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259A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A021D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="009A021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A3" w:rsidRPr="008426B5" w:rsidRDefault="00C96CA3" w:rsidP="00C96C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D1F01" w:rsidRPr="008426B5" w:rsidRDefault="002C2362" w:rsidP="00290F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9137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290F70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09137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C96CA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C96CA3" w:rsidRPr="008426B5" w:rsidRDefault="00C96CA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C96CA3" w:rsidRPr="008426B5" w:rsidRDefault="00C96CA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513" w:rsidRPr="008426B5" w:rsidRDefault="00F57513" w:rsidP="00F57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  <w:r w:rsidR="002C236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F5751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662B6A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12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513" w:rsidRPr="008426B5" w:rsidRDefault="00F57513" w:rsidP="00F57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  <w:r w:rsidR="002C2362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13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 1*</w:t>
            </w:r>
          </w:p>
          <w:p w:rsidR="00DD1F01" w:rsidRPr="008426B5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 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14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15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513" w:rsidRPr="008426B5" w:rsidRDefault="00F57513" w:rsidP="00F57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0,0156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0,0004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16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513" w:rsidRPr="008426B5" w:rsidRDefault="00F57513" w:rsidP="00F5751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59A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18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7" w:rsidRPr="008426B5" w:rsidRDefault="00464CE7" w:rsidP="00464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362" w:rsidRPr="008426B5" w:rsidRDefault="0009137D" w:rsidP="002C23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5,4±0,7</w:t>
            </w:r>
          </w:p>
          <w:p w:rsidR="0060259A" w:rsidRPr="008426B5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464CE7" w:rsidP="00464C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464CE7" w:rsidRPr="008426B5" w:rsidRDefault="00464CE7" w:rsidP="00464C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64CE7" w:rsidRPr="008426B5" w:rsidRDefault="00464CE7" w:rsidP="00464C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7" w:rsidRPr="008426B5" w:rsidRDefault="00464CE7" w:rsidP="00464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6,8±0,1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&lt;0.0103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&lt;0,0103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22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0259A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23 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&lt;2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894AFA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4AF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60259A" w:rsidRPr="008426B5" w:rsidRDefault="002C236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60259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0,020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114A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пиезометър №</w:t>
            </w:r>
            <w:r w:rsidR="00D85D60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0,161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1,196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  <w:p w:rsidR="00DD1F01" w:rsidRPr="008426B5" w:rsidRDefault="00894AF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7" w:rsidRPr="008426B5" w:rsidRDefault="00464CE7" w:rsidP="00464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7.35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7,63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</w:rPr>
              <w:t xml:space="preserve">3 </w:t>
            </w:r>
            <w:r w:rsidR="00DD1F01" w:rsidRPr="008426B5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</w:rPr>
              <w:t xml:space="preserve">4 </w:t>
            </w:r>
            <w:r w:rsidR="00DD1F01" w:rsidRPr="008426B5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5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983D8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  <w:p w:rsidR="00662B6A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E83F76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62B6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894AF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7" w:rsidRPr="008426B5" w:rsidRDefault="00464CE7" w:rsidP="00464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E9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7" w:rsidRPr="008426B5" w:rsidRDefault="00464CE7" w:rsidP="00464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6,10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  <w:p w:rsidR="00DD1F01" w:rsidRPr="008426B5" w:rsidRDefault="00DD1F01" w:rsidP="00464C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E9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&lt;0,9*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649" w:rsidRPr="008426B5" w:rsidRDefault="0035464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7" w:rsidRPr="008426B5" w:rsidRDefault="00464CE7" w:rsidP="00464C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&lt;0,01*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09F" w:rsidRPr="008426B5" w:rsidRDefault="0018409F" w:rsidP="001840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9137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09F" w:rsidRPr="008426B5" w:rsidRDefault="0018409F" w:rsidP="001840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25A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302F04" w:rsidRPr="008426B5" w:rsidRDefault="00025A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CEF" w:rsidRPr="008426B5" w:rsidRDefault="00942CEF" w:rsidP="00942C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&lt;0,15*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&lt;0,15*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942CEF" w:rsidP="00942C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12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CEF" w:rsidRPr="008426B5" w:rsidRDefault="00942CEF" w:rsidP="00942C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25A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13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  <w:p w:rsidR="00DD1F01" w:rsidRPr="008426B5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14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15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CEF" w:rsidRPr="008426B5" w:rsidRDefault="003709CE" w:rsidP="00942C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42CEF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&lt;0,0083*</w:t>
            </w:r>
          </w:p>
          <w:p w:rsidR="00DD1F01" w:rsidRPr="008426B5" w:rsidRDefault="00DD1F01" w:rsidP="00A659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16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CEF" w:rsidRPr="008426B5" w:rsidRDefault="00942CEF" w:rsidP="00942C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19,3±0,1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E9" w:rsidRPr="008426B5" w:rsidRDefault="00025A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A6597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41E9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&lt;5,3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18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E9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14,0±0,3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F76" w:rsidRPr="008426B5" w:rsidRDefault="00E83F76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E9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1E9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8,3±0,5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E83F76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&lt;0,0103*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22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A6597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41E9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23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F341E9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&lt;2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A6597B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597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F341E9" w:rsidRPr="008426B5" w:rsidRDefault="003709C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F341E9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0,136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0,587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1,245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6.5</w:t>
            </w:r>
          </w:p>
          <w:p w:rsidR="00DD1F01" w:rsidRPr="008426B5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6,68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6,78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5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983D8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 w:rsidR="00BA5DB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1,19±0,08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D72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652DB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D1F01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5DB7" w:rsidRPr="008426B5" w:rsidRDefault="00BA5DB7" w:rsidP="00BA5D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&lt;0,9*</w:t>
            </w:r>
          </w:p>
          <w:p w:rsidR="003709CE" w:rsidRPr="008426B5" w:rsidRDefault="003709CE" w:rsidP="00370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A5DB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&lt;0,9*</w:t>
            </w:r>
          </w:p>
          <w:p w:rsidR="00E35D72" w:rsidRPr="008426B5" w:rsidRDefault="00E35D72" w:rsidP="00BA5D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8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0.070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418" w:rsidRPr="008426B5" w:rsidRDefault="000E4418" w:rsidP="000E4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&lt;0,01*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mg/ 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Веднъж на шест 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10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67,47</w:t>
            </w:r>
            <w:r w:rsidR="003709CE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&lt;0,15*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418" w:rsidRPr="008426B5" w:rsidRDefault="000E4418" w:rsidP="000E4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&lt;0,15*</w:t>
            </w:r>
          </w:p>
          <w:p w:rsidR="009C53FD" w:rsidRPr="008426B5" w:rsidRDefault="009C53FD" w:rsidP="009C53F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12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0E441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1,22</w:t>
            </w:r>
            <w:r w:rsidR="009C53F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662B6A" w:rsidRPr="008426B5" w:rsidRDefault="00E83F76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62B6A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13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  <w:p w:rsidR="00DD1F01" w:rsidRPr="008426B5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14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&lt;1,1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15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&lt;0.0083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&lt;0,0083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16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&lt;4,9*</w:t>
            </w:r>
          </w:p>
          <w:p w:rsidR="00BA5DB7" w:rsidRPr="008426B5" w:rsidRDefault="00BA5DB7" w:rsidP="00BA5D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D72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17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BA5DB7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5D72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5,3*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18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8DB" w:rsidRPr="008426B5" w:rsidRDefault="00BD18DB" w:rsidP="00BD18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D72" w:rsidRPr="008426B5" w:rsidRDefault="008D10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15,4±0,1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19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BA5DB7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E35D72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&lt;4,9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8426B5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20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745" w:rsidRPr="008426B5" w:rsidRDefault="00B14745" w:rsidP="00B147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3289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D1F01" w:rsidRPr="008426B5" w:rsidRDefault="00DD1F01" w:rsidP="006B38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D72" w:rsidRPr="008426B5" w:rsidRDefault="008D10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  <w:r w:rsidR="009C53FD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B6A" w:rsidRPr="008426B5" w:rsidRDefault="00662B6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21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6B38A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&lt;0.0103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DD1F01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&lt;0,0103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22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6B38A4" w:rsidP="006B38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23 </w:t>
            </w:r>
            <w:r w:rsidR="00DD1F01" w:rsidRPr="008426B5">
              <w:rPr>
                <w:rFonts w:ascii="Times New Roman" w:eastAsia="Times New Roman" w:hAnsi="Times New Roman" w:cs="Arial"/>
                <w:sz w:val="24"/>
                <w:szCs w:val="24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8426B5" w:rsidRDefault="008D10A5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&lt;2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DD1F01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  <w:lang w:val="en-US"/>
              </w:rPr>
              <w:t>˂</w:t>
            </w:r>
            <w:r w:rsidR="006B38A4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38A4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E35D72" w:rsidRPr="008426B5" w:rsidRDefault="009C53FD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&lt;30</w:t>
            </w:r>
            <w:r w:rsidR="00E35D72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8426B5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0,023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85D60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0,122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±0,026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8426B5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085943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9136FB"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8426B5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8426B5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8426B5">
              <w:rPr>
                <w:rFonts w:ascii="Cambria Math" w:eastAsia="Times New Roman" w:hAnsi="Cambria Math" w:cs="Cambria Math"/>
                <w:sz w:val="24"/>
                <w:szCs w:val="24"/>
              </w:rPr>
              <w:t>0,237</w:t>
            </w: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±0,044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8426B5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Наблюдават се следните отклонение между резултатите на изпитването и допуска по КР /Таблица 13.8.4/. </w:t>
      </w:r>
    </w:p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№1: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06 –  няма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№2:</w:t>
      </w:r>
    </w:p>
    <w:p w:rsidR="00DD1F01" w:rsidRPr="00DD1F01" w:rsidRDefault="00D86F3A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06 –Амониеви йони</w:t>
      </w:r>
      <w:r w:rsidR="006337F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337FC">
        <w:rPr>
          <w:rFonts w:ascii="Times New Roman" w:eastAsia="Times New Roman" w:hAnsi="Times New Roman" w:cs="Times New Roman"/>
          <w:sz w:val="24"/>
          <w:szCs w:val="24"/>
        </w:rPr>
        <w:t>селен,хлориди,фосфати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9B60D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337FC">
        <w:rPr>
          <w:rFonts w:ascii="Times New Roman" w:eastAsia="Times New Roman" w:hAnsi="Times New Roman" w:cs="Times New Roman"/>
          <w:sz w:val="24"/>
          <w:szCs w:val="24"/>
        </w:rPr>
        <w:t>осфати</w:t>
      </w:r>
    </w:p>
    <w:p w:rsidR="00DD1F01" w:rsidRPr="00DD1F01" w:rsidRDefault="00DD1F01" w:rsidP="00DD1F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№3: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06 –Хлориди</w:t>
      </w:r>
      <w:r w:rsidR="00D86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7FC">
        <w:rPr>
          <w:rFonts w:ascii="Times New Roman" w:eastAsia="Times New Roman" w:hAnsi="Times New Roman" w:cs="Times New Roman"/>
          <w:sz w:val="24"/>
          <w:szCs w:val="24"/>
        </w:rPr>
        <w:t>Селен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  12  –</w:t>
      </w:r>
      <w:r w:rsidR="009B60D6">
        <w:rPr>
          <w:rFonts w:ascii="Times New Roman" w:eastAsia="Times New Roman" w:hAnsi="Times New Roman" w:cs="Times New Roman"/>
          <w:sz w:val="24"/>
          <w:szCs w:val="24"/>
        </w:rPr>
        <w:t>Хлориди, Селен</w:t>
      </w:r>
    </w:p>
    <w:p w:rsidR="00DD1F01" w:rsidRPr="00DD1F01" w:rsidRDefault="00DD1F01" w:rsidP="00DD1F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№4:</w:t>
      </w:r>
    </w:p>
    <w:p w:rsidR="00DD1F01" w:rsidRPr="00DD1F01" w:rsidRDefault="00E921E3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Месец 06 –</w:t>
      </w:r>
      <w:r w:rsidR="00652DBB">
        <w:rPr>
          <w:rFonts w:ascii="Times New Roman" w:eastAsia="Times New Roman" w:hAnsi="Times New Roman" w:cs="Times New Roman"/>
          <w:sz w:val="24"/>
          <w:szCs w:val="24"/>
        </w:rPr>
        <w:t>Амониев йон</w:t>
      </w:r>
      <w:r w:rsidR="003F59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9F1">
        <w:rPr>
          <w:rFonts w:ascii="Times New Roman" w:eastAsia="Times New Roman" w:hAnsi="Times New Roman" w:cs="Times New Roman"/>
          <w:sz w:val="24"/>
          <w:szCs w:val="24"/>
        </w:rPr>
        <w:t>желязо</w:t>
      </w:r>
    </w:p>
    <w:p w:rsidR="008804A8" w:rsidRPr="00DD1F01" w:rsidRDefault="00DD1F01" w:rsidP="008804A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 w:rsidRPr="00880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4A8" w:rsidRPr="00DD1F01">
        <w:rPr>
          <w:rFonts w:ascii="Times New Roman" w:eastAsia="Times New Roman" w:hAnsi="Times New Roman" w:cs="Arial"/>
        </w:rPr>
        <w:t>Амониев йон</w:t>
      </w:r>
      <w:r w:rsidR="009B60D6">
        <w:rPr>
          <w:rFonts w:ascii="Times New Roman" w:eastAsia="Times New Roman" w:hAnsi="Times New Roman" w:cs="Arial"/>
        </w:rPr>
        <w:t>,</w:t>
      </w:r>
      <w:r w:rsidR="00432186">
        <w:rPr>
          <w:rFonts w:ascii="Times New Roman" w:eastAsia="Times New Roman" w:hAnsi="Times New Roman" w:cs="Arial"/>
        </w:rPr>
        <w:t xml:space="preserve"> Флуориди</w:t>
      </w:r>
      <w:r w:rsidR="003F59F1">
        <w:rPr>
          <w:rFonts w:ascii="Times New Roman" w:eastAsia="Times New Roman" w:hAnsi="Times New Roman" w:cs="Arial"/>
        </w:rPr>
        <w:t>,желязо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ПРИЧИНИ: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Вероятната причина за несъответствията от мониторинга на подземните води в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някои от 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пиезометрите от установената стойност на някои от показателите се дълж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наличие на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подземни води с високо съдържание на желязо и др елементи 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в района на регионално депо за отпадъци - Харманли, което води до увеличение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>то им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от тръбите на обсадната колона на пиезометрите, която дава предпоставки за допълнителните стойности за наднормено съдържание на тежки метали.</w:t>
      </w:r>
    </w:p>
    <w:p w:rsidR="00DD1F01" w:rsidRPr="00DD1F01" w:rsidRDefault="00DD1F01" w:rsidP="00DD1F0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Batang" w:hAnsi="Times New Roman" w:cs="Times New Roman"/>
          <w:b/>
          <w:sz w:val="24"/>
          <w:szCs w:val="24"/>
          <w:lang w:val="en-US"/>
        </w:rPr>
        <w:t>Предприети коригиращи действия: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Извършен е инструктаж на обслужващия персонал за дейностите обработващи отпадъците за преглед на техниката, предупреден е оператора на </w:t>
      </w:r>
      <w:r w:rsidRPr="00DD1F01">
        <w:rPr>
          <w:rFonts w:ascii="Times New Roman" w:eastAsia="Batang" w:hAnsi="Times New Roman" w:cs="Times New Roman"/>
          <w:sz w:val="24"/>
          <w:szCs w:val="24"/>
        </w:rPr>
        <w:t>електронната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везна да засили контрола при приемането на отпадъците и преди пробовземането от пиезометрите да се припомпи три обема на сондажа преди пробовземането</w:t>
      </w:r>
      <w:r w:rsidRPr="00DD1F01">
        <w:rPr>
          <w:rFonts w:ascii="Times New Roman" w:eastAsia="Batang" w:hAnsi="Times New Roman" w:cs="Times New Roman"/>
          <w:sz w:val="24"/>
          <w:szCs w:val="24"/>
        </w:rPr>
        <w:t>.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5. Доклад по Инвестиционна програма за привеждане в съответствие с условията на КР (ИППСУКР)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Към КР №285-Н1/2011 г. има изготвен  план за привеждане в съответствията  с условията на КР на Регионално депо за неопасни отпадъци Харманли.</w:t>
      </w:r>
    </w:p>
    <w:p w:rsidR="00434180" w:rsidRPr="00434180" w:rsidRDefault="00434180" w:rsidP="004341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6. Прекратяване работата на инсталации или части от тях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не е прекратявана работата на инсталацията или части от нея.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_Toc49084073"/>
      <w:bookmarkEnd w:id="2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вързани с околната среда аварии, </w:t>
      </w:r>
      <w:bookmarkEnd w:id="3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оплаквания и възражения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49084074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.1 </w:t>
      </w:r>
      <w:bookmarkEnd w:id="4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Аварии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55254B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отчетния </w:t>
      </w:r>
      <w:r w:rsidR="00937311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 има една регистрирана  авария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площадката.</w:t>
      </w:r>
    </w:p>
    <w:p w:rsidR="00616D67" w:rsidRDefault="00616D67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9. Аварийни ситуации  </w:t>
      </w:r>
      <w:r w:rsidR="008858E2">
        <w:rPr>
          <w:rFonts w:ascii="Times New Roman" w:eastAsia="Times New Roman" w:hAnsi="Times New Roman" w:cs="Times New Roman"/>
          <w:b/>
          <w:sz w:val="24"/>
          <w:szCs w:val="24"/>
        </w:rPr>
        <w:t>- Няма</w:t>
      </w: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084075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7.2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5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Оплаквания или възражения, свързани с дейността на инсталациите, за които е издадено КР  </w:t>
      </w:r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9084076"/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няма постъпили оплаквания или възражения в община Харманли от дейностите извършвани на територията на инсталацията.</w:t>
      </w:r>
    </w:p>
    <w:p w:rsidR="00434180" w:rsidRPr="00434180" w:rsidRDefault="00434180" w:rsidP="0043418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10. Оплаквания или възражения, свързани с дейността на инсталациите, за която е предоставено КР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постъпили оплаквания или възражения, свързани с дейността на инсталациите, за която е предоставено КР.</w:t>
      </w:r>
    </w:p>
    <w:p w:rsidR="00434180" w:rsidRPr="00434180" w:rsidRDefault="00434180" w:rsidP="0043418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1637"/>
        <w:gridCol w:w="1455"/>
        <w:gridCol w:w="1819"/>
        <w:gridCol w:w="1819"/>
        <w:gridCol w:w="1637"/>
      </w:tblGrid>
      <w:tr w:rsidR="00434180" w:rsidRPr="00434180" w:rsidTr="001E54E7">
        <w:trPr>
          <w:trHeight w:val="7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Дата на оплакването или възражението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Приносител на оплакването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Причини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Предприети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Планирани действия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Органи, които са уведомени</w:t>
            </w:r>
          </w:p>
        </w:tc>
      </w:tr>
      <w:tr w:rsidR="00434180" w:rsidRPr="00434180" w:rsidTr="002E1FBA">
        <w:trPr>
          <w:trHeight w:val="54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bookmarkEnd w:id="6"/>
    </w:tbl>
    <w:p w:rsidR="008143EA" w:rsidRPr="001C0943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8.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Подписване на годишния доклад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18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A6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Удостоверявам верността, точността и пълнотата на представената информация в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Годишният доклад за изпълнение на дейностите, за които е предоставено комплексно разрешително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285-Н1/2011 г. на “Регионално депо за неопасни отпадъци за общините Харманли, Маджарово, Любимец, Тополовград, Симеоновград и Свиленград”.</w:t>
      </w:r>
    </w:p>
    <w:p w:rsidR="00434180" w:rsidRPr="00434180" w:rsidRDefault="00434180" w:rsidP="008A6DA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възразявам срещу предоставянето от страна на ИАОС, РИОСВ или МОСВ на копия от този доклад на трети лица.</w:t>
      </w:r>
    </w:p>
    <w:p w:rsidR="00434180" w:rsidRPr="00434180" w:rsidRDefault="00434180" w:rsidP="008A6D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Подпис: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Дата</w:t>
      </w:r>
      <w:r w:rsidR="0055254B">
        <w:rPr>
          <w:rFonts w:ascii="Times New Roman" w:eastAsia="Times New Roman" w:hAnsi="Times New Roman" w:cs="Times New Roman"/>
          <w:sz w:val="24"/>
          <w:szCs w:val="24"/>
        </w:rPr>
        <w:t>:27</w:t>
      </w:r>
      <w:r w:rsidR="00D91E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03.201</w:t>
      </w:r>
      <w:r w:rsidR="008858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Име на подписващия</w:t>
      </w:r>
      <w:r w:rsidR="008A6DA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E52A8">
        <w:rPr>
          <w:rFonts w:ascii="Times New Roman" w:eastAsia="Times New Roman" w:hAnsi="Times New Roman" w:cs="Times New Roman"/>
          <w:sz w:val="24"/>
          <w:szCs w:val="24"/>
        </w:rPr>
        <w:t xml:space="preserve"> Мария Иванова Киркова</w:t>
      </w:r>
    </w:p>
    <w:p w:rsidR="00434180" w:rsidRPr="00434180" w:rsidRDefault="00434180" w:rsidP="001014C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Длъжност в организацията: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Харманли</w:t>
      </w:r>
    </w:p>
    <w:p w:rsidR="00434180" w:rsidRPr="00434180" w:rsidRDefault="00434180" w:rsidP="001014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42F7" w:rsidRDefault="009842F7"/>
    <w:sectPr w:rsidR="009842F7" w:rsidSect="002E1FBA">
      <w:footerReference w:type="even" r:id="rId10"/>
      <w:footerReference w:type="default" r:id="rId11"/>
      <w:headerReference w:type="first" r:id="rId12"/>
      <w:pgSz w:w="11909" w:h="16834" w:code="9"/>
      <w:pgMar w:top="1080" w:right="569" w:bottom="1080" w:left="1411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E6" w:rsidRDefault="002B35E6">
      <w:pPr>
        <w:spacing w:after="0" w:line="240" w:lineRule="auto"/>
      </w:pPr>
      <w:r>
        <w:separator/>
      </w:r>
    </w:p>
  </w:endnote>
  <w:endnote w:type="continuationSeparator" w:id="0">
    <w:p w:rsidR="002B35E6" w:rsidRDefault="002B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6B" w:rsidRDefault="00C2346B" w:rsidP="002E1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346B" w:rsidRDefault="00C2346B" w:rsidP="002E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6B" w:rsidRDefault="00C2346B" w:rsidP="002E1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E35">
      <w:rPr>
        <w:rStyle w:val="PageNumber"/>
        <w:noProof/>
      </w:rPr>
      <w:t>21</w:t>
    </w:r>
    <w:r>
      <w:rPr>
        <w:rStyle w:val="PageNumber"/>
      </w:rPr>
      <w:fldChar w:fldCharType="end"/>
    </w:r>
  </w:p>
  <w:p w:rsidR="00C2346B" w:rsidRPr="008C449F" w:rsidRDefault="00C2346B" w:rsidP="002E1FBA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E6" w:rsidRDefault="002B35E6">
      <w:pPr>
        <w:spacing w:after="0" w:line="240" w:lineRule="auto"/>
      </w:pPr>
      <w:r>
        <w:separator/>
      </w:r>
    </w:p>
  </w:footnote>
  <w:footnote w:type="continuationSeparator" w:id="0">
    <w:p w:rsidR="002B35E6" w:rsidRDefault="002B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6B" w:rsidRPr="00A93DF2" w:rsidRDefault="00C2346B" w:rsidP="002E1FBA">
    <w:pPr>
      <w:tabs>
        <w:tab w:val="left" w:pos="720"/>
        <w:tab w:val="center" w:pos="4691"/>
      </w:tabs>
      <w:ind w:firstLine="720"/>
      <w:jc w:val="center"/>
      <w:rPr>
        <w:b/>
        <w:sz w:val="14"/>
        <w:szCs w:val="14"/>
      </w:rPr>
    </w:pPr>
  </w:p>
  <w:p w:rsidR="00C2346B" w:rsidRDefault="00C234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AD4"/>
    <w:multiLevelType w:val="hybridMultilevel"/>
    <w:tmpl w:val="A728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4F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95FFC"/>
    <w:multiLevelType w:val="multilevel"/>
    <w:tmpl w:val="40C098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DB921BF"/>
    <w:multiLevelType w:val="hybridMultilevel"/>
    <w:tmpl w:val="2E6C2F86"/>
    <w:lvl w:ilvl="0" w:tplc="4DE26A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A424A"/>
    <w:multiLevelType w:val="hybridMultilevel"/>
    <w:tmpl w:val="C430FA06"/>
    <w:lvl w:ilvl="0" w:tplc="1FEAD342">
      <w:start w:val="645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847C64"/>
    <w:multiLevelType w:val="hybridMultilevel"/>
    <w:tmpl w:val="B72CA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C0A73"/>
    <w:multiLevelType w:val="multilevel"/>
    <w:tmpl w:val="04DCD4A4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124" w:hanging="1800"/>
      </w:pPr>
      <w:rPr>
        <w:rFonts w:hint="default"/>
      </w:rPr>
    </w:lvl>
  </w:abstractNum>
  <w:abstractNum w:abstractNumId="6">
    <w:nsid w:val="2865554C"/>
    <w:multiLevelType w:val="hybridMultilevel"/>
    <w:tmpl w:val="9F46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54C5F"/>
    <w:multiLevelType w:val="hybridMultilevel"/>
    <w:tmpl w:val="17DE269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0944E3A"/>
    <w:multiLevelType w:val="hybridMultilevel"/>
    <w:tmpl w:val="B342A18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770B3C"/>
    <w:multiLevelType w:val="hybridMultilevel"/>
    <w:tmpl w:val="4B0C5D58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5331AA1"/>
    <w:multiLevelType w:val="hybridMultilevel"/>
    <w:tmpl w:val="DB9EC67E"/>
    <w:lvl w:ilvl="0" w:tplc="4CB41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2C7964"/>
    <w:multiLevelType w:val="hybridMultilevel"/>
    <w:tmpl w:val="6F384674"/>
    <w:lvl w:ilvl="0" w:tplc="59BE388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BA2928"/>
    <w:multiLevelType w:val="hybridMultilevel"/>
    <w:tmpl w:val="5BF4223C"/>
    <w:lvl w:ilvl="0" w:tplc="1FEAD342">
      <w:start w:val="64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BD10246"/>
    <w:multiLevelType w:val="hybridMultilevel"/>
    <w:tmpl w:val="89DEAFF0"/>
    <w:lvl w:ilvl="0" w:tplc="3DF08EE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3C677E37"/>
    <w:multiLevelType w:val="hybridMultilevel"/>
    <w:tmpl w:val="7FF4377A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D541232"/>
    <w:multiLevelType w:val="hybridMultilevel"/>
    <w:tmpl w:val="9DD4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0B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87DBA"/>
    <w:multiLevelType w:val="hybridMultilevel"/>
    <w:tmpl w:val="4A504EC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083B4B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D2AAA"/>
    <w:multiLevelType w:val="hybridMultilevel"/>
    <w:tmpl w:val="DEE2190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E2F39AE"/>
    <w:multiLevelType w:val="hybridMultilevel"/>
    <w:tmpl w:val="26F014F8"/>
    <w:lvl w:ilvl="0" w:tplc="DFCA0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88F7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8ED1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B288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9E0E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DE84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7C7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14F6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9E1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92C3AB0"/>
    <w:multiLevelType w:val="multilevel"/>
    <w:tmpl w:val="7AA0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21">
    <w:nsid w:val="5E1C1D34"/>
    <w:multiLevelType w:val="hybridMultilevel"/>
    <w:tmpl w:val="4BD0DE5C"/>
    <w:lvl w:ilvl="0" w:tplc="5C88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41536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52AE4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D3B62"/>
    <w:multiLevelType w:val="hybridMultilevel"/>
    <w:tmpl w:val="FC481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9063D"/>
    <w:multiLevelType w:val="hybridMultilevel"/>
    <w:tmpl w:val="F3D0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55F59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42A86"/>
    <w:multiLevelType w:val="hybridMultilevel"/>
    <w:tmpl w:val="3796E7AE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30B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6527CE6"/>
    <w:multiLevelType w:val="hybridMultilevel"/>
    <w:tmpl w:val="B0B6E2DA"/>
    <w:lvl w:ilvl="0" w:tplc="1FEAD342">
      <w:start w:val="645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5"/>
  </w:num>
  <w:num w:numId="8">
    <w:abstractNumId w:val="27"/>
  </w:num>
  <w:num w:numId="9">
    <w:abstractNumId w:val="12"/>
  </w:num>
  <w:num w:numId="10">
    <w:abstractNumId w:val="1"/>
  </w:num>
  <w:num w:numId="11">
    <w:abstractNumId w:val="24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28"/>
  </w:num>
  <w:num w:numId="18">
    <w:abstractNumId w:val="2"/>
  </w:num>
  <w:num w:numId="19">
    <w:abstractNumId w:val="14"/>
  </w:num>
  <w:num w:numId="20">
    <w:abstractNumId w:val="21"/>
  </w:num>
  <w:num w:numId="21">
    <w:abstractNumId w:val="9"/>
  </w:num>
  <w:num w:numId="22">
    <w:abstractNumId w:val="17"/>
  </w:num>
  <w:num w:numId="23">
    <w:abstractNumId w:val="10"/>
  </w:num>
  <w:num w:numId="24">
    <w:abstractNumId w:val="23"/>
  </w:num>
  <w:num w:numId="25">
    <w:abstractNumId w:val="22"/>
  </w:num>
  <w:num w:numId="26">
    <w:abstractNumId w:val="26"/>
  </w:num>
  <w:num w:numId="27">
    <w:abstractNumId w:val="20"/>
  </w:num>
  <w:num w:numId="28">
    <w:abstractNumId w:val="1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D1F"/>
    <w:rsid w:val="00003A86"/>
    <w:rsid w:val="000068DB"/>
    <w:rsid w:val="000121DA"/>
    <w:rsid w:val="00015368"/>
    <w:rsid w:val="00024566"/>
    <w:rsid w:val="00025390"/>
    <w:rsid w:val="00025AA5"/>
    <w:rsid w:val="0002771B"/>
    <w:rsid w:val="00042F69"/>
    <w:rsid w:val="00044FBA"/>
    <w:rsid w:val="00052598"/>
    <w:rsid w:val="00053677"/>
    <w:rsid w:val="00053FA3"/>
    <w:rsid w:val="000559CE"/>
    <w:rsid w:val="00062884"/>
    <w:rsid w:val="00065D5E"/>
    <w:rsid w:val="00072934"/>
    <w:rsid w:val="00074F34"/>
    <w:rsid w:val="00081619"/>
    <w:rsid w:val="00083D1F"/>
    <w:rsid w:val="000841E4"/>
    <w:rsid w:val="00085943"/>
    <w:rsid w:val="0009137D"/>
    <w:rsid w:val="000948AF"/>
    <w:rsid w:val="00095083"/>
    <w:rsid w:val="00096278"/>
    <w:rsid w:val="000A057A"/>
    <w:rsid w:val="000A6896"/>
    <w:rsid w:val="000A7563"/>
    <w:rsid w:val="000A7FBF"/>
    <w:rsid w:val="000B1E34"/>
    <w:rsid w:val="000B2DF2"/>
    <w:rsid w:val="000C16A7"/>
    <w:rsid w:val="000C57D9"/>
    <w:rsid w:val="000D0006"/>
    <w:rsid w:val="000D0C06"/>
    <w:rsid w:val="000D0C20"/>
    <w:rsid w:val="000E0FD2"/>
    <w:rsid w:val="000E16B9"/>
    <w:rsid w:val="000E3786"/>
    <w:rsid w:val="000E3D69"/>
    <w:rsid w:val="000E4418"/>
    <w:rsid w:val="001005E9"/>
    <w:rsid w:val="001014C3"/>
    <w:rsid w:val="001027ED"/>
    <w:rsid w:val="00104469"/>
    <w:rsid w:val="00111624"/>
    <w:rsid w:val="0011507C"/>
    <w:rsid w:val="0012083C"/>
    <w:rsid w:val="0012178E"/>
    <w:rsid w:val="001224A9"/>
    <w:rsid w:val="001265D6"/>
    <w:rsid w:val="0013429C"/>
    <w:rsid w:val="00142022"/>
    <w:rsid w:val="00143E03"/>
    <w:rsid w:val="00144AE5"/>
    <w:rsid w:val="0016495D"/>
    <w:rsid w:val="00165D59"/>
    <w:rsid w:val="001665F9"/>
    <w:rsid w:val="001707C9"/>
    <w:rsid w:val="00171D1F"/>
    <w:rsid w:val="001738DA"/>
    <w:rsid w:val="00174450"/>
    <w:rsid w:val="0017569D"/>
    <w:rsid w:val="0017614B"/>
    <w:rsid w:val="00181089"/>
    <w:rsid w:val="0018305A"/>
    <w:rsid w:val="001832D1"/>
    <w:rsid w:val="0018409F"/>
    <w:rsid w:val="0018654E"/>
    <w:rsid w:val="0019192D"/>
    <w:rsid w:val="001A78E2"/>
    <w:rsid w:val="001A7FB4"/>
    <w:rsid w:val="001B01A7"/>
    <w:rsid w:val="001B0641"/>
    <w:rsid w:val="001B1AB9"/>
    <w:rsid w:val="001B26F6"/>
    <w:rsid w:val="001B3068"/>
    <w:rsid w:val="001B4595"/>
    <w:rsid w:val="001C0943"/>
    <w:rsid w:val="001C4722"/>
    <w:rsid w:val="001E09B7"/>
    <w:rsid w:val="001E1FFD"/>
    <w:rsid w:val="001E4EE9"/>
    <w:rsid w:val="001E54E7"/>
    <w:rsid w:val="001E676F"/>
    <w:rsid w:val="001F2C26"/>
    <w:rsid w:val="001F5589"/>
    <w:rsid w:val="00202ED8"/>
    <w:rsid w:val="002169B6"/>
    <w:rsid w:val="0022062A"/>
    <w:rsid w:val="002249EB"/>
    <w:rsid w:val="002258FD"/>
    <w:rsid w:val="002273FB"/>
    <w:rsid w:val="00227947"/>
    <w:rsid w:val="0024109D"/>
    <w:rsid w:val="002446A2"/>
    <w:rsid w:val="002455C6"/>
    <w:rsid w:val="00245F5D"/>
    <w:rsid w:val="0025062F"/>
    <w:rsid w:val="00255295"/>
    <w:rsid w:val="00260D46"/>
    <w:rsid w:val="002657AD"/>
    <w:rsid w:val="00266643"/>
    <w:rsid w:val="002678A2"/>
    <w:rsid w:val="00272025"/>
    <w:rsid w:val="00275B7D"/>
    <w:rsid w:val="0027792A"/>
    <w:rsid w:val="00280200"/>
    <w:rsid w:val="00282777"/>
    <w:rsid w:val="00287429"/>
    <w:rsid w:val="00290F70"/>
    <w:rsid w:val="00292963"/>
    <w:rsid w:val="002937EC"/>
    <w:rsid w:val="00293936"/>
    <w:rsid w:val="00295A77"/>
    <w:rsid w:val="002976F0"/>
    <w:rsid w:val="002A000F"/>
    <w:rsid w:val="002A1736"/>
    <w:rsid w:val="002A5EE2"/>
    <w:rsid w:val="002A78C3"/>
    <w:rsid w:val="002B35E6"/>
    <w:rsid w:val="002C04EB"/>
    <w:rsid w:val="002C2362"/>
    <w:rsid w:val="002C26FB"/>
    <w:rsid w:val="002C4526"/>
    <w:rsid w:val="002C5061"/>
    <w:rsid w:val="002C6277"/>
    <w:rsid w:val="002D429F"/>
    <w:rsid w:val="002D4B18"/>
    <w:rsid w:val="002D6420"/>
    <w:rsid w:val="002D657C"/>
    <w:rsid w:val="002D675F"/>
    <w:rsid w:val="002E1FBA"/>
    <w:rsid w:val="002E432E"/>
    <w:rsid w:val="002E6268"/>
    <w:rsid w:val="002E7F6C"/>
    <w:rsid w:val="002F36B2"/>
    <w:rsid w:val="002F3C93"/>
    <w:rsid w:val="002F3D1E"/>
    <w:rsid w:val="00302F04"/>
    <w:rsid w:val="00303312"/>
    <w:rsid w:val="00304303"/>
    <w:rsid w:val="003069F7"/>
    <w:rsid w:val="00313FA6"/>
    <w:rsid w:val="003271DF"/>
    <w:rsid w:val="0033077E"/>
    <w:rsid w:val="003318C2"/>
    <w:rsid w:val="00335ECB"/>
    <w:rsid w:val="003428BD"/>
    <w:rsid w:val="0034779B"/>
    <w:rsid w:val="00351083"/>
    <w:rsid w:val="0035357C"/>
    <w:rsid w:val="00354120"/>
    <w:rsid w:val="003543AA"/>
    <w:rsid w:val="00354649"/>
    <w:rsid w:val="00355E1D"/>
    <w:rsid w:val="00356B71"/>
    <w:rsid w:val="00357C6E"/>
    <w:rsid w:val="00362705"/>
    <w:rsid w:val="00370123"/>
    <w:rsid w:val="003709CE"/>
    <w:rsid w:val="0037159B"/>
    <w:rsid w:val="00374D5D"/>
    <w:rsid w:val="00380468"/>
    <w:rsid w:val="0038632B"/>
    <w:rsid w:val="003933AC"/>
    <w:rsid w:val="00393B70"/>
    <w:rsid w:val="00395896"/>
    <w:rsid w:val="003A5F0C"/>
    <w:rsid w:val="003B0B57"/>
    <w:rsid w:val="003B1BFE"/>
    <w:rsid w:val="003C053F"/>
    <w:rsid w:val="003C3D3F"/>
    <w:rsid w:val="003C3FC9"/>
    <w:rsid w:val="003E0A66"/>
    <w:rsid w:val="003E0E46"/>
    <w:rsid w:val="003E1C6D"/>
    <w:rsid w:val="003E2825"/>
    <w:rsid w:val="003E2F3A"/>
    <w:rsid w:val="003E5FED"/>
    <w:rsid w:val="003E6BCA"/>
    <w:rsid w:val="003F59F1"/>
    <w:rsid w:val="004004F4"/>
    <w:rsid w:val="004013C4"/>
    <w:rsid w:val="0040227D"/>
    <w:rsid w:val="004029F2"/>
    <w:rsid w:val="00402E6C"/>
    <w:rsid w:val="004112EC"/>
    <w:rsid w:val="00414449"/>
    <w:rsid w:val="00415A41"/>
    <w:rsid w:val="00423CB5"/>
    <w:rsid w:val="004276BC"/>
    <w:rsid w:val="00430ABA"/>
    <w:rsid w:val="00432186"/>
    <w:rsid w:val="004339C3"/>
    <w:rsid w:val="00434180"/>
    <w:rsid w:val="00434C74"/>
    <w:rsid w:val="00437A5C"/>
    <w:rsid w:val="00443199"/>
    <w:rsid w:val="00446104"/>
    <w:rsid w:val="0044795B"/>
    <w:rsid w:val="00454705"/>
    <w:rsid w:val="00461FEE"/>
    <w:rsid w:val="00464CE7"/>
    <w:rsid w:val="0046572D"/>
    <w:rsid w:val="004659DB"/>
    <w:rsid w:val="004669C0"/>
    <w:rsid w:val="00474381"/>
    <w:rsid w:val="0048582D"/>
    <w:rsid w:val="00486A01"/>
    <w:rsid w:val="00491C16"/>
    <w:rsid w:val="00494A61"/>
    <w:rsid w:val="00497202"/>
    <w:rsid w:val="004A0E3F"/>
    <w:rsid w:val="004A1904"/>
    <w:rsid w:val="004A1D38"/>
    <w:rsid w:val="004A78D8"/>
    <w:rsid w:val="004B4485"/>
    <w:rsid w:val="004B7845"/>
    <w:rsid w:val="004C1542"/>
    <w:rsid w:val="004C4C76"/>
    <w:rsid w:val="004C62FD"/>
    <w:rsid w:val="004D285F"/>
    <w:rsid w:val="004D3D16"/>
    <w:rsid w:val="004D47E9"/>
    <w:rsid w:val="004D6E24"/>
    <w:rsid w:val="004E2C5E"/>
    <w:rsid w:val="004E6D93"/>
    <w:rsid w:val="004F032D"/>
    <w:rsid w:val="004F1FA5"/>
    <w:rsid w:val="004F2A41"/>
    <w:rsid w:val="004F5FFD"/>
    <w:rsid w:val="0050343B"/>
    <w:rsid w:val="005046CA"/>
    <w:rsid w:val="00515EDB"/>
    <w:rsid w:val="005169DB"/>
    <w:rsid w:val="00521FB4"/>
    <w:rsid w:val="00522038"/>
    <w:rsid w:val="005231AC"/>
    <w:rsid w:val="00523698"/>
    <w:rsid w:val="00531927"/>
    <w:rsid w:val="00537AEB"/>
    <w:rsid w:val="00537FA3"/>
    <w:rsid w:val="00540121"/>
    <w:rsid w:val="00543039"/>
    <w:rsid w:val="005443DA"/>
    <w:rsid w:val="00544BAC"/>
    <w:rsid w:val="0055254B"/>
    <w:rsid w:val="00553599"/>
    <w:rsid w:val="00553F17"/>
    <w:rsid w:val="005619B4"/>
    <w:rsid w:val="00563B3D"/>
    <w:rsid w:val="00565F3D"/>
    <w:rsid w:val="005702E6"/>
    <w:rsid w:val="00575E35"/>
    <w:rsid w:val="0057652E"/>
    <w:rsid w:val="005836C0"/>
    <w:rsid w:val="005858A6"/>
    <w:rsid w:val="00585B99"/>
    <w:rsid w:val="0059082A"/>
    <w:rsid w:val="0059096A"/>
    <w:rsid w:val="00596340"/>
    <w:rsid w:val="00597116"/>
    <w:rsid w:val="005A106A"/>
    <w:rsid w:val="005A21B6"/>
    <w:rsid w:val="005A574A"/>
    <w:rsid w:val="005B193F"/>
    <w:rsid w:val="005B3025"/>
    <w:rsid w:val="005B667B"/>
    <w:rsid w:val="005B7E69"/>
    <w:rsid w:val="005C4955"/>
    <w:rsid w:val="005C72E8"/>
    <w:rsid w:val="005C769B"/>
    <w:rsid w:val="005E201B"/>
    <w:rsid w:val="005E4155"/>
    <w:rsid w:val="005F19EC"/>
    <w:rsid w:val="0060259A"/>
    <w:rsid w:val="00606360"/>
    <w:rsid w:val="006069E8"/>
    <w:rsid w:val="006144DF"/>
    <w:rsid w:val="00615F97"/>
    <w:rsid w:val="00616D67"/>
    <w:rsid w:val="00617A2B"/>
    <w:rsid w:val="00617AE2"/>
    <w:rsid w:val="00623E2D"/>
    <w:rsid w:val="00632153"/>
    <w:rsid w:val="00632322"/>
    <w:rsid w:val="006337FC"/>
    <w:rsid w:val="0063654B"/>
    <w:rsid w:val="006375A1"/>
    <w:rsid w:val="006430EA"/>
    <w:rsid w:val="006434E9"/>
    <w:rsid w:val="0064635E"/>
    <w:rsid w:val="00650DE2"/>
    <w:rsid w:val="00652DBB"/>
    <w:rsid w:val="006540D7"/>
    <w:rsid w:val="00662B6A"/>
    <w:rsid w:val="006632AD"/>
    <w:rsid w:val="00665FFA"/>
    <w:rsid w:val="006664BE"/>
    <w:rsid w:val="00672232"/>
    <w:rsid w:val="00675540"/>
    <w:rsid w:val="00676F99"/>
    <w:rsid w:val="00682D0C"/>
    <w:rsid w:val="00690D58"/>
    <w:rsid w:val="006939E2"/>
    <w:rsid w:val="00694467"/>
    <w:rsid w:val="00695464"/>
    <w:rsid w:val="006A060C"/>
    <w:rsid w:val="006A1836"/>
    <w:rsid w:val="006A51D0"/>
    <w:rsid w:val="006A59E7"/>
    <w:rsid w:val="006B38A4"/>
    <w:rsid w:val="006B6116"/>
    <w:rsid w:val="006B760A"/>
    <w:rsid w:val="006C7167"/>
    <w:rsid w:val="006D18CB"/>
    <w:rsid w:val="006D46E9"/>
    <w:rsid w:val="006D70A7"/>
    <w:rsid w:val="006D7423"/>
    <w:rsid w:val="006D7CE4"/>
    <w:rsid w:val="006E3DC4"/>
    <w:rsid w:val="006F257E"/>
    <w:rsid w:val="006F4CEA"/>
    <w:rsid w:val="006F7765"/>
    <w:rsid w:val="00710ACF"/>
    <w:rsid w:val="00712883"/>
    <w:rsid w:val="00713E1E"/>
    <w:rsid w:val="00714E30"/>
    <w:rsid w:val="0071765D"/>
    <w:rsid w:val="00721BCA"/>
    <w:rsid w:val="00723CA7"/>
    <w:rsid w:val="00724AA2"/>
    <w:rsid w:val="00724AD5"/>
    <w:rsid w:val="007359E0"/>
    <w:rsid w:val="007375EC"/>
    <w:rsid w:val="007505D2"/>
    <w:rsid w:val="0075376C"/>
    <w:rsid w:val="007604F3"/>
    <w:rsid w:val="00760DF9"/>
    <w:rsid w:val="007654F9"/>
    <w:rsid w:val="00767F34"/>
    <w:rsid w:val="00784485"/>
    <w:rsid w:val="00786E0E"/>
    <w:rsid w:val="00795791"/>
    <w:rsid w:val="00795792"/>
    <w:rsid w:val="007A000B"/>
    <w:rsid w:val="007A01F4"/>
    <w:rsid w:val="007A28A0"/>
    <w:rsid w:val="007A5638"/>
    <w:rsid w:val="007A56E3"/>
    <w:rsid w:val="007B3109"/>
    <w:rsid w:val="007B5EA2"/>
    <w:rsid w:val="007B6563"/>
    <w:rsid w:val="007C72E8"/>
    <w:rsid w:val="007D61D4"/>
    <w:rsid w:val="007D7595"/>
    <w:rsid w:val="007E1138"/>
    <w:rsid w:val="007E1FE3"/>
    <w:rsid w:val="007E22C3"/>
    <w:rsid w:val="007E34B0"/>
    <w:rsid w:val="007E6110"/>
    <w:rsid w:val="007F1DF5"/>
    <w:rsid w:val="007F2418"/>
    <w:rsid w:val="007F2DDA"/>
    <w:rsid w:val="007F6450"/>
    <w:rsid w:val="00805209"/>
    <w:rsid w:val="00811852"/>
    <w:rsid w:val="008143EA"/>
    <w:rsid w:val="0081451A"/>
    <w:rsid w:val="00816344"/>
    <w:rsid w:val="00840E9E"/>
    <w:rsid w:val="008426B5"/>
    <w:rsid w:val="008447BC"/>
    <w:rsid w:val="008517B2"/>
    <w:rsid w:val="00856C63"/>
    <w:rsid w:val="00866E6C"/>
    <w:rsid w:val="008704AF"/>
    <w:rsid w:val="00875B25"/>
    <w:rsid w:val="008804A8"/>
    <w:rsid w:val="00882286"/>
    <w:rsid w:val="008858E2"/>
    <w:rsid w:val="00886C58"/>
    <w:rsid w:val="00891ABC"/>
    <w:rsid w:val="00894AFA"/>
    <w:rsid w:val="0089619C"/>
    <w:rsid w:val="0089729F"/>
    <w:rsid w:val="008A1034"/>
    <w:rsid w:val="008A27F6"/>
    <w:rsid w:val="008A3C52"/>
    <w:rsid w:val="008A5835"/>
    <w:rsid w:val="008A6DAB"/>
    <w:rsid w:val="008C6CB7"/>
    <w:rsid w:val="008D10A5"/>
    <w:rsid w:val="008D1756"/>
    <w:rsid w:val="008D33DD"/>
    <w:rsid w:val="008D747F"/>
    <w:rsid w:val="008E68B8"/>
    <w:rsid w:val="00906685"/>
    <w:rsid w:val="0090762C"/>
    <w:rsid w:val="009100E2"/>
    <w:rsid w:val="00912E53"/>
    <w:rsid w:val="009136FB"/>
    <w:rsid w:val="00921BC6"/>
    <w:rsid w:val="00926C97"/>
    <w:rsid w:val="0092766E"/>
    <w:rsid w:val="00935717"/>
    <w:rsid w:val="00937311"/>
    <w:rsid w:val="009409D0"/>
    <w:rsid w:val="00940C6A"/>
    <w:rsid w:val="00941593"/>
    <w:rsid w:val="00942483"/>
    <w:rsid w:val="00942CEF"/>
    <w:rsid w:val="009507A2"/>
    <w:rsid w:val="00952AFD"/>
    <w:rsid w:val="009629A1"/>
    <w:rsid w:val="00962F5E"/>
    <w:rsid w:val="00965B5B"/>
    <w:rsid w:val="009722AC"/>
    <w:rsid w:val="00977F07"/>
    <w:rsid w:val="00981818"/>
    <w:rsid w:val="00983D89"/>
    <w:rsid w:val="00984240"/>
    <w:rsid w:val="009842F7"/>
    <w:rsid w:val="0098587D"/>
    <w:rsid w:val="00992341"/>
    <w:rsid w:val="009A021D"/>
    <w:rsid w:val="009A1F4D"/>
    <w:rsid w:val="009A27A9"/>
    <w:rsid w:val="009A75FB"/>
    <w:rsid w:val="009B42C9"/>
    <w:rsid w:val="009B5035"/>
    <w:rsid w:val="009B60AF"/>
    <w:rsid w:val="009B60D6"/>
    <w:rsid w:val="009C51E6"/>
    <w:rsid w:val="009C53FD"/>
    <w:rsid w:val="009D1D1D"/>
    <w:rsid w:val="009D2B6C"/>
    <w:rsid w:val="009D4012"/>
    <w:rsid w:val="009E0E69"/>
    <w:rsid w:val="009E46F3"/>
    <w:rsid w:val="009E7067"/>
    <w:rsid w:val="009F0779"/>
    <w:rsid w:val="009F0B7C"/>
    <w:rsid w:val="00A14C6B"/>
    <w:rsid w:val="00A1526F"/>
    <w:rsid w:val="00A15F34"/>
    <w:rsid w:val="00A26B85"/>
    <w:rsid w:val="00A362DE"/>
    <w:rsid w:val="00A4133D"/>
    <w:rsid w:val="00A43038"/>
    <w:rsid w:val="00A539EE"/>
    <w:rsid w:val="00A55535"/>
    <w:rsid w:val="00A6597B"/>
    <w:rsid w:val="00A673C0"/>
    <w:rsid w:val="00A767AF"/>
    <w:rsid w:val="00A80A88"/>
    <w:rsid w:val="00A85974"/>
    <w:rsid w:val="00A902A7"/>
    <w:rsid w:val="00A921FC"/>
    <w:rsid w:val="00A954E5"/>
    <w:rsid w:val="00AA3F24"/>
    <w:rsid w:val="00AB38BE"/>
    <w:rsid w:val="00AB575C"/>
    <w:rsid w:val="00AB7362"/>
    <w:rsid w:val="00AC2DAE"/>
    <w:rsid w:val="00AC3965"/>
    <w:rsid w:val="00AC3E5F"/>
    <w:rsid w:val="00AD0AE4"/>
    <w:rsid w:val="00AD3192"/>
    <w:rsid w:val="00AD52BA"/>
    <w:rsid w:val="00AE4BEA"/>
    <w:rsid w:val="00AE4F35"/>
    <w:rsid w:val="00AF028F"/>
    <w:rsid w:val="00AF153B"/>
    <w:rsid w:val="00AF1E4F"/>
    <w:rsid w:val="00AF363B"/>
    <w:rsid w:val="00B01419"/>
    <w:rsid w:val="00B024BA"/>
    <w:rsid w:val="00B02926"/>
    <w:rsid w:val="00B0407E"/>
    <w:rsid w:val="00B079A6"/>
    <w:rsid w:val="00B14745"/>
    <w:rsid w:val="00B14D49"/>
    <w:rsid w:val="00B20CEA"/>
    <w:rsid w:val="00B22CD1"/>
    <w:rsid w:val="00B2302C"/>
    <w:rsid w:val="00B24608"/>
    <w:rsid w:val="00B24A6F"/>
    <w:rsid w:val="00B3437A"/>
    <w:rsid w:val="00B343B1"/>
    <w:rsid w:val="00B447E2"/>
    <w:rsid w:val="00B451F1"/>
    <w:rsid w:val="00B45358"/>
    <w:rsid w:val="00B541C0"/>
    <w:rsid w:val="00B546D0"/>
    <w:rsid w:val="00B70C7B"/>
    <w:rsid w:val="00B735AC"/>
    <w:rsid w:val="00B7450A"/>
    <w:rsid w:val="00B7609A"/>
    <w:rsid w:val="00B85486"/>
    <w:rsid w:val="00B87510"/>
    <w:rsid w:val="00B9391A"/>
    <w:rsid w:val="00B97B64"/>
    <w:rsid w:val="00BA40D0"/>
    <w:rsid w:val="00BA5959"/>
    <w:rsid w:val="00BA5DB7"/>
    <w:rsid w:val="00BA7A05"/>
    <w:rsid w:val="00BC6C24"/>
    <w:rsid w:val="00BC715D"/>
    <w:rsid w:val="00BD18DB"/>
    <w:rsid w:val="00BE48E8"/>
    <w:rsid w:val="00BE57F5"/>
    <w:rsid w:val="00BF06BD"/>
    <w:rsid w:val="00C004E8"/>
    <w:rsid w:val="00C01373"/>
    <w:rsid w:val="00C178BC"/>
    <w:rsid w:val="00C17E96"/>
    <w:rsid w:val="00C20AB9"/>
    <w:rsid w:val="00C2346B"/>
    <w:rsid w:val="00C236A7"/>
    <w:rsid w:val="00C26E68"/>
    <w:rsid w:val="00C37015"/>
    <w:rsid w:val="00C43F2C"/>
    <w:rsid w:val="00C52EB1"/>
    <w:rsid w:val="00C53F65"/>
    <w:rsid w:val="00C56B06"/>
    <w:rsid w:val="00C573D9"/>
    <w:rsid w:val="00C7634F"/>
    <w:rsid w:val="00C96CA3"/>
    <w:rsid w:val="00CB00E3"/>
    <w:rsid w:val="00CB21E8"/>
    <w:rsid w:val="00CB2688"/>
    <w:rsid w:val="00CB32FF"/>
    <w:rsid w:val="00CB475A"/>
    <w:rsid w:val="00CC0227"/>
    <w:rsid w:val="00CC446F"/>
    <w:rsid w:val="00CD61CE"/>
    <w:rsid w:val="00CE3000"/>
    <w:rsid w:val="00CE7D7E"/>
    <w:rsid w:val="00CF2135"/>
    <w:rsid w:val="00CF24FD"/>
    <w:rsid w:val="00CF4366"/>
    <w:rsid w:val="00D10DB4"/>
    <w:rsid w:val="00D11470"/>
    <w:rsid w:val="00D1271A"/>
    <w:rsid w:val="00D24457"/>
    <w:rsid w:val="00D3098D"/>
    <w:rsid w:val="00D330E1"/>
    <w:rsid w:val="00D36485"/>
    <w:rsid w:val="00D36A7D"/>
    <w:rsid w:val="00D40E8E"/>
    <w:rsid w:val="00D458B3"/>
    <w:rsid w:val="00D46F99"/>
    <w:rsid w:val="00D52937"/>
    <w:rsid w:val="00D545FF"/>
    <w:rsid w:val="00D56667"/>
    <w:rsid w:val="00D57B41"/>
    <w:rsid w:val="00D613E4"/>
    <w:rsid w:val="00D61DF4"/>
    <w:rsid w:val="00D8115E"/>
    <w:rsid w:val="00D85164"/>
    <w:rsid w:val="00D85D60"/>
    <w:rsid w:val="00D86542"/>
    <w:rsid w:val="00D86F3A"/>
    <w:rsid w:val="00D91EF4"/>
    <w:rsid w:val="00D9503E"/>
    <w:rsid w:val="00D95730"/>
    <w:rsid w:val="00DA071B"/>
    <w:rsid w:val="00DA0C62"/>
    <w:rsid w:val="00DA324E"/>
    <w:rsid w:val="00DA5C47"/>
    <w:rsid w:val="00DA5F55"/>
    <w:rsid w:val="00DB102B"/>
    <w:rsid w:val="00DB7DE2"/>
    <w:rsid w:val="00DC4F2E"/>
    <w:rsid w:val="00DD0E7C"/>
    <w:rsid w:val="00DD1F01"/>
    <w:rsid w:val="00DD494C"/>
    <w:rsid w:val="00DD5796"/>
    <w:rsid w:val="00DD671E"/>
    <w:rsid w:val="00DD7B29"/>
    <w:rsid w:val="00DE345C"/>
    <w:rsid w:val="00DE52A8"/>
    <w:rsid w:val="00DE5B65"/>
    <w:rsid w:val="00E01018"/>
    <w:rsid w:val="00E03324"/>
    <w:rsid w:val="00E10104"/>
    <w:rsid w:val="00E212BE"/>
    <w:rsid w:val="00E250CF"/>
    <w:rsid w:val="00E3365D"/>
    <w:rsid w:val="00E340CA"/>
    <w:rsid w:val="00E35D72"/>
    <w:rsid w:val="00E363E9"/>
    <w:rsid w:val="00E37111"/>
    <w:rsid w:val="00E44C67"/>
    <w:rsid w:val="00E46C60"/>
    <w:rsid w:val="00E514C3"/>
    <w:rsid w:val="00E537B6"/>
    <w:rsid w:val="00E53EC6"/>
    <w:rsid w:val="00E55C8B"/>
    <w:rsid w:val="00E62897"/>
    <w:rsid w:val="00E6732F"/>
    <w:rsid w:val="00E736B3"/>
    <w:rsid w:val="00E73C79"/>
    <w:rsid w:val="00E7721F"/>
    <w:rsid w:val="00E83F76"/>
    <w:rsid w:val="00E9182C"/>
    <w:rsid w:val="00E921E3"/>
    <w:rsid w:val="00E92983"/>
    <w:rsid w:val="00E9379B"/>
    <w:rsid w:val="00E93EC8"/>
    <w:rsid w:val="00E944A5"/>
    <w:rsid w:val="00EA6133"/>
    <w:rsid w:val="00EA7710"/>
    <w:rsid w:val="00EB276F"/>
    <w:rsid w:val="00EB2C00"/>
    <w:rsid w:val="00EB357C"/>
    <w:rsid w:val="00EB772C"/>
    <w:rsid w:val="00EC15B3"/>
    <w:rsid w:val="00ED3E7B"/>
    <w:rsid w:val="00ED48B4"/>
    <w:rsid w:val="00EE53A4"/>
    <w:rsid w:val="00EF1797"/>
    <w:rsid w:val="00EF2836"/>
    <w:rsid w:val="00EF3BD2"/>
    <w:rsid w:val="00EF571C"/>
    <w:rsid w:val="00EF63FC"/>
    <w:rsid w:val="00F034A4"/>
    <w:rsid w:val="00F05358"/>
    <w:rsid w:val="00F05AD5"/>
    <w:rsid w:val="00F10EEA"/>
    <w:rsid w:val="00F114AE"/>
    <w:rsid w:val="00F11B10"/>
    <w:rsid w:val="00F12B8E"/>
    <w:rsid w:val="00F13A28"/>
    <w:rsid w:val="00F158BC"/>
    <w:rsid w:val="00F16304"/>
    <w:rsid w:val="00F17BAD"/>
    <w:rsid w:val="00F23FEF"/>
    <w:rsid w:val="00F24473"/>
    <w:rsid w:val="00F30DC3"/>
    <w:rsid w:val="00F31643"/>
    <w:rsid w:val="00F3345F"/>
    <w:rsid w:val="00F33B85"/>
    <w:rsid w:val="00F341E9"/>
    <w:rsid w:val="00F36D7C"/>
    <w:rsid w:val="00F42763"/>
    <w:rsid w:val="00F4289E"/>
    <w:rsid w:val="00F4573B"/>
    <w:rsid w:val="00F57359"/>
    <w:rsid w:val="00F57513"/>
    <w:rsid w:val="00F57ADA"/>
    <w:rsid w:val="00F60D91"/>
    <w:rsid w:val="00F647CE"/>
    <w:rsid w:val="00F659D9"/>
    <w:rsid w:val="00F673C7"/>
    <w:rsid w:val="00F710C1"/>
    <w:rsid w:val="00F73BBF"/>
    <w:rsid w:val="00F75EFF"/>
    <w:rsid w:val="00F764B0"/>
    <w:rsid w:val="00F76E2F"/>
    <w:rsid w:val="00F80173"/>
    <w:rsid w:val="00F80CAF"/>
    <w:rsid w:val="00F8499C"/>
    <w:rsid w:val="00F862F9"/>
    <w:rsid w:val="00F908BC"/>
    <w:rsid w:val="00F97D22"/>
    <w:rsid w:val="00FA0529"/>
    <w:rsid w:val="00FA51CC"/>
    <w:rsid w:val="00FB407E"/>
    <w:rsid w:val="00FB4B15"/>
    <w:rsid w:val="00FC05CD"/>
    <w:rsid w:val="00FD438A"/>
    <w:rsid w:val="00FE0F73"/>
    <w:rsid w:val="00FE178F"/>
    <w:rsid w:val="00FE56D6"/>
    <w:rsid w:val="00FE6264"/>
    <w:rsid w:val="00FF68A1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1"/>
  </w:style>
  <w:style w:type="paragraph" w:styleId="Heading1">
    <w:name w:val="heading 1"/>
    <w:basedOn w:val="Normal"/>
    <w:next w:val="Normal"/>
    <w:link w:val="Heading1Char"/>
    <w:qFormat/>
    <w:rsid w:val="004341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34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4341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434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341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FF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18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3418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341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34180"/>
    <w:rPr>
      <w:rFonts w:ascii="Times New Roman" w:eastAsia="Times New Roman" w:hAnsi="Times New Roman" w:cs="Times New Roman"/>
      <w:color w:val="FF0000"/>
      <w:sz w:val="36"/>
      <w:szCs w:val="20"/>
    </w:rPr>
  </w:style>
  <w:style w:type="numbering" w:customStyle="1" w:styleId="1">
    <w:name w:val="Без списък1"/>
    <w:next w:val="NoList"/>
    <w:semiHidden/>
    <w:rsid w:val="00434180"/>
  </w:style>
  <w:style w:type="table" w:styleId="TableGrid">
    <w:name w:val="Table Grid"/>
    <w:basedOn w:val="TableNormal"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3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TOC1">
    <w:name w:val="toc 1"/>
    <w:basedOn w:val="Normal"/>
    <w:next w:val="Normal"/>
    <w:autoRedefine/>
    <w:semiHidden/>
    <w:rsid w:val="00434180"/>
    <w:pPr>
      <w:tabs>
        <w:tab w:val="right" w:pos="954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character" w:styleId="Hyperlink">
    <w:name w:val="Hyperlink"/>
    <w:rsid w:val="00434180"/>
    <w:rPr>
      <w:color w:val="0000FF"/>
      <w:u w:val="single"/>
    </w:rPr>
  </w:style>
  <w:style w:type="paragraph" w:styleId="Footer">
    <w:name w:val="footer"/>
    <w:basedOn w:val="Normal"/>
    <w:link w:val="FooterChar"/>
    <w:rsid w:val="004341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43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34180"/>
  </w:style>
  <w:style w:type="paragraph" w:styleId="BodyText2">
    <w:name w:val="Body Text 2"/>
    <w:basedOn w:val="Normal"/>
    <w:link w:val="BodyText2Char"/>
    <w:rsid w:val="00434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34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prechblasentext">
    <w:name w:val="Sprechblasentext"/>
    <w:basedOn w:val="Normal"/>
    <w:semiHidden/>
    <w:rsid w:val="00434180"/>
    <w:pPr>
      <w:tabs>
        <w:tab w:val="left" w:pos="1418"/>
      </w:tabs>
      <w:spacing w:after="0" w:line="300" w:lineRule="auto"/>
    </w:pPr>
    <w:rPr>
      <w:rFonts w:ascii="Tahoma" w:eastAsia="Times New Roman" w:hAnsi="Tahoma" w:cs="Times New Roman"/>
      <w:sz w:val="16"/>
      <w:szCs w:val="20"/>
      <w:lang w:val="da-DK"/>
    </w:rPr>
  </w:style>
  <w:style w:type="character" w:styleId="FootnoteReference">
    <w:name w:val="footnote reference"/>
    <w:semiHidden/>
    <w:rsid w:val="00434180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link w:val="FootnoteTextChar"/>
    <w:semiHidden/>
    <w:rsid w:val="00434180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4180"/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34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3418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434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3418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Style">
    <w:name w:val="Style"/>
    <w:rsid w:val="0043418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semiHidden/>
    <w:rsid w:val="004341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43418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">
    <w:name w:val="Знак Знак"/>
    <w:basedOn w:val="Normal"/>
    <w:rsid w:val="004341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341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EtextCharCharCharCharCharChar">
    <w:name w:val="EE_text Char Char Char Char Char Char"/>
    <w:basedOn w:val="Normal"/>
    <w:link w:val="EEtextCharCharCharCharCharCharChar"/>
    <w:rsid w:val="00434180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EtextCharCharCharCharCharCharChar">
    <w:name w:val="EE_text Char Char Char Char Char Char Char"/>
    <w:link w:val="EEtextCharCharCharCharCharChar"/>
    <w:rsid w:val="0043418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Normal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googqs-tidbitgoogqs-tidbit-1">
    <w:name w:val="goog_qs-tidbit goog_qs-tidbit-1"/>
    <w:basedOn w:val="DefaultParagraphFont"/>
    <w:rsid w:val="00434180"/>
  </w:style>
  <w:style w:type="paragraph" w:customStyle="1" w:styleId="CharCharCharCharCharCharCharCharCharCharCharCharCharChar">
    <w:name w:val="Char Char Char Char Char Char Char Знак Char Char Char Char Char Char Char"/>
    <w:basedOn w:val="Normal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10">
    <w:name w:val="Table Normal10"/>
    <w:next w:val="TableNormal"/>
    <w:semiHidden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CharChar">
    <w:name w:val="Body Text Char Char Char"/>
    <w:aliases w:val="Body Text Char Char Char Char Char Char Char Char Char Char Char Char Char Char Char Char Char "/>
    <w:rsid w:val="00434180"/>
    <w:rPr>
      <w:sz w:val="24"/>
      <w:lang w:val="bg-BG" w:eastAsia="bg-BG" w:bidi="ar-SA"/>
    </w:rPr>
  </w:style>
  <w:style w:type="paragraph" w:customStyle="1" w:styleId="EEtextCharChar">
    <w:name w:val="EE_text Char Char"/>
    <w:basedOn w:val="Normal"/>
    <w:link w:val="EEtextCharCharChar"/>
    <w:rsid w:val="00434180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EEtextCharCharChar">
    <w:name w:val="EE_text Char Char Char"/>
    <w:link w:val="EEtextCharChar"/>
    <w:rsid w:val="00434180"/>
    <w:rPr>
      <w:rFonts w:ascii="Calibri" w:eastAsia="Calibri" w:hAnsi="Calibri" w:cs="Times New Roman"/>
      <w:sz w:val="24"/>
      <w:szCs w:val="24"/>
    </w:rPr>
  </w:style>
  <w:style w:type="character" w:customStyle="1" w:styleId="a0">
    <w:name w:val="Горен или долен колонтитул_"/>
    <w:link w:val="a1"/>
    <w:rsid w:val="00434180"/>
    <w:rPr>
      <w:shd w:val="clear" w:color="auto" w:fill="FFFFFF"/>
    </w:rPr>
  </w:style>
  <w:style w:type="character" w:customStyle="1" w:styleId="115pt">
    <w:name w:val="Горен или долен колонтитул + 11;5 pt;Удебелен"/>
    <w:rsid w:val="0043418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1">
    <w:name w:val="Горен или долен колонтитул"/>
    <w:basedOn w:val="Normal"/>
    <w:link w:val="a0"/>
    <w:rsid w:val="00434180"/>
    <w:pPr>
      <w:shd w:val="clear" w:color="auto" w:fill="FFFFFF"/>
      <w:spacing w:after="0" w:line="240" w:lineRule="auto"/>
    </w:pPr>
  </w:style>
  <w:style w:type="numbering" w:customStyle="1" w:styleId="2">
    <w:name w:val="Без списък2"/>
    <w:next w:val="NoList"/>
    <w:uiPriority w:val="99"/>
    <w:semiHidden/>
    <w:unhideWhenUsed/>
    <w:rsid w:val="00786E0E"/>
  </w:style>
  <w:style w:type="numbering" w:customStyle="1" w:styleId="3">
    <w:name w:val="Без списък3"/>
    <w:next w:val="NoList"/>
    <w:uiPriority w:val="99"/>
    <w:semiHidden/>
    <w:unhideWhenUsed/>
    <w:rsid w:val="00DD1F01"/>
  </w:style>
  <w:style w:type="paragraph" w:customStyle="1" w:styleId="Default">
    <w:name w:val="Default"/>
    <w:rsid w:val="00227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1865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stins@harmanli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verina_eko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D2F7-9D1C-49A7-B91D-6E9DCE3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8172</Words>
  <Characters>46582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abc</cp:lastModifiedBy>
  <cp:revision>3</cp:revision>
  <cp:lastPrinted>2017-03-27T08:22:00Z</cp:lastPrinted>
  <dcterms:created xsi:type="dcterms:W3CDTF">2017-05-25T08:05:00Z</dcterms:created>
  <dcterms:modified xsi:type="dcterms:W3CDTF">2017-05-25T08:18:00Z</dcterms:modified>
</cp:coreProperties>
</file>