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02" w:rsidRPr="00B9788D" w:rsidRDefault="00BF2E02" w:rsidP="00892945">
      <w:pPr>
        <w:pStyle w:val="Textedesaisie"/>
        <w:jc w:val="center"/>
        <w:rPr>
          <w:rFonts w:cs="Arial"/>
          <w:sz w:val="24"/>
        </w:rPr>
      </w:pPr>
      <w:bookmarkStart w:id="0" w:name="_GoBack"/>
      <w:bookmarkEnd w:id="0"/>
    </w:p>
    <w:p w:rsidR="00BF2E02" w:rsidRDefault="00BF2E02" w:rsidP="00AF5191">
      <w:pPr>
        <w:pStyle w:val="Textedesaisie"/>
        <w:rPr>
          <w:rFonts w:cs="Arial"/>
          <w:sz w:val="24"/>
        </w:rPr>
      </w:pPr>
    </w:p>
    <w:p w:rsidR="00835C8C" w:rsidRPr="00835C8C" w:rsidRDefault="00835C8C" w:rsidP="00835C8C">
      <w:pPr>
        <w:rPr>
          <w:rFonts w:cs="Arial"/>
          <w:sz w:val="24"/>
        </w:rPr>
      </w:pPr>
    </w:p>
    <w:p w:rsidR="00835C8C" w:rsidRPr="00835C8C" w:rsidRDefault="00835C8C" w:rsidP="00835C8C">
      <w:pPr>
        <w:rPr>
          <w:rFonts w:cs="Arial"/>
          <w:sz w:val="24"/>
        </w:rPr>
      </w:pPr>
    </w:p>
    <w:p w:rsidR="00835C8C" w:rsidRPr="00835C8C" w:rsidRDefault="00835C8C" w:rsidP="00835C8C">
      <w:pPr>
        <w:rPr>
          <w:rFonts w:cs="Arial"/>
          <w:b/>
          <w:i/>
          <w:caps/>
          <w:sz w:val="24"/>
          <w:lang w:val="en-GB"/>
        </w:rPr>
      </w:pPr>
    </w:p>
    <w:p w:rsidR="00835C8C" w:rsidRPr="00835C8C" w:rsidRDefault="00835C8C" w:rsidP="00835C8C">
      <w:pPr>
        <w:rPr>
          <w:rFonts w:cs="Arial"/>
          <w:b/>
          <w:i/>
          <w:caps/>
          <w:sz w:val="24"/>
          <w:lang w:val="ru-RU"/>
        </w:rPr>
      </w:pPr>
      <w:r w:rsidRPr="00835C8C">
        <w:rPr>
          <w:rFonts w:cs="Arial"/>
          <w:b/>
          <w:i/>
          <w:caps/>
          <w:sz w:val="24"/>
          <w:lang w:val="en-GB"/>
        </w:rPr>
        <w:t xml:space="preserve">  </w:t>
      </w:r>
      <w:r w:rsidRPr="00835C8C">
        <w:rPr>
          <w:rFonts w:cs="Arial"/>
          <w:b/>
          <w:i/>
          <w:caps/>
          <w:sz w:val="24"/>
          <w:lang w:val="bg-BG"/>
        </w:rPr>
        <w:t xml:space="preserve">       </w:t>
      </w: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D40F2A" w:rsidRDefault="00835C8C" w:rsidP="00835C8C">
      <w:pPr>
        <w:jc w:val="center"/>
        <w:rPr>
          <w:rFonts w:cs="Arial"/>
          <w:b/>
          <w:color w:val="000000"/>
          <w:sz w:val="44"/>
          <w:szCs w:val="44"/>
          <w:lang w:val="ru-RU"/>
        </w:rPr>
      </w:pPr>
      <w:r w:rsidRPr="00D40F2A">
        <w:rPr>
          <w:rFonts w:cs="Arial"/>
          <w:b/>
          <w:color w:val="000000"/>
          <w:sz w:val="44"/>
          <w:szCs w:val="44"/>
          <w:lang w:val="ru-RU"/>
        </w:rPr>
        <w:t>ГОДИШЕН ДОКЛАД</w:t>
      </w: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ru-RU"/>
        </w:rPr>
      </w:pPr>
      <w:r w:rsidRPr="00835C8C">
        <w:rPr>
          <w:rFonts w:cs="Arial"/>
          <w:color w:val="000000"/>
          <w:sz w:val="24"/>
          <w:lang w:val="ru-RU"/>
        </w:rPr>
        <w:t>по изпълнение на условията</w:t>
      </w:r>
    </w:p>
    <w:p w:rsidR="00835C8C" w:rsidRPr="00835C8C" w:rsidRDefault="00835C8C" w:rsidP="00835C8C">
      <w:pPr>
        <w:jc w:val="center"/>
        <w:rPr>
          <w:rFonts w:cs="Arial"/>
          <w:color w:val="000000"/>
          <w:sz w:val="24"/>
          <w:lang w:val="ru-RU"/>
        </w:rPr>
      </w:pPr>
      <w:r w:rsidRPr="00835C8C">
        <w:rPr>
          <w:rFonts w:cs="Arial"/>
          <w:color w:val="000000"/>
          <w:sz w:val="24"/>
          <w:lang w:val="ru-RU"/>
        </w:rPr>
        <w:t>н</w:t>
      </w:r>
      <w:r w:rsidRPr="00835C8C">
        <w:rPr>
          <w:rFonts w:cs="Arial"/>
          <w:color w:val="000000"/>
          <w:sz w:val="24"/>
          <w:lang w:val="bg-BG"/>
        </w:rPr>
        <w:t>а</w:t>
      </w:r>
    </w:p>
    <w:p w:rsidR="00835C8C" w:rsidRPr="00835C8C" w:rsidRDefault="00835C8C" w:rsidP="00835C8C">
      <w:pPr>
        <w:jc w:val="center"/>
        <w:rPr>
          <w:rFonts w:cs="Arial"/>
          <w:color w:val="000000"/>
          <w:sz w:val="24"/>
          <w:lang w:val="ru-RU"/>
        </w:rPr>
      </w:pPr>
      <w:r w:rsidRPr="00835C8C">
        <w:rPr>
          <w:rFonts w:cs="Arial"/>
          <w:color w:val="000000"/>
          <w:sz w:val="24"/>
          <w:lang w:val="ru-RU"/>
        </w:rPr>
        <w:t xml:space="preserve">Комплексно разрешително </w:t>
      </w:r>
    </w:p>
    <w:p w:rsidR="00835C8C" w:rsidRDefault="00835C8C" w:rsidP="00835C8C">
      <w:pPr>
        <w:jc w:val="center"/>
        <w:rPr>
          <w:rFonts w:cs="Arial"/>
          <w:b/>
          <w:color w:val="000000"/>
          <w:sz w:val="24"/>
          <w:lang w:val="ru-RU"/>
        </w:rPr>
      </w:pPr>
      <w:r w:rsidRPr="00835C8C">
        <w:rPr>
          <w:rFonts w:cs="Arial"/>
          <w:color w:val="000000"/>
          <w:sz w:val="24"/>
          <w:lang w:val="ru-RU"/>
        </w:rPr>
        <w:t>№ 84/</w:t>
      </w:r>
      <w:r w:rsidR="00971C7E">
        <w:rPr>
          <w:rFonts w:cs="Arial"/>
          <w:color w:val="000000"/>
          <w:sz w:val="24"/>
          <w:lang w:val="ru-RU"/>
        </w:rPr>
        <w:t xml:space="preserve"> </w:t>
      </w:r>
      <w:r w:rsidRPr="00835C8C">
        <w:rPr>
          <w:rFonts w:cs="Arial"/>
          <w:color w:val="000000"/>
          <w:sz w:val="24"/>
          <w:lang w:val="ru-RU"/>
        </w:rPr>
        <w:t>200</w:t>
      </w:r>
      <w:r w:rsidR="00B64EA9">
        <w:rPr>
          <w:rFonts w:cs="Arial"/>
          <w:color w:val="000000"/>
          <w:sz w:val="24"/>
        </w:rPr>
        <w:t>5</w:t>
      </w:r>
      <w:r w:rsidRPr="00835C8C">
        <w:rPr>
          <w:rFonts w:cs="Arial"/>
          <w:color w:val="000000"/>
          <w:sz w:val="24"/>
          <w:lang w:val="ru-RU"/>
        </w:rPr>
        <w:t xml:space="preserve"> г</w:t>
      </w:r>
      <w:r w:rsidRPr="00835C8C">
        <w:rPr>
          <w:rFonts w:cs="Arial"/>
          <w:b/>
          <w:color w:val="000000"/>
          <w:sz w:val="24"/>
          <w:lang w:val="ru-RU"/>
        </w:rPr>
        <w:t>.</w:t>
      </w:r>
    </w:p>
    <w:p w:rsidR="002F48BF" w:rsidRPr="00835C8C" w:rsidRDefault="002F48BF" w:rsidP="00835C8C">
      <w:pPr>
        <w:jc w:val="center"/>
        <w:rPr>
          <w:rFonts w:cs="Arial"/>
          <w:b/>
          <w:color w:val="000000"/>
          <w:sz w:val="24"/>
          <w:lang w:val="ru-RU"/>
        </w:rPr>
      </w:pPr>
    </w:p>
    <w:p w:rsidR="00835C8C" w:rsidRPr="00835C8C" w:rsidRDefault="00835C8C" w:rsidP="00835C8C">
      <w:pPr>
        <w:jc w:val="center"/>
        <w:rPr>
          <w:rFonts w:cs="Arial"/>
          <w:b/>
          <w:i/>
          <w:color w:val="000000" w:themeColor="text1"/>
          <w:sz w:val="24"/>
          <w:lang w:val="bg-BG"/>
        </w:rPr>
      </w:pPr>
      <w:r w:rsidRPr="00835C8C">
        <w:rPr>
          <w:rFonts w:cs="Arial"/>
          <w:b/>
          <w:i/>
          <w:color w:val="000000"/>
          <w:sz w:val="24"/>
          <w:lang w:val="ru-RU"/>
        </w:rPr>
        <w:t xml:space="preserve"> </w:t>
      </w:r>
      <w:r w:rsidR="00971C7E">
        <w:rPr>
          <w:rFonts w:cs="Arial"/>
          <w:b/>
          <w:i/>
          <w:color w:val="000000"/>
          <w:sz w:val="24"/>
          <w:lang w:val="bg-BG"/>
        </w:rPr>
        <w:t xml:space="preserve"> </w:t>
      </w:r>
      <w:r w:rsidRPr="00835C8C">
        <w:rPr>
          <w:rFonts w:cs="Arial"/>
          <w:b/>
          <w:i/>
          <w:color w:val="000000"/>
          <w:sz w:val="24"/>
          <w:lang w:val="ru-RU"/>
        </w:rPr>
        <w:t xml:space="preserve">Актуализирано </w:t>
      </w:r>
      <w:r w:rsidRPr="00835C8C">
        <w:rPr>
          <w:rFonts w:cs="Arial"/>
          <w:b/>
          <w:i/>
          <w:color w:val="000000"/>
          <w:sz w:val="24"/>
          <w:lang w:val="bg-BG"/>
        </w:rPr>
        <w:t>с решение №</w:t>
      </w:r>
      <w:r w:rsidR="00971C7E">
        <w:rPr>
          <w:rFonts w:cs="Arial"/>
          <w:b/>
          <w:i/>
          <w:color w:val="000000"/>
          <w:sz w:val="24"/>
          <w:lang w:val="bg-BG"/>
        </w:rPr>
        <w:t xml:space="preserve"> </w:t>
      </w:r>
      <w:r w:rsidRPr="00835C8C">
        <w:rPr>
          <w:rFonts w:cs="Arial"/>
          <w:b/>
          <w:i/>
          <w:color w:val="000000"/>
          <w:sz w:val="24"/>
          <w:lang w:val="bg-BG"/>
        </w:rPr>
        <w:t>84-Н0-</w:t>
      </w:r>
      <w:r w:rsidR="00971C7E">
        <w:rPr>
          <w:rFonts w:cs="Arial"/>
          <w:b/>
          <w:i/>
          <w:color w:val="000000" w:themeColor="text1"/>
          <w:sz w:val="24"/>
          <w:lang w:val="bg-BG"/>
        </w:rPr>
        <w:t>И1-А4</w:t>
      </w:r>
      <w:r w:rsidRPr="00835C8C">
        <w:rPr>
          <w:rFonts w:cs="Arial"/>
          <w:b/>
          <w:i/>
          <w:color w:val="000000" w:themeColor="text1"/>
          <w:sz w:val="24"/>
          <w:lang w:val="bg-BG"/>
        </w:rPr>
        <w:t>/</w:t>
      </w:r>
      <w:r w:rsidR="00971C7E">
        <w:rPr>
          <w:rFonts w:cs="Arial"/>
          <w:b/>
          <w:i/>
          <w:color w:val="000000" w:themeColor="text1"/>
          <w:sz w:val="24"/>
          <w:lang w:val="bg-BG"/>
        </w:rPr>
        <w:t xml:space="preserve"> 2016</w:t>
      </w:r>
      <w:r w:rsidRPr="00835C8C">
        <w:rPr>
          <w:rFonts w:cs="Arial"/>
          <w:b/>
          <w:i/>
          <w:color w:val="000000" w:themeColor="text1"/>
          <w:sz w:val="24"/>
          <w:lang w:val="bg-BG"/>
        </w:rPr>
        <w:t xml:space="preserve"> г</w:t>
      </w:r>
    </w:p>
    <w:p w:rsidR="00835C8C" w:rsidRPr="00835C8C" w:rsidRDefault="00835C8C" w:rsidP="00835C8C">
      <w:pPr>
        <w:jc w:val="center"/>
        <w:rPr>
          <w:rFonts w:cs="Arial"/>
          <w:b/>
          <w:i/>
          <w:color w:val="000000"/>
          <w:sz w:val="24"/>
          <w:lang w:val="en-GB"/>
        </w:rPr>
      </w:pPr>
      <w:r w:rsidRPr="00835C8C">
        <w:rPr>
          <w:rFonts w:cs="Arial"/>
          <w:b/>
          <w:i/>
          <w:color w:val="000000"/>
          <w:sz w:val="24"/>
          <w:lang w:val="en-GB"/>
        </w:rPr>
        <w:t xml:space="preserve"> </w:t>
      </w:r>
    </w:p>
    <w:p w:rsidR="00835C8C" w:rsidRPr="00835C8C" w:rsidRDefault="00835C8C" w:rsidP="00835C8C">
      <w:pPr>
        <w:jc w:val="center"/>
        <w:rPr>
          <w:rFonts w:cs="Arial"/>
          <w:b/>
          <w:i/>
          <w:color w:val="000000"/>
          <w:sz w:val="24"/>
          <w:lang w:val="bg-BG"/>
        </w:rPr>
      </w:pPr>
    </w:p>
    <w:p w:rsidR="00835C8C" w:rsidRPr="00835C8C" w:rsidRDefault="00835C8C" w:rsidP="00835C8C">
      <w:pPr>
        <w:jc w:val="center"/>
        <w:rPr>
          <w:rFonts w:cs="Arial"/>
          <w:b/>
          <w:color w:val="000000"/>
          <w:sz w:val="24"/>
          <w:lang w:val="bg-BG"/>
        </w:rPr>
      </w:pPr>
    </w:p>
    <w:p w:rsidR="00835C8C" w:rsidRPr="00DE2A86" w:rsidRDefault="00835C8C" w:rsidP="00835C8C">
      <w:pPr>
        <w:jc w:val="center"/>
        <w:rPr>
          <w:rFonts w:cs="Arial"/>
          <w:b/>
          <w:color w:val="000000"/>
          <w:sz w:val="32"/>
          <w:szCs w:val="32"/>
          <w:lang w:val="bg-BG"/>
        </w:rPr>
      </w:pPr>
      <w:r w:rsidRPr="00DE2A86">
        <w:rPr>
          <w:rFonts w:cs="Arial"/>
          <w:b/>
          <w:color w:val="000000"/>
          <w:sz w:val="32"/>
          <w:szCs w:val="32"/>
          <w:lang w:val="bg-BG"/>
        </w:rPr>
        <w:t>за 20</w:t>
      </w:r>
      <w:r w:rsidRPr="00DE2A86">
        <w:rPr>
          <w:rFonts w:cs="Arial"/>
          <w:b/>
          <w:color w:val="000000"/>
          <w:sz w:val="32"/>
          <w:szCs w:val="32"/>
          <w:lang w:val="ru-RU"/>
        </w:rPr>
        <w:t>1</w:t>
      </w:r>
      <w:r w:rsidR="00971C7E" w:rsidRPr="00DE2A86">
        <w:rPr>
          <w:rFonts w:cs="Arial"/>
          <w:b/>
          <w:color w:val="000000"/>
          <w:sz w:val="32"/>
          <w:szCs w:val="32"/>
          <w:lang w:val="bg-BG"/>
        </w:rPr>
        <w:t>6</w:t>
      </w:r>
      <w:r w:rsidRPr="00DE2A86">
        <w:rPr>
          <w:rFonts w:cs="Arial"/>
          <w:b/>
          <w:color w:val="000000"/>
          <w:sz w:val="32"/>
          <w:szCs w:val="32"/>
          <w:lang w:val="ru-RU"/>
        </w:rPr>
        <w:t xml:space="preserve"> </w:t>
      </w:r>
      <w:r w:rsidRPr="00DE2A86">
        <w:rPr>
          <w:rFonts w:cs="Arial"/>
          <w:b/>
          <w:color w:val="000000"/>
          <w:sz w:val="32"/>
          <w:szCs w:val="32"/>
          <w:lang w:val="bg-BG"/>
        </w:rPr>
        <w:t xml:space="preserve"> г.</w:t>
      </w:r>
    </w:p>
    <w:p w:rsidR="00835C8C" w:rsidRPr="00DE2A86" w:rsidRDefault="00835C8C" w:rsidP="00835C8C">
      <w:pPr>
        <w:jc w:val="center"/>
        <w:rPr>
          <w:rFonts w:cs="Arial"/>
          <w:color w:val="000000"/>
          <w:sz w:val="32"/>
          <w:szCs w:val="32"/>
          <w:lang w:val="ru-RU"/>
        </w:rPr>
      </w:pPr>
    </w:p>
    <w:p w:rsidR="00835C8C" w:rsidRPr="00DE2A86" w:rsidRDefault="00835C8C" w:rsidP="00835C8C">
      <w:pPr>
        <w:jc w:val="center"/>
        <w:rPr>
          <w:rFonts w:cs="Arial"/>
          <w:color w:val="000000"/>
          <w:sz w:val="32"/>
          <w:szCs w:val="32"/>
          <w:lang w:val="ru-RU"/>
        </w:rPr>
      </w:pPr>
      <w:r w:rsidRPr="00DE2A86">
        <w:rPr>
          <w:rFonts w:cs="Arial"/>
          <w:color w:val="000000"/>
          <w:sz w:val="32"/>
          <w:szCs w:val="32"/>
          <w:lang w:val="ru-RU"/>
        </w:rPr>
        <w:t xml:space="preserve">на </w:t>
      </w:r>
      <w:r w:rsidRPr="00DE2A86">
        <w:rPr>
          <w:rFonts w:cs="Arial"/>
          <w:color w:val="000000"/>
          <w:sz w:val="32"/>
          <w:szCs w:val="32"/>
          <w:lang w:val="bg-BG"/>
        </w:rPr>
        <w:t>„</w:t>
      </w:r>
      <w:r w:rsidRPr="00DE2A86">
        <w:rPr>
          <w:rFonts w:cs="Arial"/>
          <w:color w:val="000000"/>
          <w:sz w:val="32"/>
          <w:szCs w:val="32"/>
          <w:lang w:val="ru-RU"/>
        </w:rPr>
        <w:t xml:space="preserve">ВЕОЛИЯ </w:t>
      </w:r>
      <w:r w:rsidR="00971C7E" w:rsidRPr="00DE2A86">
        <w:rPr>
          <w:rFonts w:cs="Arial"/>
          <w:color w:val="000000"/>
          <w:sz w:val="32"/>
          <w:szCs w:val="32"/>
          <w:lang w:val="ru-RU"/>
        </w:rPr>
        <w:t xml:space="preserve">ЕНЕРДЖИ ВАРНА“ </w:t>
      </w:r>
      <w:r w:rsidRPr="00DE2A86">
        <w:rPr>
          <w:rFonts w:cs="Arial"/>
          <w:color w:val="000000"/>
          <w:sz w:val="32"/>
          <w:szCs w:val="32"/>
          <w:lang w:val="ru-RU"/>
        </w:rPr>
        <w:t>ЕАД</w:t>
      </w:r>
    </w:p>
    <w:p w:rsidR="00835C8C" w:rsidRPr="00835C8C" w:rsidRDefault="00835C8C" w:rsidP="00835C8C">
      <w:pPr>
        <w:jc w:val="center"/>
        <w:rPr>
          <w:rFonts w:cs="Arial"/>
          <w:color w:val="000000"/>
          <w:sz w:val="24"/>
          <w:lang w:val="ru-RU"/>
        </w:rPr>
      </w:pPr>
    </w:p>
    <w:p w:rsidR="00835C8C" w:rsidRPr="00835C8C" w:rsidRDefault="00835C8C" w:rsidP="00835C8C">
      <w:pPr>
        <w:rPr>
          <w:rFonts w:cs="Arial"/>
          <w:sz w:val="24"/>
          <w:lang w:val="ru-RU"/>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ru-RU"/>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b/>
          <w:color w:val="FFFFFF"/>
          <w:sz w:val="24"/>
          <w:lang w:val="bg-BG"/>
        </w:rPr>
      </w:pPr>
      <w:r w:rsidRPr="00835C8C">
        <w:rPr>
          <w:rFonts w:cs="Arial"/>
          <w:b/>
          <w:sz w:val="24"/>
          <w:lang w:val="bg-BG"/>
        </w:rPr>
        <w:t xml:space="preserve">                                                </w:t>
      </w:r>
      <w:r w:rsidRPr="00835C8C">
        <w:rPr>
          <w:rFonts w:cs="Arial"/>
          <w:b/>
          <w:color w:val="FFFFFF"/>
          <w:sz w:val="24"/>
          <w:lang w:val="bg-BG"/>
        </w:rPr>
        <w:t xml:space="preserve">   Изп. Директор: ........................</w:t>
      </w:r>
    </w:p>
    <w:p w:rsidR="00835C8C" w:rsidRPr="009E53A2" w:rsidRDefault="00835C8C" w:rsidP="00835C8C">
      <w:pPr>
        <w:rPr>
          <w:rFonts w:cs="Arial"/>
          <w:b/>
          <w:color w:val="FFFFFF"/>
          <w:sz w:val="24"/>
        </w:rPr>
      </w:pPr>
    </w:p>
    <w:p w:rsidR="00835C8C" w:rsidRPr="00835C8C" w:rsidRDefault="00835C8C" w:rsidP="00835C8C">
      <w:pPr>
        <w:rPr>
          <w:rFonts w:cs="Arial"/>
          <w:b/>
          <w:i/>
          <w:color w:val="FFFFFF"/>
          <w:sz w:val="24"/>
          <w:lang w:val="bg-BG"/>
        </w:rPr>
      </w:pPr>
      <w:r w:rsidRPr="00835C8C">
        <w:rPr>
          <w:rFonts w:cs="Arial"/>
          <w:b/>
          <w:color w:val="FFFFFF"/>
          <w:sz w:val="24"/>
          <w:lang w:val="bg-BG"/>
        </w:rPr>
        <w:t xml:space="preserve">                             </w:t>
      </w:r>
      <w:r w:rsidRPr="00835C8C">
        <w:rPr>
          <w:rFonts w:cs="Arial"/>
          <w:b/>
          <w:color w:val="FFFFFF"/>
          <w:sz w:val="24"/>
          <w:lang w:val="bg-BG"/>
        </w:rPr>
        <w:tab/>
      </w:r>
      <w:r w:rsidRPr="00835C8C">
        <w:rPr>
          <w:rFonts w:cs="Arial"/>
          <w:b/>
          <w:color w:val="FFFFFF"/>
          <w:sz w:val="24"/>
          <w:lang w:val="bg-BG"/>
        </w:rPr>
        <w:tab/>
        <w:t xml:space="preserve"> </w:t>
      </w:r>
      <w:r w:rsidRPr="00835C8C">
        <w:rPr>
          <w:rFonts w:cs="Arial"/>
          <w:b/>
          <w:color w:val="FFFFFF"/>
          <w:sz w:val="24"/>
          <w:lang w:val="bg-BG"/>
        </w:rPr>
        <w:tab/>
        <w:t xml:space="preserve">                      </w:t>
      </w:r>
      <w:r w:rsidRPr="00835C8C">
        <w:rPr>
          <w:rFonts w:cs="Arial"/>
          <w:b/>
          <w:i/>
          <w:color w:val="FFFFFF"/>
          <w:sz w:val="24"/>
          <w:lang w:val="bg-BG"/>
        </w:rPr>
        <w:t xml:space="preserve"> инж.Т.Николов </w:t>
      </w:r>
    </w:p>
    <w:p w:rsidR="00835C8C" w:rsidRPr="00835C8C" w:rsidRDefault="00835C8C" w:rsidP="00835C8C">
      <w:pPr>
        <w:rPr>
          <w:rFonts w:cs="Arial"/>
          <w:b/>
          <w:sz w:val="24"/>
          <w:lang w:val="bg-BG"/>
        </w:rPr>
      </w:pPr>
    </w:p>
    <w:p w:rsidR="00835C8C" w:rsidRPr="00835C8C" w:rsidRDefault="00835C8C" w:rsidP="00835C8C">
      <w:pPr>
        <w:rPr>
          <w:rFonts w:cs="Arial"/>
          <w:b/>
          <w:sz w:val="24"/>
          <w:lang w:val="ru-RU"/>
        </w:rPr>
      </w:pPr>
    </w:p>
    <w:p w:rsidR="00835C8C" w:rsidRPr="00835C8C" w:rsidRDefault="00835C8C" w:rsidP="00835C8C">
      <w:pPr>
        <w:rPr>
          <w:rFonts w:cs="Arial"/>
          <w:b/>
          <w:sz w:val="24"/>
          <w:lang w:val="ru-RU"/>
        </w:rPr>
      </w:pPr>
    </w:p>
    <w:p w:rsidR="00835C8C" w:rsidRPr="00835C8C" w:rsidRDefault="00835C8C" w:rsidP="00835C8C">
      <w:pPr>
        <w:jc w:val="center"/>
        <w:rPr>
          <w:rFonts w:cs="Arial"/>
          <w:b/>
          <w:i/>
          <w:sz w:val="24"/>
          <w:lang w:val="ru-RU"/>
        </w:rPr>
      </w:pPr>
      <w:r w:rsidRPr="00835C8C">
        <w:rPr>
          <w:rFonts w:cs="Arial"/>
          <w:b/>
          <w:i/>
          <w:sz w:val="24"/>
          <w:lang w:val="bg-BG"/>
        </w:rPr>
        <w:t>Март  20</w:t>
      </w:r>
      <w:r w:rsidRPr="00835C8C">
        <w:rPr>
          <w:rFonts w:cs="Arial"/>
          <w:b/>
          <w:i/>
          <w:sz w:val="24"/>
          <w:lang w:val="ru-RU"/>
        </w:rPr>
        <w:t>1</w:t>
      </w:r>
      <w:r w:rsidR="00971C7E">
        <w:rPr>
          <w:rFonts w:cs="Arial"/>
          <w:b/>
          <w:i/>
          <w:sz w:val="24"/>
          <w:lang w:val="ru-RU"/>
        </w:rPr>
        <w:t>7</w:t>
      </w:r>
      <w:r w:rsidRPr="00835C8C">
        <w:rPr>
          <w:rFonts w:cs="Arial"/>
          <w:b/>
          <w:i/>
          <w:sz w:val="24"/>
          <w:lang w:val="bg-BG"/>
        </w:rPr>
        <w:t xml:space="preserve"> г. – Варна</w:t>
      </w:r>
    </w:p>
    <w:p w:rsidR="00835C8C" w:rsidRPr="00835C8C" w:rsidRDefault="00835C8C" w:rsidP="00835C8C">
      <w:pPr>
        <w:rPr>
          <w:rFonts w:cs="Arial"/>
          <w:b/>
          <w:sz w:val="24"/>
          <w:lang w:val="ru-RU"/>
        </w:rPr>
      </w:pPr>
      <w:r w:rsidRPr="00835C8C">
        <w:rPr>
          <w:rFonts w:cs="Arial"/>
          <w:b/>
          <w:color w:val="FFFFFF"/>
          <w:sz w:val="24"/>
          <w:lang w:val="en-GB"/>
        </w:rPr>
        <w:t>11-</w:t>
      </w:r>
    </w:p>
    <w:p w:rsidR="00835C8C" w:rsidRPr="00835C8C" w:rsidRDefault="00835C8C" w:rsidP="00835C8C">
      <w:pPr>
        <w:rPr>
          <w:rFonts w:cs="Arial"/>
          <w:b/>
          <w:color w:val="FFFFFF"/>
          <w:sz w:val="24"/>
          <w:lang w:val="en-GB"/>
        </w:rPr>
      </w:pPr>
      <w:r w:rsidRPr="00835C8C">
        <w:rPr>
          <w:rFonts w:cs="Arial"/>
          <w:b/>
          <w:color w:val="FFFFFF"/>
          <w:sz w:val="24"/>
          <w:lang w:val="en-GB"/>
        </w:rPr>
        <w:t>03-2</w:t>
      </w: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9208CF" w:rsidRDefault="009208CF" w:rsidP="00835C8C">
      <w:pPr>
        <w:rPr>
          <w:rFonts w:cs="Arial"/>
          <w:b/>
          <w:color w:val="FFFFFF"/>
          <w:sz w:val="24"/>
          <w:lang w:val="en-GB"/>
        </w:rPr>
      </w:pPr>
    </w:p>
    <w:p w:rsidR="00835C8C" w:rsidRPr="00835C8C" w:rsidRDefault="00835C8C" w:rsidP="009208CF">
      <w:pPr>
        <w:jc w:val="center"/>
        <w:rPr>
          <w:rFonts w:cs="Arial"/>
          <w:b/>
          <w:color w:val="000000"/>
          <w:sz w:val="24"/>
        </w:rPr>
      </w:pPr>
      <w:r w:rsidRPr="00835C8C">
        <w:rPr>
          <w:rFonts w:cs="Arial"/>
          <w:b/>
          <w:color w:val="000000"/>
          <w:sz w:val="24"/>
          <w:lang w:val="bg-BG"/>
        </w:rPr>
        <w:t>Съдържан</w:t>
      </w:r>
      <w:r w:rsidRPr="00835C8C">
        <w:rPr>
          <w:rFonts w:cs="Arial"/>
          <w:b/>
          <w:color w:val="000000"/>
          <w:sz w:val="24"/>
        </w:rPr>
        <w:t>ие</w:t>
      </w:r>
    </w:p>
    <w:p w:rsidR="00835C8C" w:rsidRPr="00835C8C" w:rsidRDefault="00835C8C" w:rsidP="00835C8C">
      <w:pPr>
        <w:rPr>
          <w:rFonts w:cs="Arial"/>
          <w:b/>
          <w:color w:val="FF0000"/>
          <w:sz w:val="24"/>
          <w:lang w:val="bg-BG"/>
        </w:rPr>
      </w:pPr>
      <w:r w:rsidRPr="00835C8C">
        <w:rPr>
          <w:rFonts w:cs="Arial"/>
          <w:color w:val="000000"/>
          <w:sz w:val="24"/>
          <w:lang w:val="bg-BG"/>
        </w:rPr>
        <w:t xml:space="preserve">        </w:t>
      </w:r>
      <w:r w:rsidRPr="00835C8C">
        <w:rPr>
          <w:rFonts w:cs="Arial"/>
          <w:color w:val="00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4"/>
        <w:gridCol w:w="7729"/>
        <w:gridCol w:w="492"/>
      </w:tblGrid>
      <w:tr w:rsidR="00835C8C" w:rsidRPr="00835C8C" w:rsidTr="00B27FF1">
        <w:trPr>
          <w:trHeight w:val="442"/>
        </w:trPr>
        <w:tc>
          <w:tcPr>
            <w:tcW w:w="884" w:type="dxa"/>
            <w:shd w:val="clear" w:color="auto" w:fill="DDDDDD"/>
            <w:vAlign w:val="center"/>
          </w:tcPr>
          <w:p w:rsidR="00835C8C" w:rsidRPr="00835C8C" w:rsidRDefault="00835C8C" w:rsidP="002F48BF">
            <w:pPr>
              <w:rPr>
                <w:rFonts w:cs="Arial"/>
                <w:b/>
                <w:color w:val="000000"/>
                <w:sz w:val="24"/>
                <w:lang w:val="bg-BG"/>
              </w:rPr>
            </w:pPr>
            <w:r w:rsidRPr="00835C8C">
              <w:rPr>
                <w:rFonts w:cs="Arial"/>
                <w:b/>
                <w:color w:val="000000"/>
                <w:sz w:val="24"/>
              </w:rPr>
              <w:t>I</w:t>
            </w:r>
            <w:r w:rsidRPr="00835C8C">
              <w:rPr>
                <w:rFonts w:cs="Arial"/>
                <w:b/>
                <w:color w:val="000000"/>
                <w:sz w:val="24"/>
                <w:lang w:val="bg-BG"/>
              </w:rPr>
              <w:t>.</w:t>
            </w:r>
          </w:p>
        </w:tc>
        <w:tc>
          <w:tcPr>
            <w:tcW w:w="7729" w:type="dxa"/>
            <w:shd w:val="clear" w:color="auto" w:fill="DDDDDD"/>
            <w:vAlign w:val="center"/>
          </w:tcPr>
          <w:p w:rsidR="00835C8C" w:rsidRPr="00E92FD5" w:rsidRDefault="00835C8C" w:rsidP="002F48BF">
            <w:pPr>
              <w:rPr>
                <w:rFonts w:cs="Arial"/>
                <w:b/>
                <w:color w:val="000000"/>
                <w:sz w:val="24"/>
                <w:u w:val="single"/>
                <w:lang w:val="bg-BG"/>
              </w:rPr>
            </w:pPr>
            <w:r w:rsidRPr="00E92FD5">
              <w:rPr>
                <w:rFonts w:cs="Arial"/>
                <w:b/>
                <w:color w:val="000000"/>
                <w:sz w:val="24"/>
                <w:u w:val="single"/>
                <w:lang w:val="bg-BG"/>
              </w:rPr>
              <w:t>Увод</w:t>
            </w:r>
          </w:p>
        </w:tc>
        <w:tc>
          <w:tcPr>
            <w:tcW w:w="492" w:type="dxa"/>
            <w:shd w:val="clear" w:color="auto" w:fill="DDDDDD"/>
            <w:vAlign w:val="center"/>
          </w:tcPr>
          <w:p w:rsidR="00835C8C" w:rsidRPr="00971C7E" w:rsidRDefault="00835C8C" w:rsidP="002F48BF">
            <w:pPr>
              <w:jc w:val="center"/>
              <w:rPr>
                <w:rFonts w:cs="Arial"/>
                <w:b/>
                <w:color w:val="FF0000"/>
                <w:sz w:val="24"/>
                <w:lang w:val="bg-BG"/>
              </w:rPr>
            </w:pPr>
            <w:r w:rsidRPr="002F48BF">
              <w:rPr>
                <w:rFonts w:cs="Arial"/>
                <w:b/>
                <w:sz w:val="24"/>
              </w:rPr>
              <w:t>5</w:t>
            </w:r>
          </w:p>
        </w:tc>
      </w:tr>
      <w:tr w:rsidR="00835C8C" w:rsidRPr="00835C8C" w:rsidTr="00CA493E">
        <w:tc>
          <w:tcPr>
            <w:tcW w:w="884" w:type="dxa"/>
            <w:vAlign w:val="center"/>
          </w:tcPr>
          <w:p w:rsidR="00835C8C" w:rsidRPr="00835C8C" w:rsidRDefault="00835C8C" w:rsidP="00CA493E">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Наименование на инсталацията, за която е издадено комплексното разрешително (КР)</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Адрес по местонахождение на инсталацията</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Регистрационен номер на КР</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Дата на подписване на КР</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5.</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Дата на влизане в сила на КР</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6.</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Оператор на инсталацията и притежател на разрешителното</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7.</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 xml:space="preserve">Адрес, тел. номер, факс, </w:t>
            </w:r>
            <w:r w:rsidRPr="00835C8C">
              <w:rPr>
                <w:rFonts w:cs="Arial"/>
                <w:color w:val="000000"/>
                <w:sz w:val="24"/>
              </w:rPr>
              <w:t>e</w:t>
            </w:r>
            <w:r w:rsidRPr="00835C8C">
              <w:rPr>
                <w:rFonts w:cs="Arial"/>
                <w:color w:val="000000"/>
                <w:sz w:val="24"/>
                <w:lang w:val="bg-BG"/>
              </w:rPr>
              <w:t>-</w:t>
            </w:r>
            <w:r w:rsidRPr="00835C8C">
              <w:rPr>
                <w:rFonts w:cs="Arial"/>
                <w:color w:val="000000"/>
                <w:sz w:val="24"/>
              </w:rPr>
              <w:t>mail</w:t>
            </w:r>
            <w:r w:rsidRPr="00835C8C">
              <w:rPr>
                <w:rFonts w:cs="Arial"/>
                <w:color w:val="000000"/>
                <w:sz w:val="24"/>
                <w:lang w:val="bg-BG"/>
              </w:rPr>
              <w:t xml:space="preserve"> на собственика/оператора</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8.</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Лице за контакти</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9.</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 xml:space="preserve">Адрес, тел. номер, факс, </w:t>
            </w:r>
            <w:r w:rsidRPr="00835C8C">
              <w:rPr>
                <w:rFonts w:cs="Arial"/>
                <w:color w:val="000000"/>
                <w:sz w:val="24"/>
              </w:rPr>
              <w:t>e</w:t>
            </w:r>
            <w:r w:rsidRPr="00835C8C">
              <w:rPr>
                <w:rFonts w:cs="Arial"/>
                <w:color w:val="000000"/>
                <w:sz w:val="24"/>
                <w:lang w:val="bg-BG"/>
              </w:rPr>
              <w:t>-</w:t>
            </w:r>
            <w:r w:rsidRPr="00835C8C">
              <w:rPr>
                <w:rFonts w:cs="Arial"/>
                <w:color w:val="000000"/>
                <w:sz w:val="24"/>
              </w:rPr>
              <w:t>mail</w:t>
            </w:r>
            <w:r w:rsidRPr="00835C8C">
              <w:rPr>
                <w:rFonts w:cs="Arial"/>
                <w:color w:val="000000"/>
                <w:sz w:val="24"/>
                <w:lang w:val="bg-BG"/>
              </w:rPr>
              <w:t xml:space="preserve"> на лицето за контакти</w:t>
            </w:r>
          </w:p>
        </w:tc>
        <w:tc>
          <w:tcPr>
            <w:tcW w:w="492" w:type="dxa"/>
          </w:tcPr>
          <w:p w:rsidR="00835C8C" w:rsidRPr="00971C7E" w:rsidRDefault="00835C8C" w:rsidP="00DD1BB1">
            <w:pPr>
              <w:jc w:val="center"/>
              <w:rPr>
                <w:rFonts w:cs="Arial"/>
                <w:color w:val="FF0000"/>
                <w:sz w:val="24"/>
                <w:lang w:val="bg-BG"/>
              </w:rPr>
            </w:pPr>
          </w:p>
        </w:tc>
      </w:tr>
      <w:tr w:rsidR="001727C9" w:rsidRPr="00835C8C" w:rsidTr="00B27FF1">
        <w:tc>
          <w:tcPr>
            <w:tcW w:w="884" w:type="dxa"/>
          </w:tcPr>
          <w:p w:rsidR="001727C9" w:rsidRPr="00835C8C" w:rsidRDefault="001727C9" w:rsidP="00835C8C">
            <w:pPr>
              <w:jc w:val="center"/>
              <w:rPr>
                <w:rFonts w:cs="Arial"/>
                <w:color w:val="000000"/>
                <w:sz w:val="24"/>
                <w:lang w:val="bg-BG"/>
              </w:rPr>
            </w:pPr>
            <w:r>
              <w:rPr>
                <w:rFonts w:cs="Arial"/>
                <w:color w:val="000000"/>
                <w:sz w:val="24"/>
                <w:lang w:val="bg-BG"/>
              </w:rPr>
              <w:t>10.</w:t>
            </w:r>
          </w:p>
        </w:tc>
        <w:tc>
          <w:tcPr>
            <w:tcW w:w="7729" w:type="dxa"/>
          </w:tcPr>
          <w:p w:rsidR="001727C9" w:rsidRPr="00835C8C" w:rsidRDefault="001727C9" w:rsidP="00835C8C">
            <w:pPr>
              <w:rPr>
                <w:rFonts w:cs="Arial"/>
                <w:color w:val="000000"/>
                <w:sz w:val="24"/>
                <w:lang w:val="bg-BG"/>
              </w:rPr>
            </w:pPr>
            <w:r>
              <w:rPr>
                <w:rFonts w:cs="Arial"/>
                <w:color w:val="000000"/>
                <w:sz w:val="24"/>
                <w:lang w:val="bg-BG"/>
              </w:rPr>
              <w:t>Разходни норми за производство</w:t>
            </w:r>
          </w:p>
        </w:tc>
        <w:tc>
          <w:tcPr>
            <w:tcW w:w="492" w:type="dxa"/>
          </w:tcPr>
          <w:p w:rsidR="001727C9" w:rsidRPr="00971C7E" w:rsidRDefault="001727C9" w:rsidP="00DD1BB1">
            <w:pPr>
              <w:jc w:val="center"/>
              <w:rPr>
                <w:rFonts w:cs="Arial"/>
                <w:color w:val="FF0000"/>
                <w:sz w:val="24"/>
                <w:lang w:val="bg-BG"/>
              </w:rPr>
            </w:pPr>
          </w:p>
        </w:tc>
      </w:tr>
      <w:tr w:rsidR="00835C8C" w:rsidRPr="00835C8C" w:rsidTr="00CA493E">
        <w:tc>
          <w:tcPr>
            <w:tcW w:w="884" w:type="dxa"/>
            <w:vAlign w:val="center"/>
          </w:tcPr>
          <w:p w:rsidR="00835C8C" w:rsidRPr="00835C8C" w:rsidRDefault="001727C9" w:rsidP="00CA493E">
            <w:pPr>
              <w:jc w:val="center"/>
              <w:rPr>
                <w:rFonts w:cs="Arial"/>
                <w:color w:val="000000"/>
                <w:sz w:val="24"/>
                <w:lang w:val="bg-BG"/>
              </w:rPr>
            </w:pPr>
            <w:r>
              <w:rPr>
                <w:rFonts w:cs="Arial"/>
                <w:color w:val="000000"/>
                <w:sz w:val="24"/>
                <w:lang w:val="bg-BG"/>
              </w:rPr>
              <w:t>11</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Кратко описание на всяка от дейностите/процесите, извършвани в инсталацията</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1727C9" w:rsidP="00835C8C">
            <w:pPr>
              <w:jc w:val="center"/>
              <w:rPr>
                <w:rFonts w:cs="Arial"/>
                <w:color w:val="000000"/>
                <w:sz w:val="24"/>
                <w:lang w:val="bg-BG"/>
              </w:rPr>
            </w:pPr>
            <w:r>
              <w:rPr>
                <w:rFonts w:cs="Arial"/>
                <w:color w:val="000000"/>
                <w:sz w:val="24"/>
                <w:lang w:val="bg-BG"/>
              </w:rPr>
              <w:t>12</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Производствен капацитет на инсталацията</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rPr>
          <w:trHeight w:val="403"/>
        </w:trPr>
        <w:tc>
          <w:tcPr>
            <w:tcW w:w="884" w:type="dxa"/>
            <w:shd w:val="clear" w:color="auto" w:fill="DDDDDD"/>
            <w:vAlign w:val="center"/>
          </w:tcPr>
          <w:p w:rsidR="00835C8C" w:rsidRPr="00835C8C" w:rsidRDefault="00835C8C" w:rsidP="002F48BF">
            <w:pPr>
              <w:rPr>
                <w:rFonts w:cs="Arial"/>
                <w:b/>
                <w:color w:val="000000"/>
                <w:sz w:val="24"/>
                <w:lang w:val="bg-BG"/>
              </w:rPr>
            </w:pPr>
            <w:r w:rsidRPr="00835C8C">
              <w:rPr>
                <w:rFonts w:cs="Arial"/>
                <w:b/>
                <w:color w:val="000000"/>
                <w:sz w:val="24"/>
              </w:rPr>
              <w:t>II</w:t>
            </w:r>
            <w:r w:rsidRPr="00835C8C">
              <w:rPr>
                <w:rFonts w:cs="Arial"/>
                <w:b/>
                <w:color w:val="000000"/>
                <w:sz w:val="24"/>
                <w:lang w:val="bg-BG"/>
              </w:rPr>
              <w:t>.</w:t>
            </w:r>
          </w:p>
        </w:tc>
        <w:tc>
          <w:tcPr>
            <w:tcW w:w="7729" w:type="dxa"/>
            <w:shd w:val="clear" w:color="auto" w:fill="DDDDDD"/>
            <w:vAlign w:val="center"/>
          </w:tcPr>
          <w:p w:rsidR="00835C8C" w:rsidRPr="001C051D" w:rsidRDefault="00835C8C" w:rsidP="002F48BF">
            <w:pPr>
              <w:rPr>
                <w:rFonts w:cs="Arial"/>
                <w:b/>
                <w:color w:val="000000"/>
                <w:sz w:val="24"/>
                <w:u w:val="single"/>
                <w:lang w:val="bg-BG"/>
              </w:rPr>
            </w:pPr>
            <w:r w:rsidRPr="001C051D">
              <w:rPr>
                <w:rFonts w:cs="Arial"/>
                <w:b/>
                <w:color w:val="000000"/>
                <w:sz w:val="24"/>
                <w:u w:val="single"/>
                <w:lang w:val="bg-BG"/>
              </w:rPr>
              <w:t>Система за управление на околната среда</w:t>
            </w:r>
          </w:p>
        </w:tc>
        <w:tc>
          <w:tcPr>
            <w:tcW w:w="492" w:type="dxa"/>
            <w:shd w:val="clear" w:color="auto" w:fill="DDDDDD"/>
            <w:vAlign w:val="center"/>
          </w:tcPr>
          <w:p w:rsidR="00835C8C" w:rsidRPr="002F48BF" w:rsidRDefault="00835C8C" w:rsidP="002F48BF">
            <w:pPr>
              <w:jc w:val="center"/>
              <w:rPr>
                <w:rFonts w:cs="Arial"/>
                <w:b/>
                <w:sz w:val="24"/>
              </w:rPr>
            </w:pPr>
            <w:r w:rsidRPr="002F48BF">
              <w:rPr>
                <w:rFonts w:cs="Arial"/>
                <w:b/>
                <w:sz w:val="24"/>
              </w:rPr>
              <w:t>7</w:t>
            </w: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РИОСВ, на чиято територия е разположена инсталацията</w:t>
            </w:r>
          </w:p>
        </w:tc>
        <w:tc>
          <w:tcPr>
            <w:tcW w:w="492" w:type="dxa"/>
          </w:tcPr>
          <w:p w:rsidR="00835C8C" w:rsidRPr="00971C7E" w:rsidRDefault="00835C8C" w:rsidP="00DD1BB1">
            <w:pPr>
              <w:jc w:val="center"/>
              <w:rPr>
                <w:rFonts w:cs="Arial"/>
                <w:color w:val="FF0000"/>
                <w:sz w:val="24"/>
                <w:lang w:val="bg-BG"/>
              </w:rPr>
            </w:pPr>
          </w:p>
        </w:tc>
      </w:tr>
      <w:tr w:rsidR="00835C8C" w:rsidRPr="00835C8C" w:rsidTr="00CA493E">
        <w:tc>
          <w:tcPr>
            <w:tcW w:w="884" w:type="dxa"/>
            <w:vAlign w:val="center"/>
          </w:tcPr>
          <w:p w:rsidR="00835C8C" w:rsidRPr="00835C8C" w:rsidRDefault="00835C8C" w:rsidP="00CA493E">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Басейнова дирекция, на чиято територия е разположена инсталацията</w:t>
            </w:r>
          </w:p>
        </w:tc>
        <w:tc>
          <w:tcPr>
            <w:tcW w:w="492" w:type="dxa"/>
          </w:tcPr>
          <w:p w:rsidR="00835C8C" w:rsidRPr="00971C7E" w:rsidRDefault="00835C8C" w:rsidP="00DD1BB1">
            <w:pPr>
              <w:jc w:val="center"/>
              <w:rPr>
                <w:rFonts w:cs="Arial"/>
                <w:color w:val="FF0000"/>
                <w:sz w:val="24"/>
                <w:lang w:val="bg-BG"/>
              </w:rPr>
            </w:pPr>
          </w:p>
        </w:tc>
      </w:tr>
      <w:tr w:rsidR="00835C8C" w:rsidRPr="00835C8C" w:rsidTr="00CA493E">
        <w:tc>
          <w:tcPr>
            <w:tcW w:w="884" w:type="dxa"/>
            <w:vAlign w:val="center"/>
          </w:tcPr>
          <w:p w:rsidR="00835C8C" w:rsidRPr="00835C8C" w:rsidRDefault="00835C8C" w:rsidP="00CA493E">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Организационна структура във фирмата, отнасяща се до управлението на околната среда</w:t>
            </w:r>
          </w:p>
        </w:tc>
        <w:tc>
          <w:tcPr>
            <w:tcW w:w="492" w:type="dxa"/>
          </w:tcPr>
          <w:p w:rsidR="00835C8C" w:rsidRPr="00971C7E" w:rsidRDefault="00835C8C" w:rsidP="00DD1BB1">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Pr>
                <w:rFonts w:cs="Arial"/>
                <w:color w:val="000000"/>
                <w:sz w:val="24"/>
                <w:lang w:val="bg-BG"/>
              </w:rPr>
              <w:t>4.</w:t>
            </w:r>
          </w:p>
        </w:tc>
        <w:tc>
          <w:tcPr>
            <w:tcW w:w="7729" w:type="dxa"/>
          </w:tcPr>
          <w:p w:rsidR="001727C9" w:rsidRPr="00835C8C" w:rsidRDefault="001727C9" w:rsidP="00835C8C">
            <w:pPr>
              <w:rPr>
                <w:rFonts w:cs="Arial"/>
                <w:color w:val="000000"/>
                <w:sz w:val="24"/>
                <w:lang w:val="bg-BG"/>
              </w:rPr>
            </w:pPr>
            <w:r>
              <w:rPr>
                <w:rFonts w:cs="Arial"/>
                <w:color w:val="000000"/>
                <w:sz w:val="24"/>
                <w:lang w:val="bg-BG"/>
              </w:rPr>
              <w:t>Конкретни дейности по изпълнение на условията в Комплексното разрешително</w:t>
            </w:r>
          </w:p>
        </w:tc>
        <w:tc>
          <w:tcPr>
            <w:tcW w:w="492" w:type="dxa"/>
          </w:tcPr>
          <w:p w:rsidR="001727C9" w:rsidRPr="00971C7E" w:rsidRDefault="001727C9" w:rsidP="00DD1BB1">
            <w:pPr>
              <w:jc w:val="center"/>
              <w:rPr>
                <w:rFonts w:cs="Arial"/>
                <w:color w:val="FF0000"/>
                <w:sz w:val="24"/>
                <w:lang w:val="bg-BG"/>
              </w:rPr>
            </w:pPr>
          </w:p>
        </w:tc>
      </w:tr>
      <w:tr w:rsidR="008D5B33" w:rsidRPr="00835C8C" w:rsidTr="00B27FF1">
        <w:tc>
          <w:tcPr>
            <w:tcW w:w="884" w:type="dxa"/>
          </w:tcPr>
          <w:p w:rsidR="008D5B33" w:rsidRPr="00835C8C" w:rsidRDefault="001727C9" w:rsidP="008D5B33">
            <w:pPr>
              <w:jc w:val="center"/>
              <w:rPr>
                <w:rFonts w:cs="Arial"/>
                <w:color w:val="000000"/>
                <w:sz w:val="24"/>
                <w:lang w:val="bg-BG"/>
              </w:rPr>
            </w:pPr>
            <w:r>
              <w:rPr>
                <w:rFonts w:cs="Arial"/>
                <w:color w:val="000000"/>
                <w:sz w:val="24"/>
                <w:lang w:val="bg-BG"/>
              </w:rPr>
              <w:t>5</w:t>
            </w:r>
            <w:r w:rsidR="008D5B33" w:rsidRPr="00835C8C">
              <w:rPr>
                <w:rFonts w:cs="Arial"/>
                <w:color w:val="000000"/>
                <w:sz w:val="24"/>
                <w:lang w:val="bg-BG"/>
              </w:rPr>
              <w:t>.</w:t>
            </w:r>
          </w:p>
        </w:tc>
        <w:tc>
          <w:tcPr>
            <w:tcW w:w="7729" w:type="dxa"/>
          </w:tcPr>
          <w:p w:rsidR="008D5B33" w:rsidRPr="00835C8C" w:rsidRDefault="008D5B33" w:rsidP="008D5B33">
            <w:pPr>
              <w:rPr>
                <w:rFonts w:cs="Arial"/>
                <w:color w:val="000000"/>
                <w:sz w:val="24"/>
                <w:lang w:val="bg-BG"/>
              </w:rPr>
            </w:pPr>
            <w:r w:rsidRPr="00835C8C">
              <w:rPr>
                <w:rFonts w:cs="Arial"/>
                <w:color w:val="000000"/>
                <w:sz w:val="24"/>
                <w:lang w:val="bg-BG"/>
              </w:rPr>
              <w:t>Обучение</w:t>
            </w:r>
          </w:p>
        </w:tc>
        <w:tc>
          <w:tcPr>
            <w:tcW w:w="492" w:type="dxa"/>
          </w:tcPr>
          <w:p w:rsidR="008D5B33" w:rsidRPr="00971C7E" w:rsidRDefault="008D5B33" w:rsidP="00DD1BB1">
            <w:pPr>
              <w:jc w:val="center"/>
              <w:rPr>
                <w:rFonts w:cs="Arial"/>
                <w:color w:val="FF0000"/>
                <w:sz w:val="24"/>
                <w:lang w:val="bg-BG"/>
              </w:rPr>
            </w:pPr>
          </w:p>
        </w:tc>
      </w:tr>
      <w:tr w:rsidR="008D5B33" w:rsidRPr="00835C8C" w:rsidTr="00B27FF1">
        <w:tc>
          <w:tcPr>
            <w:tcW w:w="884" w:type="dxa"/>
          </w:tcPr>
          <w:p w:rsidR="008D5B33" w:rsidRPr="00835C8C" w:rsidRDefault="001727C9" w:rsidP="008D5B33">
            <w:pPr>
              <w:jc w:val="center"/>
              <w:rPr>
                <w:rFonts w:cs="Arial"/>
                <w:color w:val="000000"/>
                <w:sz w:val="24"/>
                <w:lang w:val="bg-BG"/>
              </w:rPr>
            </w:pPr>
            <w:r>
              <w:rPr>
                <w:rFonts w:cs="Arial"/>
                <w:color w:val="000000"/>
                <w:sz w:val="24"/>
                <w:lang w:val="bg-BG"/>
              </w:rPr>
              <w:t>6</w:t>
            </w:r>
            <w:r w:rsidR="008D5B33" w:rsidRPr="00835C8C">
              <w:rPr>
                <w:rFonts w:cs="Arial"/>
                <w:color w:val="000000"/>
                <w:sz w:val="24"/>
                <w:lang w:val="bg-BG"/>
              </w:rPr>
              <w:t>.</w:t>
            </w:r>
          </w:p>
        </w:tc>
        <w:tc>
          <w:tcPr>
            <w:tcW w:w="7729" w:type="dxa"/>
          </w:tcPr>
          <w:p w:rsidR="008D5B33" w:rsidRPr="00835C8C" w:rsidRDefault="008D5B33" w:rsidP="008D5B33">
            <w:pPr>
              <w:rPr>
                <w:rFonts w:cs="Arial"/>
                <w:color w:val="000000"/>
                <w:sz w:val="24"/>
                <w:lang w:val="bg-BG"/>
              </w:rPr>
            </w:pPr>
            <w:r w:rsidRPr="00835C8C">
              <w:rPr>
                <w:rFonts w:cs="Arial"/>
                <w:color w:val="000000"/>
                <w:sz w:val="24"/>
                <w:lang w:val="bg-BG"/>
              </w:rPr>
              <w:t>Обмен на информация</w:t>
            </w:r>
          </w:p>
        </w:tc>
        <w:tc>
          <w:tcPr>
            <w:tcW w:w="492" w:type="dxa"/>
          </w:tcPr>
          <w:p w:rsidR="008D5B33" w:rsidRPr="00971C7E" w:rsidRDefault="008D5B33" w:rsidP="00DD1BB1">
            <w:pPr>
              <w:jc w:val="center"/>
              <w:rPr>
                <w:rFonts w:cs="Arial"/>
                <w:color w:val="FF0000"/>
                <w:sz w:val="24"/>
                <w:lang w:val="bg-BG"/>
              </w:rPr>
            </w:pPr>
          </w:p>
        </w:tc>
      </w:tr>
      <w:tr w:rsidR="008D5B33" w:rsidRPr="00835C8C" w:rsidTr="00B27FF1">
        <w:tc>
          <w:tcPr>
            <w:tcW w:w="884" w:type="dxa"/>
          </w:tcPr>
          <w:p w:rsidR="008D5B33" w:rsidRPr="00835C8C" w:rsidRDefault="001727C9" w:rsidP="008D5B33">
            <w:pPr>
              <w:jc w:val="center"/>
              <w:rPr>
                <w:rFonts w:cs="Arial"/>
                <w:color w:val="000000"/>
                <w:sz w:val="24"/>
                <w:lang w:val="bg-BG"/>
              </w:rPr>
            </w:pPr>
            <w:r>
              <w:rPr>
                <w:rFonts w:cs="Arial"/>
                <w:color w:val="000000"/>
                <w:sz w:val="24"/>
                <w:lang w:val="bg-BG"/>
              </w:rPr>
              <w:t>7</w:t>
            </w:r>
            <w:r w:rsidR="008D5B33" w:rsidRPr="00835C8C">
              <w:rPr>
                <w:rFonts w:cs="Arial"/>
                <w:color w:val="000000"/>
                <w:sz w:val="24"/>
                <w:lang w:val="bg-BG"/>
              </w:rPr>
              <w:t>.</w:t>
            </w:r>
          </w:p>
        </w:tc>
        <w:tc>
          <w:tcPr>
            <w:tcW w:w="7729" w:type="dxa"/>
          </w:tcPr>
          <w:p w:rsidR="008D5B33" w:rsidRPr="00835C8C" w:rsidRDefault="008D5B33" w:rsidP="008D5B33">
            <w:pPr>
              <w:rPr>
                <w:rFonts w:cs="Arial"/>
                <w:color w:val="000000"/>
                <w:sz w:val="24"/>
                <w:lang w:val="bg-BG"/>
              </w:rPr>
            </w:pPr>
            <w:r w:rsidRPr="00835C8C">
              <w:rPr>
                <w:rFonts w:cs="Arial"/>
                <w:color w:val="000000"/>
                <w:sz w:val="24"/>
                <w:lang w:val="bg-BG"/>
              </w:rPr>
              <w:t>Документиране</w:t>
            </w:r>
          </w:p>
        </w:tc>
        <w:tc>
          <w:tcPr>
            <w:tcW w:w="492" w:type="dxa"/>
          </w:tcPr>
          <w:p w:rsidR="008D5B33" w:rsidRPr="00971C7E" w:rsidRDefault="008D5B33" w:rsidP="00DD1BB1">
            <w:pPr>
              <w:jc w:val="center"/>
              <w:rPr>
                <w:rFonts w:cs="Arial"/>
                <w:color w:val="FF0000"/>
                <w:sz w:val="24"/>
                <w:lang w:val="bg-BG"/>
              </w:rPr>
            </w:pPr>
          </w:p>
        </w:tc>
      </w:tr>
      <w:tr w:rsidR="00835C8C" w:rsidRPr="00835C8C" w:rsidTr="00B27FF1">
        <w:tc>
          <w:tcPr>
            <w:tcW w:w="884" w:type="dxa"/>
          </w:tcPr>
          <w:p w:rsidR="00835C8C" w:rsidRPr="00835C8C" w:rsidRDefault="001727C9" w:rsidP="00835C8C">
            <w:pPr>
              <w:jc w:val="center"/>
              <w:rPr>
                <w:rFonts w:cs="Arial"/>
                <w:color w:val="000000"/>
                <w:sz w:val="24"/>
                <w:lang w:val="bg-BG"/>
              </w:rPr>
            </w:pPr>
            <w:r>
              <w:rPr>
                <w:rFonts w:cs="Arial"/>
                <w:color w:val="000000"/>
                <w:sz w:val="24"/>
                <w:lang w:val="bg-BG"/>
              </w:rPr>
              <w:t>8</w:t>
            </w:r>
            <w:r w:rsidR="00835C8C" w:rsidRPr="00835C8C">
              <w:rPr>
                <w:rFonts w:cs="Arial"/>
                <w:color w:val="000000"/>
                <w:sz w:val="24"/>
                <w:lang w:val="bg-BG"/>
              </w:rPr>
              <w:t>.</w:t>
            </w:r>
          </w:p>
        </w:tc>
        <w:tc>
          <w:tcPr>
            <w:tcW w:w="7729" w:type="dxa"/>
          </w:tcPr>
          <w:p w:rsidR="00835C8C" w:rsidRPr="00835C8C" w:rsidRDefault="008D5B33" w:rsidP="00835C8C">
            <w:pPr>
              <w:rPr>
                <w:rFonts w:cs="Arial"/>
                <w:color w:val="000000"/>
                <w:sz w:val="24"/>
                <w:lang w:val="bg-BG"/>
              </w:rPr>
            </w:pPr>
            <w:r w:rsidRPr="008D5B33">
              <w:rPr>
                <w:rFonts w:cs="Arial"/>
                <w:color w:val="000000"/>
                <w:sz w:val="24"/>
                <w:lang w:val="bg-BG"/>
              </w:rPr>
              <w:t>Оперативно управление</w:t>
            </w:r>
          </w:p>
        </w:tc>
        <w:tc>
          <w:tcPr>
            <w:tcW w:w="492" w:type="dxa"/>
          </w:tcPr>
          <w:p w:rsidR="00835C8C" w:rsidRPr="00971C7E" w:rsidRDefault="00835C8C" w:rsidP="00DD1BB1">
            <w:pPr>
              <w:jc w:val="center"/>
              <w:rPr>
                <w:rFonts w:cs="Arial"/>
                <w:color w:val="FF0000"/>
                <w:sz w:val="24"/>
                <w:lang w:val="bg-BG"/>
              </w:rPr>
            </w:pPr>
          </w:p>
        </w:tc>
      </w:tr>
      <w:tr w:rsidR="00835C8C" w:rsidRPr="00835C8C" w:rsidTr="00B27FF1">
        <w:tc>
          <w:tcPr>
            <w:tcW w:w="884" w:type="dxa"/>
          </w:tcPr>
          <w:p w:rsidR="00835C8C" w:rsidRPr="00835C8C" w:rsidRDefault="001727C9" w:rsidP="00835C8C">
            <w:pPr>
              <w:jc w:val="center"/>
              <w:rPr>
                <w:rFonts w:cs="Arial"/>
                <w:color w:val="000000"/>
                <w:sz w:val="24"/>
                <w:lang w:val="bg-BG"/>
              </w:rPr>
            </w:pPr>
            <w:r>
              <w:rPr>
                <w:rFonts w:cs="Arial"/>
                <w:color w:val="000000"/>
                <w:sz w:val="24"/>
                <w:lang w:val="bg-BG"/>
              </w:rPr>
              <w:t>9</w:t>
            </w:r>
            <w:r w:rsidR="00835C8C" w:rsidRPr="00835C8C">
              <w:rPr>
                <w:rFonts w:cs="Arial"/>
                <w:color w:val="000000"/>
                <w:sz w:val="24"/>
                <w:lang w:val="bg-BG"/>
              </w:rPr>
              <w:t>.</w:t>
            </w:r>
          </w:p>
        </w:tc>
        <w:tc>
          <w:tcPr>
            <w:tcW w:w="7729" w:type="dxa"/>
          </w:tcPr>
          <w:p w:rsidR="00835C8C" w:rsidRPr="00835C8C" w:rsidRDefault="001C051D" w:rsidP="00835C8C">
            <w:pPr>
              <w:rPr>
                <w:rFonts w:cs="Arial"/>
                <w:color w:val="000000"/>
                <w:sz w:val="24"/>
                <w:lang w:val="bg-BG"/>
              </w:rPr>
            </w:pPr>
            <w:r>
              <w:rPr>
                <w:rFonts w:cs="Arial"/>
                <w:color w:val="000000"/>
                <w:sz w:val="24"/>
                <w:lang w:val="bg-BG"/>
              </w:rPr>
              <w:t>Оценка на съответствие, проверки и коригиращи действия</w:t>
            </w:r>
          </w:p>
        </w:tc>
        <w:tc>
          <w:tcPr>
            <w:tcW w:w="492" w:type="dxa"/>
          </w:tcPr>
          <w:p w:rsidR="00835C8C" w:rsidRPr="00971C7E" w:rsidRDefault="00835C8C" w:rsidP="00DD1BB1">
            <w:pPr>
              <w:jc w:val="center"/>
              <w:rPr>
                <w:rFonts w:cs="Arial"/>
                <w:color w:val="FF0000"/>
                <w:sz w:val="24"/>
                <w:lang w:val="bg-BG"/>
              </w:rPr>
            </w:pPr>
          </w:p>
        </w:tc>
      </w:tr>
      <w:tr w:rsidR="001C051D" w:rsidRPr="00835C8C" w:rsidTr="00B27FF1">
        <w:tc>
          <w:tcPr>
            <w:tcW w:w="884" w:type="dxa"/>
          </w:tcPr>
          <w:p w:rsidR="001C051D" w:rsidRPr="00835C8C" w:rsidRDefault="001727C9" w:rsidP="001C051D">
            <w:pPr>
              <w:jc w:val="center"/>
              <w:rPr>
                <w:rFonts w:cs="Arial"/>
                <w:color w:val="000000"/>
                <w:sz w:val="24"/>
                <w:lang w:val="bg-BG"/>
              </w:rPr>
            </w:pPr>
            <w:r>
              <w:rPr>
                <w:rFonts w:cs="Arial"/>
                <w:color w:val="000000"/>
                <w:sz w:val="24"/>
                <w:lang w:val="bg-BG"/>
              </w:rPr>
              <w:t>10</w:t>
            </w:r>
            <w:r w:rsidR="001C051D" w:rsidRPr="00835C8C">
              <w:rPr>
                <w:rFonts w:cs="Arial"/>
                <w:color w:val="000000"/>
                <w:sz w:val="24"/>
                <w:lang w:val="bg-BG"/>
              </w:rPr>
              <w:t>.</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Предотвратяване и контрол на аварийни ситуации</w:t>
            </w:r>
          </w:p>
        </w:tc>
        <w:tc>
          <w:tcPr>
            <w:tcW w:w="492" w:type="dxa"/>
          </w:tcPr>
          <w:p w:rsidR="001C051D" w:rsidRPr="00971C7E" w:rsidRDefault="001C051D" w:rsidP="00DD1BB1">
            <w:pPr>
              <w:jc w:val="center"/>
              <w:rPr>
                <w:rFonts w:cs="Arial"/>
                <w:color w:val="FF0000"/>
                <w:sz w:val="24"/>
                <w:lang w:val="bg-BG"/>
              </w:rPr>
            </w:pPr>
          </w:p>
        </w:tc>
      </w:tr>
      <w:tr w:rsidR="001C051D" w:rsidRPr="00835C8C" w:rsidTr="00B27FF1">
        <w:tc>
          <w:tcPr>
            <w:tcW w:w="884" w:type="dxa"/>
          </w:tcPr>
          <w:p w:rsidR="001C051D" w:rsidRPr="00835C8C" w:rsidRDefault="001727C9" w:rsidP="001C051D">
            <w:pPr>
              <w:jc w:val="center"/>
              <w:rPr>
                <w:rFonts w:cs="Arial"/>
                <w:color w:val="000000"/>
                <w:sz w:val="24"/>
                <w:lang w:val="bg-BG"/>
              </w:rPr>
            </w:pPr>
            <w:r>
              <w:rPr>
                <w:rFonts w:cs="Arial"/>
                <w:color w:val="000000"/>
                <w:sz w:val="24"/>
                <w:lang w:val="bg-BG"/>
              </w:rPr>
              <w:t>11</w:t>
            </w:r>
            <w:r w:rsidR="001C051D" w:rsidRPr="00835C8C">
              <w:rPr>
                <w:rFonts w:cs="Arial"/>
                <w:color w:val="000000"/>
                <w:sz w:val="24"/>
                <w:lang w:val="bg-BG"/>
              </w:rPr>
              <w:t>.</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Записи</w:t>
            </w:r>
          </w:p>
        </w:tc>
        <w:tc>
          <w:tcPr>
            <w:tcW w:w="492" w:type="dxa"/>
          </w:tcPr>
          <w:p w:rsidR="001C051D" w:rsidRPr="00971C7E" w:rsidRDefault="001C051D" w:rsidP="00DD1BB1">
            <w:pPr>
              <w:jc w:val="center"/>
              <w:rPr>
                <w:rFonts w:cs="Arial"/>
                <w:color w:val="FF0000"/>
                <w:sz w:val="24"/>
                <w:lang w:val="bg-BG"/>
              </w:rPr>
            </w:pPr>
          </w:p>
        </w:tc>
      </w:tr>
      <w:tr w:rsidR="001C051D" w:rsidRPr="00835C8C" w:rsidTr="00B27FF1">
        <w:tc>
          <w:tcPr>
            <w:tcW w:w="884" w:type="dxa"/>
          </w:tcPr>
          <w:p w:rsidR="001C051D" w:rsidRPr="00835C8C" w:rsidRDefault="001727C9" w:rsidP="001C051D">
            <w:pPr>
              <w:jc w:val="center"/>
              <w:rPr>
                <w:rFonts w:cs="Arial"/>
                <w:color w:val="000000"/>
                <w:sz w:val="24"/>
                <w:lang w:val="bg-BG"/>
              </w:rPr>
            </w:pPr>
            <w:r>
              <w:rPr>
                <w:rFonts w:cs="Arial"/>
                <w:color w:val="000000"/>
                <w:sz w:val="24"/>
                <w:lang w:val="bg-BG"/>
              </w:rPr>
              <w:t>12</w:t>
            </w:r>
            <w:r w:rsidR="001C051D" w:rsidRPr="00835C8C">
              <w:rPr>
                <w:rFonts w:cs="Arial"/>
                <w:color w:val="000000"/>
                <w:sz w:val="24"/>
                <w:lang w:val="bg-BG"/>
              </w:rPr>
              <w:t>.</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Докладване</w:t>
            </w:r>
          </w:p>
        </w:tc>
        <w:tc>
          <w:tcPr>
            <w:tcW w:w="492" w:type="dxa"/>
          </w:tcPr>
          <w:p w:rsidR="001C051D" w:rsidRPr="00971C7E" w:rsidRDefault="001C051D" w:rsidP="00DD1BB1">
            <w:pPr>
              <w:jc w:val="center"/>
              <w:rPr>
                <w:rFonts w:cs="Arial"/>
                <w:color w:val="FF0000"/>
                <w:sz w:val="24"/>
                <w:lang w:val="bg-BG"/>
              </w:rPr>
            </w:pPr>
          </w:p>
        </w:tc>
      </w:tr>
      <w:tr w:rsidR="001C051D" w:rsidRPr="00835C8C" w:rsidTr="00B27FF1">
        <w:tc>
          <w:tcPr>
            <w:tcW w:w="884" w:type="dxa"/>
          </w:tcPr>
          <w:p w:rsidR="001C051D" w:rsidRPr="00835C8C" w:rsidRDefault="001727C9" w:rsidP="001C051D">
            <w:pPr>
              <w:jc w:val="center"/>
              <w:rPr>
                <w:rFonts w:cs="Arial"/>
                <w:color w:val="000000"/>
                <w:sz w:val="24"/>
                <w:lang w:val="bg-BG"/>
              </w:rPr>
            </w:pPr>
            <w:r>
              <w:rPr>
                <w:rFonts w:cs="Arial"/>
                <w:color w:val="000000"/>
                <w:sz w:val="24"/>
                <w:lang w:val="bg-BG"/>
              </w:rPr>
              <w:t>13</w:t>
            </w:r>
            <w:r w:rsidR="001C051D" w:rsidRPr="00835C8C">
              <w:rPr>
                <w:rFonts w:cs="Arial"/>
                <w:color w:val="000000"/>
                <w:sz w:val="24"/>
                <w:lang w:val="bg-BG"/>
              </w:rPr>
              <w:t>.</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Актуализация на СУОС</w:t>
            </w:r>
          </w:p>
        </w:tc>
        <w:tc>
          <w:tcPr>
            <w:tcW w:w="492" w:type="dxa"/>
          </w:tcPr>
          <w:p w:rsidR="001C051D" w:rsidRPr="00971C7E" w:rsidRDefault="001C051D" w:rsidP="00DD1BB1">
            <w:pPr>
              <w:jc w:val="center"/>
              <w:rPr>
                <w:rFonts w:cs="Arial"/>
                <w:color w:val="FF0000"/>
                <w:sz w:val="24"/>
                <w:lang w:val="bg-BG"/>
              </w:rPr>
            </w:pPr>
          </w:p>
        </w:tc>
      </w:tr>
      <w:tr w:rsidR="00835C8C" w:rsidRPr="00835C8C" w:rsidTr="00B27FF1">
        <w:trPr>
          <w:trHeight w:val="408"/>
        </w:trPr>
        <w:tc>
          <w:tcPr>
            <w:tcW w:w="884" w:type="dxa"/>
            <w:shd w:val="clear" w:color="auto" w:fill="DDDDDD"/>
            <w:vAlign w:val="center"/>
          </w:tcPr>
          <w:p w:rsidR="00835C8C" w:rsidRPr="00835C8C" w:rsidRDefault="00835C8C" w:rsidP="002F48BF">
            <w:pPr>
              <w:rPr>
                <w:rFonts w:cs="Arial"/>
                <w:b/>
                <w:color w:val="000000"/>
                <w:sz w:val="24"/>
                <w:lang w:val="bg-BG"/>
              </w:rPr>
            </w:pPr>
            <w:smartTag w:uri="urn:schemas-microsoft-com:office:smarttags" w:element="stockticker">
              <w:r w:rsidRPr="00835C8C">
                <w:rPr>
                  <w:rFonts w:cs="Arial"/>
                  <w:b/>
                  <w:color w:val="000000"/>
                  <w:sz w:val="24"/>
                  <w:lang w:val="bg-BG"/>
                </w:rPr>
                <w:t>III</w:t>
              </w:r>
            </w:smartTag>
            <w:r w:rsidRPr="00835C8C">
              <w:rPr>
                <w:rFonts w:cs="Arial"/>
                <w:b/>
                <w:color w:val="000000"/>
                <w:sz w:val="24"/>
                <w:lang w:val="bg-BG"/>
              </w:rPr>
              <w:t>.</w:t>
            </w:r>
          </w:p>
        </w:tc>
        <w:tc>
          <w:tcPr>
            <w:tcW w:w="7729" w:type="dxa"/>
            <w:shd w:val="clear" w:color="auto" w:fill="DDDDDD"/>
            <w:vAlign w:val="center"/>
          </w:tcPr>
          <w:p w:rsidR="00835C8C" w:rsidRPr="001C051D" w:rsidRDefault="00835C8C" w:rsidP="002F48BF">
            <w:pPr>
              <w:rPr>
                <w:rFonts w:cs="Arial"/>
                <w:b/>
                <w:color w:val="000000"/>
                <w:sz w:val="24"/>
                <w:u w:val="single"/>
                <w:lang w:val="bg-BG"/>
              </w:rPr>
            </w:pPr>
            <w:r w:rsidRPr="001C051D">
              <w:rPr>
                <w:rFonts w:cs="Arial"/>
                <w:b/>
                <w:color w:val="000000"/>
                <w:sz w:val="24"/>
                <w:u w:val="single"/>
                <w:lang w:val="bg-BG"/>
              </w:rPr>
              <w:t>Използване на ресурси</w:t>
            </w:r>
          </w:p>
        </w:tc>
        <w:tc>
          <w:tcPr>
            <w:tcW w:w="492" w:type="dxa"/>
            <w:shd w:val="clear" w:color="auto" w:fill="DDDDDD"/>
            <w:vAlign w:val="center"/>
          </w:tcPr>
          <w:p w:rsidR="00835C8C" w:rsidRPr="002F48BF" w:rsidRDefault="002F48BF" w:rsidP="002F48BF">
            <w:pPr>
              <w:jc w:val="center"/>
              <w:rPr>
                <w:rFonts w:cs="Arial"/>
                <w:b/>
                <w:color w:val="FF0000"/>
                <w:sz w:val="24"/>
                <w:lang w:val="bg-BG"/>
              </w:rPr>
            </w:pPr>
            <w:r w:rsidRPr="002F48BF">
              <w:rPr>
                <w:rFonts w:cs="Arial"/>
                <w:b/>
                <w:sz w:val="24"/>
                <w:lang w:val="bg-BG"/>
              </w:rPr>
              <w:t>12</w:t>
            </w:r>
          </w:p>
        </w:tc>
      </w:tr>
      <w:tr w:rsidR="00835C8C" w:rsidRPr="00835C8C" w:rsidTr="00B27FF1">
        <w:tc>
          <w:tcPr>
            <w:tcW w:w="884" w:type="dxa"/>
          </w:tcPr>
          <w:p w:rsidR="00835C8C" w:rsidRPr="001C051D" w:rsidRDefault="00835C8C" w:rsidP="00835C8C">
            <w:pPr>
              <w:jc w:val="center"/>
              <w:rPr>
                <w:rFonts w:cs="Arial"/>
                <w:b/>
                <w:i/>
                <w:color w:val="000000"/>
                <w:sz w:val="24"/>
                <w:lang w:val="bg-BG"/>
              </w:rPr>
            </w:pPr>
            <w:smartTag w:uri="urn:schemas-microsoft-com:office:smarttags" w:element="stockticker">
              <w:r w:rsidRPr="001C051D">
                <w:rPr>
                  <w:rFonts w:cs="Arial"/>
                  <w:b/>
                  <w:i/>
                  <w:color w:val="000000"/>
                  <w:sz w:val="24"/>
                </w:rPr>
                <w:t>III</w:t>
              </w:r>
            </w:smartTag>
            <w:r w:rsidRPr="001C051D">
              <w:rPr>
                <w:rFonts w:cs="Arial"/>
                <w:b/>
                <w:i/>
                <w:color w:val="000000"/>
                <w:sz w:val="24"/>
                <w:lang w:val="bg-BG"/>
              </w:rPr>
              <w:t>.А.</w:t>
            </w:r>
          </w:p>
        </w:tc>
        <w:tc>
          <w:tcPr>
            <w:tcW w:w="7729" w:type="dxa"/>
          </w:tcPr>
          <w:p w:rsidR="00835C8C" w:rsidRPr="001C051D" w:rsidRDefault="00835C8C" w:rsidP="00835C8C">
            <w:pPr>
              <w:rPr>
                <w:rFonts w:cs="Arial"/>
                <w:b/>
                <w:i/>
                <w:color w:val="000000"/>
                <w:sz w:val="24"/>
                <w:lang w:val="bg-BG"/>
              </w:rPr>
            </w:pPr>
            <w:r w:rsidRPr="001C051D">
              <w:rPr>
                <w:rFonts w:cs="Arial"/>
                <w:b/>
                <w:i/>
                <w:color w:val="000000"/>
                <w:sz w:val="24"/>
                <w:lang w:val="bg-BG"/>
              </w:rPr>
              <w:t>Използване на вода</w:t>
            </w:r>
          </w:p>
        </w:tc>
        <w:tc>
          <w:tcPr>
            <w:tcW w:w="492" w:type="dxa"/>
          </w:tcPr>
          <w:p w:rsidR="00835C8C" w:rsidRPr="00971C7E" w:rsidRDefault="002F48BF" w:rsidP="002F48BF">
            <w:pPr>
              <w:jc w:val="center"/>
              <w:rPr>
                <w:rFonts w:cs="Arial"/>
                <w:i/>
                <w:color w:val="FF0000"/>
                <w:sz w:val="24"/>
                <w:lang w:val="bg-BG"/>
              </w:rPr>
            </w:pPr>
            <w:r w:rsidRPr="002F48BF">
              <w:rPr>
                <w:rFonts w:cs="Arial"/>
                <w:i/>
                <w:sz w:val="24"/>
                <w:lang w:val="bg-BG"/>
              </w:rPr>
              <w:t>12</w:t>
            </w: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492" w:type="dxa"/>
          </w:tcPr>
          <w:p w:rsidR="00835C8C" w:rsidRPr="00971C7E" w:rsidRDefault="00835C8C" w:rsidP="00DD1BB1">
            <w:pPr>
              <w:rPr>
                <w:rFonts w:cs="Arial"/>
                <w:color w:val="FF0000"/>
                <w:sz w:val="24"/>
                <w:lang w:val="bg-BG"/>
              </w:rPr>
            </w:pPr>
          </w:p>
        </w:tc>
      </w:tr>
      <w:tr w:rsidR="002F48BF" w:rsidRPr="00835C8C" w:rsidTr="00B27FF1">
        <w:tc>
          <w:tcPr>
            <w:tcW w:w="884" w:type="dxa"/>
          </w:tcPr>
          <w:p w:rsidR="002F48BF" w:rsidRPr="00835C8C" w:rsidRDefault="002F48BF" w:rsidP="00835C8C">
            <w:pPr>
              <w:jc w:val="center"/>
              <w:rPr>
                <w:rFonts w:cs="Arial"/>
                <w:color w:val="000000"/>
                <w:sz w:val="24"/>
                <w:lang w:val="bg-BG"/>
              </w:rPr>
            </w:pPr>
            <w:r>
              <w:rPr>
                <w:rFonts w:cs="Arial"/>
                <w:color w:val="000000"/>
                <w:sz w:val="24"/>
                <w:lang w:val="bg-BG"/>
              </w:rPr>
              <w:t>2.</w:t>
            </w:r>
          </w:p>
        </w:tc>
        <w:tc>
          <w:tcPr>
            <w:tcW w:w="7729" w:type="dxa"/>
          </w:tcPr>
          <w:p w:rsidR="002F48BF" w:rsidRPr="00835C8C" w:rsidRDefault="002F48BF" w:rsidP="00835C8C">
            <w:pPr>
              <w:rPr>
                <w:rFonts w:cs="Arial"/>
                <w:color w:val="000000"/>
                <w:sz w:val="24"/>
                <w:lang w:val="bg-BG"/>
              </w:rPr>
            </w:pPr>
            <w:r w:rsidRPr="00835C8C">
              <w:rPr>
                <w:rFonts w:cs="Arial"/>
                <w:color w:val="000000"/>
                <w:sz w:val="24"/>
                <w:lang w:val="bg-BG"/>
              </w:rPr>
              <w:t>Оценка на съответствието</w:t>
            </w:r>
          </w:p>
        </w:tc>
        <w:tc>
          <w:tcPr>
            <w:tcW w:w="492" w:type="dxa"/>
          </w:tcPr>
          <w:p w:rsidR="002F48BF" w:rsidRPr="00971C7E" w:rsidRDefault="002F48BF" w:rsidP="00DD1BB1">
            <w:pPr>
              <w:rPr>
                <w:rFonts w:cs="Arial"/>
                <w:color w:val="FF0000"/>
                <w:sz w:val="24"/>
                <w:lang w:val="bg-BG"/>
              </w:rPr>
            </w:pPr>
          </w:p>
        </w:tc>
      </w:tr>
      <w:tr w:rsidR="00835C8C" w:rsidRPr="00835C8C" w:rsidTr="00B27FF1">
        <w:tc>
          <w:tcPr>
            <w:tcW w:w="884" w:type="dxa"/>
          </w:tcPr>
          <w:p w:rsidR="00835C8C" w:rsidRPr="00835C8C" w:rsidRDefault="002F48BF" w:rsidP="00835C8C">
            <w:pPr>
              <w:jc w:val="center"/>
              <w:rPr>
                <w:rFonts w:cs="Arial"/>
                <w:color w:val="000000"/>
                <w:sz w:val="24"/>
                <w:lang w:val="bg-BG"/>
              </w:rPr>
            </w:pPr>
            <w:r>
              <w:rPr>
                <w:rFonts w:cs="Arial"/>
                <w:color w:val="000000"/>
                <w:sz w:val="24"/>
                <w:lang w:val="bg-BG"/>
              </w:rPr>
              <w:t>3</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Обобщена информация</w:t>
            </w:r>
          </w:p>
        </w:tc>
        <w:tc>
          <w:tcPr>
            <w:tcW w:w="492" w:type="dxa"/>
          </w:tcPr>
          <w:p w:rsidR="00835C8C" w:rsidRPr="00971C7E" w:rsidRDefault="00835C8C" w:rsidP="00DD1BB1">
            <w:pPr>
              <w:rPr>
                <w:rFonts w:cs="Arial"/>
                <w:color w:val="FF0000"/>
                <w:sz w:val="24"/>
                <w:lang w:val="bg-BG"/>
              </w:rPr>
            </w:pPr>
          </w:p>
        </w:tc>
      </w:tr>
      <w:tr w:rsidR="00835C8C" w:rsidRPr="00835C8C" w:rsidTr="00B27FF1">
        <w:tc>
          <w:tcPr>
            <w:tcW w:w="884" w:type="dxa"/>
            <w:vAlign w:val="center"/>
          </w:tcPr>
          <w:p w:rsidR="00835C8C" w:rsidRPr="00835C8C" w:rsidRDefault="00835C8C" w:rsidP="002F48BF">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Коригиращи действия за привеждане в съответствие и мероприятия за ефективно използване на суровините</w:t>
            </w:r>
          </w:p>
        </w:tc>
        <w:tc>
          <w:tcPr>
            <w:tcW w:w="492" w:type="dxa"/>
          </w:tcPr>
          <w:p w:rsidR="00835C8C" w:rsidRPr="00971C7E" w:rsidRDefault="00835C8C" w:rsidP="00DD1BB1">
            <w:pPr>
              <w:rPr>
                <w:rFonts w:cs="Arial"/>
                <w:color w:val="FF0000"/>
                <w:sz w:val="24"/>
                <w:lang w:val="bg-BG"/>
              </w:rPr>
            </w:pPr>
          </w:p>
        </w:tc>
      </w:tr>
      <w:tr w:rsidR="00835C8C" w:rsidRPr="00835C8C" w:rsidTr="00B27FF1">
        <w:tc>
          <w:tcPr>
            <w:tcW w:w="884" w:type="dxa"/>
            <w:tcBorders>
              <w:top w:val="single" w:sz="4" w:space="0" w:color="FFFFFF" w:themeColor="background1"/>
            </w:tcBorders>
          </w:tcPr>
          <w:p w:rsidR="00835C8C" w:rsidRPr="001C051D" w:rsidRDefault="00835C8C" w:rsidP="00835C8C">
            <w:pPr>
              <w:jc w:val="center"/>
              <w:rPr>
                <w:rFonts w:cs="Arial"/>
                <w:b/>
                <w:i/>
                <w:color w:val="000000"/>
                <w:sz w:val="24"/>
                <w:lang w:val="bg-BG"/>
              </w:rPr>
            </w:pPr>
            <w:smartTag w:uri="urn:schemas-microsoft-com:office:smarttags" w:element="stockticker">
              <w:r w:rsidRPr="001C051D">
                <w:rPr>
                  <w:rFonts w:cs="Arial"/>
                  <w:b/>
                  <w:i/>
                  <w:color w:val="000000"/>
                  <w:sz w:val="24"/>
                  <w:lang w:val="bg-BG"/>
                </w:rPr>
                <w:t>III</w:t>
              </w:r>
            </w:smartTag>
            <w:r w:rsidRPr="001C051D">
              <w:rPr>
                <w:rFonts w:cs="Arial"/>
                <w:b/>
                <w:i/>
                <w:color w:val="000000"/>
                <w:sz w:val="24"/>
                <w:lang w:val="bg-BG"/>
              </w:rPr>
              <w:t>.Б.</w:t>
            </w:r>
          </w:p>
        </w:tc>
        <w:tc>
          <w:tcPr>
            <w:tcW w:w="7729" w:type="dxa"/>
            <w:tcBorders>
              <w:top w:val="single" w:sz="4" w:space="0" w:color="FFFFFF" w:themeColor="background1"/>
            </w:tcBorders>
          </w:tcPr>
          <w:p w:rsidR="00835C8C" w:rsidRPr="001C051D" w:rsidRDefault="00835C8C" w:rsidP="00835C8C">
            <w:pPr>
              <w:rPr>
                <w:rFonts w:cs="Arial"/>
                <w:b/>
                <w:i/>
                <w:color w:val="000000"/>
                <w:sz w:val="24"/>
                <w:lang w:val="bg-BG"/>
              </w:rPr>
            </w:pPr>
            <w:r w:rsidRPr="001C051D">
              <w:rPr>
                <w:rFonts w:cs="Arial"/>
                <w:b/>
                <w:i/>
                <w:color w:val="000000"/>
                <w:sz w:val="24"/>
                <w:lang w:val="bg-BG"/>
              </w:rPr>
              <w:t>Използване на енергия</w:t>
            </w:r>
          </w:p>
        </w:tc>
        <w:tc>
          <w:tcPr>
            <w:tcW w:w="492" w:type="dxa"/>
            <w:tcBorders>
              <w:top w:val="single" w:sz="4" w:space="0" w:color="FFFFFF" w:themeColor="background1"/>
            </w:tcBorders>
          </w:tcPr>
          <w:p w:rsidR="00835C8C" w:rsidRPr="00971C7E" w:rsidRDefault="001C051D" w:rsidP="002D1CA5">
            <w:pPr>
              <w:jc w:val="center"/>
              <w:rPr>
                <w:rFonts w:cs="Arial"/>
                <w:i/>
                <w:color w:val="FF0000"/>
                <w:sz w:val="24"/>
                <w:lang w:val="bg-BG"/>
              </w:rPr>
            </w:pPr>
            <w:r w:rsidRPr="002D1CA5">
              <w:rPr>
                <w:rFonts w:cs="Arial"/>
                <w:i/>
                <w:sz w:val="24"/>
                <w:lang w:val="bg-BG"/>
              </w:rPr>
              <w:t>15</w:t>
            </w:r>
          </w:p>
        </w:tc>
      </w:tr>
      <w:tr w:rsidR="00835C8C" w:rsidRPr="00835C8C" w:rsidTr="00B27FF1">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Обобщена информация</w:t>
            </w:r>
          </w:p>
        </w:tc>
        <w:tc>
          <w:tcPr>
            <w:tcW w:w="492" w:type="dxa"/>
          </w:tcPr>
          <w:p w:rsidR="00835C8C" w:rsidRPr="00971C7E" w:rsidRDefault="00835C8C" w:rsidP="00DD1BB1">
            <w:pPr>
              <w:rPr>
                <w:rFonts w:cs="Arial"/>
                <w:color w:val="FF0000"/>
                <w:sz w:val="24"/>
                <w:lang w:val="bg-BG"/>
              </w:rPr>
            </w:pPr>
          </w:p>
        </w:tc>
      </w:tr>
      <w:tr w:rsidR="00835C8C" w:rsidRPr="00835C8C" w:rsidTr="00550EE2">
        <w:tc>
          <w:tcPr>
            <w:tcW w:w="884" w:type="dxa"/>
            <w:tcBorders>
              <w:bottom w:val="single" w:sz="4" w:space="0" w:color="000000"/>
            </w:tcBorders>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Borders>
              <w:bottom w:val="single" w:sz="4" w:space="0" w:color="000000"/>
            </w:tcBorders>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492" w:type="dxa"/>
            <w:tcBorders>
              <w:bottom w:val="single" w:sz="4" w:space="0" w:color="000000"/>
            </w:tcBorders>
          </w:tcPr>
          <w:p w:rsidR="00835C8C" w:rsidRPr="00971C7E" w:rsidRDefault="00835C8C" w:rsidP="00DD1BB1">
            <w:pPr>
              <w:rPr>
                <w:rFonts w:cs="Arial"/>
                <w:color w:val="FF0000"/>
                <w:sz w:val="24"/>
                <w:lang w:val="bg-BG"/>
              </w:rPr>
            </w:pPr>
          </w:p>
        </w:tc>
      </w:tr>
      <w:tr w:rsidR="00835C8C" w:rsidRPr="00835C8C" w:rsidTr="001727C9">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Borders>
              <w:bottom w:val="single" w:sz="4" w:space="0" w:color="FFFFFF" w:themeColor="background1"/>
            </w:tcBorders>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492" w:type="dxa"/>
          </w:tcPr>
          <w:p w:rsidR="00835C8C" w:rsidRPr="00971C7E" w:rsidRDefault="00835C8C" w:rsidP="00DD1BB1">
            <w:pPr>
              <w:rPr>
                <w:rFonts w:cs="Arial"/>
                <w:color w:val="FF0000"/>
                <w:sz w:val="24"/>
                <w:lang w:val="bg-BG"/>
              </w:rPr>
            </w:pPr>
          </w:p>
        </w:tc>
      </w:tr>
      <w:tr w:rsidR="00550EE2" w:rsidRPr="00835C8C" w:rsidTr="00550EE2">
        <w:tc>
          <w:tcPr>
            <w:tcW w:w="884" w:type="dxa"/>
            <w:vAlign w:val="center"/>
          </w:tcPr>
          <w:p w:rsidR="00550EE2" w:rsidRPr="00835C8C" w:rsidRDefault="00550EE2" w:rsidP="00550EE2">
            <w:pPr>
              <w:jc w:val="center"/>
              <w:rPr>
                <w:rFonts w:cs="Arial"/>
                <w:color w:val="000000"/>
                <w:sz w:val="24"/>
                <w:lang w:val="bg-BG"/>
              </w:rPr>
            </w:pPr>
            <w:r w:rsidRPr="00835C8C">
              <w:rPr>
                <w:rFonts w:cs="Arial"/>
                <w:color w:val="000000"/>
                <w:sz w:val="24"/>
                <w:lang w:val="bg-BG"/>
              </w:rPr>
              <w:t>4.</w:t>
            </w:r>
          </w:p>
        </w:tc>
        <w:tc>
          <w:tcPr>
            <w:tcW w:w="7729" w:type="dxa"/>
          </w:tcPr>
          <w:p w:rsidR="00550EE2" w:rsidRPr="00835C8C" w:rsidRDefault="00550EE2" w:rsidP="00550EE2">
            <w:pPr>
              <w:rPr>
                <w:rFonts w:cs="Arial"/>
                <w:color w:val="000000"/>
                <w:sz w:val="24"/>
                <w:lang w:val="bg-BG"/>
              </w:rPr>
            </w:pPr>
            <w:r w:rsidRPr="00835C8C">
              <w:rPr>
                <w:rFonts w:cs="Arial"/>
                <w:color w:val="000000"/>
                <w:sz w:val="24"/>
                <w:lang w:val="bg-BG"/>
              </w:rPr>
              <w:t>Коригиращи действия за привеждане в съответствие и мероприятия за ефективно използване на енергията</w:t>
            </w:r>
          </w:p>
        </w:tc>
        <w:tc>
          <w:tcPr>
            <w:tcW w:w="492" w:type="dxa"/>
          </w:tcPr>
          <w:p w:rsidR="00550EE2" w:rsidRPr="00971C7E" w:rsidRDefault="00550EE2" w:rsidP="00550EE2">
            <w:pPr>
              <w:rPr>
                <w:rFonts w:cs="Arial"/>
                <w:color w:val="FF0000"/>
                <w:sz w:val="24"/>
                <w:lang w:val="bg-BG"/>
              </w:rPr>
            </w:pPr>
          </w:p>
        </w:tc>
      </w:tr>
      <w:tr w:rsidR="00550EE2" w:rsidRPr="00835C8C" w:rsidTr="00550EE2">
        <w:tc>
          <w:tcPr>
            <w:tcW w:w="884" w:type="dxa"/>
            <w:tcBorders>
              <w:top w:val="single" w:sz="4" w:space="0" w:color="FFFFFF"/>
              <w:left w:val="single" w:sz="4" w:space="0" w:color="FFFFFF" w:themeColor="background1"/>
              <w:right w:val="single" w:sz="4" w:space="0" w:color="FFFFFF" w:themeColor="background1"/>
            </w:tcBorders>
          </w:tcPr>
          <w:p w:rsidR="00550EE2" w:rsidRPr="00835C8C" w:rsidRDefault="00550EE2" w:rsidP="00550EE2">
            <w:pPr>
              <w:rPr>
                <w:rFonts w:cs="Arial"/>
                <w:color w:val="000000"/>
                <w:sz w:val="24"/>
                <w:lang w:val="bg-BG"/>
              </w:rPr>
            </w:pPr>
          </w:p>
        </w:tc>
        <w:tc>
          <w:tcPr>
            <w:tcW w:w="7729"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50EE2" w:rsidRDefault="00550EE2" w:rsidP="00835C8C">
            <w:pPr>
              <w:rPr>
                <w:rFonts w:cs="Arial"/>
                <w:color w:val="000000"/>
                <w:sz w:val="24"/>
                <w:lang w:val="bg-BG"/>
              </w:rPr>
            </w:pPr>
          </w:p>
          <w:p w:rsidR="00550EE2" w:rsidRDefault="00550EE2" w:rsidP="00835C8C">
            <w:pPr>
              <w:rPr>
                <w:rFonts w:cs="Arial"/>
                <w:color w:val="000000"/>
                <w:sz w:val="24"/>
                <w:lang w:val="bg-BG"/>
              </w:rPr>
            </w:pPr>
          </w:p>
          <w:p w:rsidR="00550EE2" w:rsidRPr="00835C8C" w:rsidRDefault="00550EE2" w:rsidP="00835C8C">
            <w:pPr>
              <w:rPr>
                <w:rFonts w:cs="Arial"/>
                <w:color w:val="000000"/>
                <w:sz w:val="24"/>
                <w:lang w:val="bg-BG"/>
              </w:rPr>
            </w:pPr>
          </w:p>
        </w:tc>
        <w:tc>
          <w:tcPr>
            <w:tcW w:w="492" w:type="dxa"/>
            <w:tcBorders>
              <w:top w:val="single" w:sz="4" w:space="0" w:color="FFFFFF"/>
              <w:left w:val="single" w:sz="4" w:space="0" w:color="FFFFFF" w:themeColor="background1"/>
              <w:right w:val="single" w:sz="4" w:space="0" w:color="FFFFFF" w:themeColor="background1"/>
            </w:tcBorders>
          </w:tcPr>
          <w:p w:rsidR="00550EE2" w:rsidRPr="00971C7E" w:rsidRDefault="00550EE2" w:rsidP="00DD1BB1">
            <w:pPr>
              <w:rPr>
                <w:rFonts w:cs="Arial"/>
                <w:color w:val="FF0000"/>
                <w:sz w:val="24"/>
                <w:lang w:val="bg-BG"/>
              </w:rPr>
            </w:pPr>
          </w:p>
        </w:tc>
      </w:tr>
      <w:tr w:rsidR="001727C9" w:rsidRPr="00835C8C" w:rsidTr="00B27FF1">
        <w:tc>
          <w:tcPr>
            <w:tcW w:w="884" w:type="dxa"/>
          </w:tcPr>
          <w:p w:rsidR="001727C9" w:rsidRPr="001C051D" w:rsidRDefault="001727C9" w:rsidP="001727C9">
            <w:pPr>
              <w:jc w:val="center"/>
              <w:rPr>
                <w:rFonts w:cs="Arial"/>
                <w:b/>
                <w:i/>
                <w:color w:val="000000"/>
                <w:sz w:val="24"/>
                <w:lang w:val="bg-BG"/>
              </w:rPr>
            </w:pPr>
            <w:smartTag w:uri="urn:schemas-microsoft-com:office:smarttags" w:element="stockticker">
              <w:r w:rsidRPr="001C051D">
                <w:rPr>
                  <w:rFonts w:cs="Arial"/>
                  <w:b/>
                  <w:i/>
                  <w:color w:val="000000"/>
                  <w:sz w:val="24"/>
                  <w:lang w:val="bg-BG"/>
                </w:rPr>
                <w:lastRenderedPageBreak/>
                <w:t>III</w:t>
              </w:r>
            </w:smartTag>
            <w:r w:rsidRPr="001C051D">
              <w:rPr>
                <w:rFonts w:cs="Arial"/>
                <w:b/>
                <w:i/>
                <w:color w:val="000000"/>
                <w:sz w:val="24"/>
                <w:lang w:val="bg-BG"/>
              </w:rPr>
              <w:t>.В.</w:t>
            </w:r>
          </w:p>
        </w:tc>
        <w:tc>
          <w:tcPr>
            <w:tcW w:w="7729" w:type="dxa"/>
          </w:tcPr>
          <w:p w:rsidR="001727C9" w:rsidRPr="001C051D" w:rsidRDefault="001727C9" w:rsidP="001727C9">
            <w:pPr>
              <w:rPr>
                <w:rFonts w:cs="Arial"/>
                <w:b/>
                <w:i/>
                <w:color w:val="000000"/>
                <w:sz w:val="24"/>
                <w:lang w:val="bg-BG"/>
              </w:rPr>
            </w:pPr>
            <w:r w:rsidRPr="001C051D">
              <w:rPr>
                <w:rFonts w:cs="Arial"/>
                <w:b/>
                <w:i/>
                <w:color w:val="000000"/>
                <w:sz w:val="24"/>
                <w:lang w:val="bg-BG"/>
              </w:rPr>
              <w:t>Използване на спомагателни материали горива</w:t>
            </w:r>
          </w:p>
        </w:tc>
        <w:tc>
          <w:tcPr>
            <w:tcW w:w="492" w:type="dxa"/>
          </w:tcPr>
          <w:p w:rsidR="001727C9" w:rsidRPr="001727C9" w:rsidRDefault="001727C9" w:rsidP="001727C9">
            <w:pPr>
              <w:jc w:val="center"/>
              <w:rPr>
                <w:rFonts w:cs="Arial"/>
                <w:i/>
                <w:color w:val="FF0000"/>
                <w:sz w:val="24"/>
                <w:lang w:val="bg-BG"/>
              </w:rPr>
            </w:pPr>
            <w:r w:rsidRPr="001727C9">
              <w:rPr>
                <w:rFonts w:cs="Arial"/>
                <w:i/>
                <w:sz w:val="24"/>
                <w:lang w:val="bg-BG"/>
              </w:rPr>
              <w:t>18</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Измерване и документиране</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Съхранение на суровини, спомагателни материали, горива, междинни продукти и продукти</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3.</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Оценка на резултатите на съответствие</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4.</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Коригиращи действия за привеждане в съответствие и мероприятия за ефективно използване на енергията</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rPr>
          <w:trHeight w:val="414"/>
        </w:trPr>
        <w:tc>
          <w:tcPr>
            <w:tcW w:w="884" w:type="dxa"/>
            <w:shd w:val="clear" w:color="auto" w:fill="DDDDDD"/>
            <w:vAlign w:val="center"/>
          </w:tcPr>
          <w:p w:rsidR="001727C9" w:rsidRPr="00835C8C" w:rsidRDefault="001727C9" w:rsidP="001727C9">
            <w:pPr>
              <w:rPr>
                <w:rFonts w:cs="Arial"/>
                <w:b/>
                <w:color w:val="000000"/>
                <w:sz w:val="24"/>
                <w:lang w:val="bg-BG"/>
              </w:rPr>
            </w:pPr>
            <w:r w:rsidRPr="00835C8C">
              <w:rPr>
                <w:rFonts w:cs="Arial"/>
                <w:b/>
                <w:color w:val="000000"/>
                <w:sz w:val="24"/>
                <w:lang w:val="bg-BG"/>
              </w:rPr>
              <w:t>IV.</w:t>
            </w:r>
          </w:p>
        </w:tc>
        <w:tc>
          <w:tcPr>
            <w:tcW w:w="7729" w:type="dxa"/>
            <w:shd w:val="clear" w:color="auto" w:fill="DDDDDD"/>
            <w:vAlign w:val="center"/>
          </w:tcPr>
          <w:p w:rsidR="001727C9" w:rsidRPr="001C051D" w:rsidRDefault="001727C9" w:rsidP="001727C9">
            <w:pPr>
              <w:rPr>
                <w:rFonts w:cs="Arial"/>
                <w:b/>
                <w:color w:val="000000"/>
                <w:sz w:val="24"/>
                <w:u w:val="single"/>
                <w:lang w:val="bg-BG"/>
              </w:rPr>
            </w:pPr>
            <w:r w:rsidRPr="001C051D">
              <w:rPr>
                <w:rFonts w:cs="Arial"/>
                <w:b/>
                <w:color w:val="000000"/>
                <w:sz w:val="24"/>
                <w:u w:val="single"/>
                <w:lang w:val="bg-BG"/>
              </w:rPr>
              <w:t>Емисии на вредни и опасни вещества в околната среда</w:t>
            </w:r>
          </w:p>
        </w:tc>
        <w:tc>
          <w:tcPr>
            <w:tcW w:w="492" w:type="dxa"/>
            <w:shd w:val="clear" w:color="auto" w:fill="DDDDDD"/>
            <w:vAlign w:val="center"/>
          </w:tcPr>
          <w:p w:rsidR="001727C9" w:rsidRPr="00971C7E" w:rsidRDefault="001727C9" w:rsidP="001727C9">
            <w:pPr>
              <w:jc w:val="center"/>
              <w:rPr>
                <w:rFonts w:cs="Arial"/>
                <w:b/>
                <w:color w:val="FF0000"/>
                <w:sz w:val="24"/>
                <w:lang w:val="bg-BG"/>
              </w:rPr>
            </w:pPr>
            <w:r w:rsidRPr="002D1CA5">
              <w:rPr>
                <w:rFonts w:cs="Arial"/>
                <w:b/>
                <w:sz w:val="24"/>
                <w:lang w:val="bg-BG"/>
              </w:rPr>
              <w:t>2</w:t>
            </w:r>
            <w:r w:rsidR="00CA493E">
              <w:rPr>
                <w:rFonts w:cs="Arial"/>
                <w:b/>
                <w:sz w:val="24"/>
                <w:lang w:val="bg-BG"/>
              </w:rPr>
              <w:t>2</w:t>
            </w:r>
          </w:p>
        </w:tc>
      </w:tr>
      <w:tr w:rsidR="001727C9" w:rsidRPr="00835C8C" w:rsidTr="00CA493E">
        <w:tc>
          <w:tcPr>
            <w:tcW w:w="884" w:type="dxa"/>
            <w:shd w:val="clear" w:color="auto" w:fill="auto"/>
            <w:vAlign w:val="center"/>
          </w:tcPr>
          <w:p w:rsidR="001727C9" w:rsidRPr="001C051D" w:rsidRDefault="001727C9" w:rsidP="00CA493E">
            <w:pPr>
              <w:jc w:val="center"/>
              <w:rPr>
                <w:rFonts w:cs="Arial"/>
                <w:b/>
                <w:i/>
                <w:sz w:val="24"/>
                <w:lang w:val="bg-BG"/>
              </w:rPr>
            </w:pPr>
            <w:r w:rsidRPr="001C051D">
              <w:rPr>
                <w:rFonts w:cs="Arial"/>
                <w:b/>
                <w:i/>
                <w:sz w:val="24"/>
                <w:lang w:val="bg-BG"/>
              </w:rPr>
              <w:t>IV.А.</w:t>
            </w:r>
          </w:p>
        </w:tc>
        <w:tc>
          <w:tcPr>
            <w:tcW w:w="7729" w:type="dxa"/>
            <w:shd w:val="clear" w:color="auto" w:fill="auto"/>
          </w:tcPr>
          <w:p w:rsidR="001727C9" w:rsidRPr="001C051D" w:rsidRDefault="001727C9" w:rsidP="001727C9">
            <w:pPr>
              <w:rPr>
                <w:rFonts w:cs="Arial"/>
                <w:b/>
                <w:i/>
                <w:color w:val="000000"/>
                <w:sz w:val="24"/>
                <w:lang w:val="bg-BG"/>
              </w:rPr>
            </w:pPr>
            <w:r w:rsidRPr="001C051D">
              <w:rPr>
                <w:rFonts w:cs="Arial"/>
                <w:b/>
                <w:i/>
                <w:color w:val="000000"/>
                <w:sz w:val="24"/>
                <w:lang w:val="bg-BG"/>
              </w:rPr>
              <w:t xml:space="preserve">Доклад по Европейския регистър на емисиите на вредни вещества (ЕРЕВВ) и </w:t>
            </w:r>
            <w:r w:rsidRPr="001C051D">
              <w:rPr>
                <w:rFonts w:cs="Arial"/>
                <w:b/>
                <w:i/>
                <w:color w:val="000000"/>
                <w:sz w:val="24"/>
              </w:rPr>
              <w:t>PRTR</w:t>
            </w:r>
          </w:p>
        </w:tc>
        <w:tc>
          <w:tcPr>
            <w:tcW w:w="492" w:type="dxa"/>
            <w:shd w:val="clear" w:color="auto" w:fill="auto"/>
            <w:vAlign w:val="center"/>
          </w:tcPr>
          <w:p w:rsidR="001727C9" w:rsidRPr="002D1CA5" w:rsidRDefault="001727C9" w:rsidP="001727C9">
            <w:pPr>
              <w:jc w:val="center"/>
              <w:rPr>
                <w:rFonts w:cs="Arial"/>
                <w:sz w:val="24"/>
                <w:lang w:val="bg-BG"/>
              </w:rPr>
            </w:pPr>
            <w:r w:rsidRPr="002D1CA5">
              <w:rPr>
                <w:rFonts w:cs="Arial"/>
                <w:sz w:val="24"/>
                <w:lang w:val="bg-BG"/>
              </w:rPr>
              <w:t>2</w:t>
            </w:r>
            <w:r w:rsidR="00CA493E">
              <w:rPr>
                <w:rFonts w:cs="Arial"/>
                <w:sz w:val="24"/>
                <w:lang w:val="bg-BG"/>
              </w:rPr>
              <w:t>2</w:t>
            </w:r>
          </w:p>
        </w:tc>
      </w:tr>
      <w:tr w:rsidR="001727C9" w:rsidRPr="00835C8C" w:rsidTr="00B27FF1">
        <w:tc>
          <w:tcPr>
            <w:tcW w:w="884" w:type="dxa"/>
          </w:tcPr>
          <w:p w:rsidR="001727C9" w:rsidRPr="001C051D" w:rsidRDefault="001727C9" w:rsidP="001727C9">
            <w:pPr>
              <w:jc w:val="center"/>
              <w:rPr>
                <w:rFonts w:cs="Arial"/>
                <w:b/>
                <w:i/>
                <w:sz w:val="24"/>
                <w:lang w:val="bg-BG"/>
              </w:rPr>
            </w:pPr>
            <w:r w:rsidRPr="001C051D">
              <w:rPr>
                <w:rFonts w:cs="Arial"/>
                <w:b/>
                <w:i/>
                <w:sz w:val="24"/>
                <w:lang w:val="bg-BG"/>
              </w:rPr>
              <w:t>IV.Б.</w:t>
            </w:r>
          </w:p>
        </w:tc>
        <w:tc>
          <w:tcPr>
            <w:tcW w:w="7729" w:type="dxa"/>
          </w:tcPr>
          <w:p w:rsidR="001727C9" w:rsidRPr="001C051D" w:rsidRDefault="001727C9" w:rsidP="001727C9">
            <w:pPr>
              <w:rPr>
                <w:rFonts w:cs="Arial"/>
                <w:b/>
                <w:i/>
                <w:sz w:val="24"/>
                <w:lang w:val="bg-BG"/>
              </w:rPr>
            </w:pPr>
            <w:r w:rsidRPr="001C051D">
              <w:rPr>
                <w:rFonts w:cs="Arial"/>
                <w:b/>
                <w:i/>
                <w:sz w:val="24"/>
                <w:lang w:val="bg-BG"/>
              </w:rPr>
              <w:t>Емисии на вредни вещества в атмосферния въздух</w:t>
            </w:r>
          </w:p>
        </w:tc>
        <w:tc>
          <w:tcPr>
            <w:tcW w:w="492" w:type="dxa"/>
            <w:vAlign w:val="center"/>
          </w:tcPr>
          <w:p w:rsidR="001727C9" w:rsidRPr="002D1CA5" w:rsidRDefault="001727C9" w:rsidP="001727C9">
            <w:pPr>
              <w:jc w:val="center"/>
              <w:rPr>
                <w:rFonts w:cs="Arial"/>
                <w:i/>
                <w:sz w:val="24"/>
                <w:lang w:val="bg-BG"/>
              </w:rPr>
            </w:pPr>
            <w:r w:rsidRPr="002D1CA5">
              <w:rPr>
                <w:rFonts w:cs="Arial"/>
                <w:i/>
                <w:sz w:val="24"/>
                <w:lang w:val="bg-BG"/>
              </w:rPr>
              <w:t>23</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Емисии от точкови източници</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Собствен мониторинг</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3.</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Измерване и документиране</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4.</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Оценка на съответствието</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5.</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6.</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Неорганизирани емисии</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7.</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Измерване и документиране</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8.</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Интензивно миришещи вещества</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1C051D" w:rsidRDefault="001727C9" w:rsidP="001727C9">
            <w:pPr>
              <w:jc w:val="center"/>
              <w:rPr>
                <w:rFonts w:cs="Arial"/>
                <w:b/>
                <w:i/>
                <w:color w:val="000000"/>
                <w:sz w:val="24"/>
                <w:lang w:val="bg-BG"/>
              </w:rPr>
            </w:pPr>
            <w:r>
              <w:rPr>
                <w:rFonts w:cs="Arial"/>
                <w:b/>
                <w:i/>
                <w:color w:val="000000"/>
                <w:sz w:val="24"/>
                <w:lang w:val="bg-BG"/>
              </w:rPr>
              <w:t>IV.В</w:t>
            </w:r>
            <w:r w:rsidRPr="001C051D">
              <w:rPr>
                <w:rFonts w:cs="Arial"/>
                <w:b/>
                <w:i/>
                <w:color w:val="000000"/>
                <w:sz w:val="24"/>
                <w:lang w:val="bg-BG"/>
              </w:rPr>
              <w:t>.</w:t>
            </w:r>
          </w:p>
        </w:tc>
        <w:tc>
          <w:tcPr>
            <w:tcW w:w="7729" w:type="dxa"/>
          </w:tcPr>
          <w:p w:rsidR="001727C9" w:rsidRPr="001C051D" w:rsidRDefault="001727C9" w:rsidP="001727C9">
            <w:pPr>
              <w:rPr>
                <w:rFonts w:cs="Arial"/>
                <w:b/>
                <w:i/>
                <w:color w:val="000000"/>
                <w:sz w:val="24"/>
                <w:lang w:val="bg-BG"/>
              </w:rPr>
            </w:pPr>
            <w:r w:rsidRPr="001C051D">
              <w:rPr>
                <w:rFonts w:cs="Arial"/>
                <w:b/>
                <w:i/>
                <w:color w:val="000000"/>
                <w:sz w:val="24"/>
                <w:lang w:val="bg-BG"/>
              </w:rPr>
              <w:t>Емисии на вредни и опасни вещества в отпадъчните води</w:t>
            </w:r>
          </w:p>
        </w:tc>
        <w:tc>
          <w:tcPr>
            <w:tcW w:w="492" w:type="dxa"/>
            <w:vAlign w:val="center"/>
          </w:tcPr>
          <w:p w:rsidR="001727C9" w:rsidRPr="002D1CA5" w:rsidRDefault="001727C9" w:rsidP="001727C9">
            <w:pPr>
              <w:jc w:val="center"/>
              <w:rPr>
                <w:rFonts w:cs="Arial"/>
                <w:i/>
                <w:sz w:val="24"/>
                <w:lang w:val="bg-BG"/>
              </w:rPr>
            </w:pPr>
            <w:r w:rsidRPr="002D1CA5">
              <w:rPr>
                <w:rFonts w:cs="Arial"/>
                <w:i/>
                <w:sz w:val="24"/>
                <w:lang w:val="bg-BG"/>
              </w:rPr>
              <w:t>2</w:t>
            </w:r>
            <w:r w:rsidR="00CA493E">
              <w:rPr>
                <w:rFonts w:cs="Arial"/>
                <w:i/>
                <w:sz w:val="24"/>
                <w:lang w:val="bg-BG"/>
              </w:rPr>
              <w:t>7</w:t>
            </w:r>
          </w:p>
        </w:tc>
      </w:tr>
      <w:tr w:rsidR="001727C9" w:rsidRPr="00835C8C" w:rsidTr="00B27FF1">
        <w:tc>
          <w:tcPr>
            <w:tcW w:w="884" w:type="dxa"/>
          </w:tcPr>
          <w:p w:rsidR="001727C9" w:rsidRDefault="001727C9" w:rsidP="001727C9">
            <w:pPr>
              <w:jc w:val="center"/>
              <w:rPr>
                <w:rFonts w:cs="Arial"/>
                <w:b/>
                <w:i/>
                <w:color w:val="000000"/>
                <w:sz w:val="24"/>
                <w:lang w:val="bg-BG"/>
              </w:rPr>
            </w:pPr>
            <w:r>
              <w:rPr>
                <w:rFonts w:cs="Arial"/>
                <w:b/>
                <w:i/>
                <w:color w:val="000000"/>
                <w:sz w:val="24"/>
                <w:lang w:val="bg-BG"/>
              </w:rPr>
              <w:t>IV.В-1</w:t>
            </w:r>
          </w:p>
        </w:tc>
        <w:tc>
          <w:tcPr>
            <w:tcW w:w="7729" w:type="dxa"/>
          </w:tcPr>
          <w:p w:rsidR="001727C9" w:rsidRPr="001C051D" w:rsidRDefault="001727C9" w:rsidP="001727C9">
            <w:pPr>
              <w:rPr>
                <w:rFonts w:cs="Arial"/>
                <w:b/>
                <w:i/>
                <w:color w:val="000000"/>
                <w:sz w:val="24"/>
                <w:lang w:val="bg-BG"/>
              </w:rPr>
            </w:pPr>
            <w:r>
              <w:rPr>
                <w:rFonts w:cs="Arial"/>
                <w:b/>
                <w:i/>
                <w:color w:val="000000"/>
                <w:sz w:val="24"/>
                <w:lang w:val="bg-BG"/>
              </w:rPr>
              <w:t>Отпадъчни води – смесен поток</w:t>
            </w:r>
          </w:p>
        </w:tc>
        <w:tc>
          <w:tcPr>
            <w:tcW w:w="492" w:type="dxa"/>
            <w:vAlign w:val="center"/>
          </w:tcPr>
          <w:p w:rsidR="001727C9" w:rsidRPr="002D1CA5" w:rsidRDefault="001727C9" w:rsidP="00CA493E">
            <w:pPr>
              <w:jc w:val="center"/>
              <w:rPr>
                <w:rFonts w:cs="Arial"/>
                <w:i/>
                <w:sz w:val="24"/>
                <w:lang w:val="bg-BG"/>
              </w:rPr>
            </w:pPr>
            <w:r w:rsidRPr="002D1CA5">
              <w:rPr>
                <w:rFonts w:cs="Arial"/>
                <w:i/>
                <w:sz w:val="24"/>
                <w:lang w:val="bg-BG"/>
              </w:rPr>
              <w:t>2</w:t>
            </w:r>
            <w:r w:rsidR="00CA493E">
              <w:rPr>
                <w:rFonts w:cs="Arial"/>
                <w:i/>
                <w:sz w:val="24"/>
                <w:lang w:val="bg-BG"/>
              </w:rPr>
              <w:t>7</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1727C9" w:rsidP="001727C9">
            <w:pPr>
              <w:rPr>
                <w:rFonts w:cs="Arial"/>
                <w:color w:val="000000"/>
                <w:sz w:val="24"/>
                <w:lang w:val="bg-BG"/>
              </w:rPr>
            </w:pPr>
            <w:r>
              <w:rPr>
                <w:rFonts w:cs="Arial"/>
                <w:color w:val="000000"/>
                <w:sz w:val="24"/>
                <w:lang w:val="bg-BG"/>
              </w:rPr>
              <w:t>Характеристика на смесен поток</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Собствен периодичен мониторинг</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3.</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Отчет на резултатите от собствен мониторинг на отпадъчни производствени води</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4.</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Оценка на съответствието</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5.</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DD1BB1" w:rsidRDefault="001727C9" w:rsidP="001727C9">
            <w:pPr>
              <w:jc w:val="center"/>
              <w:rPr>
                <w:rFonts w:cs="Arial"/>
                <w:b/>
                <w:i/>
                <w:color w:val="000000"/>
                <w:sz w:val="24"/>
                <w:lang w:val="bg-BG"/>
              </w:rPr>
            </w:pPr>
            <w:r w:rsidRPr="00DD1BB1">
              <w:rPr>
                <w:rFonts w:cs="Arial"/>
                <w:b/>
                <w:i/>
                <w:color w:val="000000"/>
                <w:sz w:val="24"/>
              </w:rPr>
              <w:t>IV</w:t>
            </w:r>
            <w:r w:rsidRPr="00DD1BB1">
              <w:rPr>
                <w:rFonts w:cs="Arial"/>
                <w:b/>
                <w:i/>
                <w:color w:val="000000"/>
                <w:sz w:val="24"/>
                <w:lang w:val="bg-BG"/>
              </w:rPr>
              <w:t>.В</w:t>
            </w:r>
            <w:r>
              <w:rPr>
                <w:rFonts w:cs="Arial"/>
                <w:b/>
                <w:i/>
                <w:color w:val="000000"/>
                <w:sz w:val="24"/>
                <w:lang w:val="bg-BG"/>
              </w:rPr>
              <w:t>-</w:t>
            </w:r>
            <w:r w:rsidR="00CA493E">
              <w:rPr>
                <w:rFonts w:cs="Arial"/>
                <w:b/>
                <w:i/>
                <w:color w:val="000000"/>
                <w:sz w:val="24"/>
                <w:lang w:val="bg-BG"/>
              </w:rPr>
              <w:t>2</w:t>
            </w:r>
          </w:p>
        </w:tc>
        <w:tc>
          <w:tcPr>
            <w:tcW w:w="7729" w:type="dxa"/>
          </w:tcPr>
          <w:p w:rsidR="001727C9" w:rsidRPr="00DD1BB1" w:rsidRDefault="001727C9" w:rsidP="001727C9">
            <w:pPr>
              <w:rPr>
                <w:rFonts w:cs="Arial"/>
                <w:b/>
                <w:i/>
                <w:color w:val="000000"/>
                <w:sz w:val="24"/>
                <w:lang w:val="bg-BG"/>
              </w:rPr>
            </w:pPr>
            <w:r w:rsidRPr="00DD1BB1">
              <w:rPr>
                <w:rFonts w:cs="Arial"/>
                <w:b/>
                <w:i/>
                <w:color w:val="000000"/>
                <w:sz w:val="24"/>
                <w:lang w:val="bg-BG"/>
              </w:rPr>
              <w:t>Дъждовни води</w:t>
            </w:r>
          </w:p>
        </w:tc>
        <w:tc>
          <w:tcPr>
            <w:tcW w:w="492" w:type="dxa"/>
          </w:tcPr>
          <w:p w:rsidR="001727C9" w:rsidRPr="00971C7E" w:rsidRDefault="00CA493E" w:rsidP="001727C9">
            <w:pPr>
              <w:jc w:val="center"/>
              <w:rPr>
                <w:rFonts w:cs="Arial"/>
                <w:i/>
                <w:color w:val="FF0000"/>
                <w:sz w:val="24"/>
                <w:lang w:val="bg-BG"/>
              </w:rPr>
            </w:pPr>
            <w:r>
              <w:rPr>
                <w:rFonts w:cs="Arial"/>
                <w:i/>
                <w:sz w:val="24"/>
                <w:lang w:val="bg-BG"/>
              </w:rPr>
              <w:t>29</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CA493E" w:rsidP="001727C9">
            <w:pPr>
              <w:rPr>
                <w:rFonts w:cs="Arial"/>
                <w:color w:val="000000"/>
                <w:sz w:val="24"/>
                <w:lang w:val="bg-BG"/>
              </w:rPr>
            </w:pPr>
            <w:r>
              <w:rPr>
                <w:rFonts w:cs="Arial"/>
                <w:color w:val="000000"/>
                <w:sz w:val="24"/>
                <w:lang w:val="bg-BG"/>
              </w:rPr>
              <w:t>Характеристика</w:t>
            </w:r>
            <w:r w:rsidR="001727C9" w:rsidRPr="00835C8C">
              <w:rPr>
                <w:rFonts w:cs="Arial"/>
                <w:color w:val="000000"/>
                <w:sz w:val="24"/>
                <w:lang w:val="bg-BG"/>
              </w:rPr>
              <w:t xml:space="preserve"> на отпадъчни дъждовни води</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2.</w:t>
            </w:r>
          </w:p>
        </w:tc>
        <w:tc>
          <w:tcPr>
            <w:tcW w:w="7729" w:type="dxa"/>
          </w:tcPr>
          <w:p w:rsidR="001727C9" w:rsidRPr="00835C8C" w:rsidRDefault="00CA493E" w:rsidP="001727C9">
            <w:pPr>
              <w:rPr>
                <w:rFonts w:cs="Arial"/>
                <w:color w:val="000000"/>
                <w:sz w:val="24"/>
                <w:lang w:val="bg-BG"/>
              </w:rPr>
            </w:pPr>
            <w:r>
              <w:rPr>
                <w:rFonts w:cs="Arial"/>
                <w:color w:val="000000"/>
                <w:sz w:val="24"/>
                <w:lang w:val="bg-BG"/>
              </w:rPr>
              <w:t>Резултати от собствени периодични изследвания</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3.</w:t>
            </w:r>
          </w:p>
        </w:tc>
        <w:tc>
          <w:tcPr>
            <w:tcW w:w="7729" w:type="dxa"/>
          </w:tcPr>
          <w:p w:rsidR="001727C9" w:rsidRPr="00835C8C" w:rsidRDefault="00CA493E" w:rsidP="001727C9">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 xml:space="preserve">4. </w:t>
            </w:r>
          </w:p>
        </w:tc>
        <w:tc>
          <w:tcPr>
            <w:tcW w:w="7729" w:type="dxa"/>
          </w:tcPr>
          <w:p w:rsidR="001727C9" w:rsidRPr="00835C8C" w:rsidRDefault="001727C9" w:rsidP="001727C9">
            <w:pPr>
              <w:rPr>
                <w:rFonts w:cs="Arial"/>
                <w:color w:val="000000"/>
                <w:sz w:val="24"/>
                <w:lang w:val="bg-BG"/>
              </w:rPr>
            </w:pPr>
            <w:r>
              <w:rPr>
                <w:rFonts w:cs="Arial"/>
                <w:color w:val="000000"/>
                <w:sz w:val="24"/>
                <w:lang w:val="bg-BG"/>
              </w:rPr>
              <w:t>Оценка на съответствието</w:t>
            </w:r>
          </w:p>
        </w:tc>
        <w:tc>
          <w:tcPr>
            <w:tcW w:w="492" w:type="dxa"/>
          </w:tcPr>
          <w:p w:rsidR="001727C9" w:rsidRPr="00971C7E" w:rsidRDefault="001727C9" w:rsidP="001727C9">
            <w:pP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Pr>
                <w:rFonts w:cs="Arial"/>
                <w:color w:val="000000"/>
                <w:sz w:val="24"/>
                <w:lang w:val="bg-BG"/>
              </w:rPr>
              <w:t>5</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Pr>
                <w:rFonts w:cs="Arial"/>
                <w:color w:val="000000"/>
                <w:sz w:val="24"/>
                <w:lang w:val="bg-BG"/>
              </w:rPr>
              <w:t>Определяне на годишните (за отчетния период на 2016</w:t>
            </w:r>
            <w:r w:rsidRPr="00835C8C">
              <w:rPr>
                <w:rFonts w:cs="Arial"/>
                <w:color w:val="000000"/>
                <w:sz w:val="24"/>
                <w:lang w:val="bg-BG"/>
              </w:rPr>
              <w:t xml:space="preserve"> г</w:t>
            </w:r>
            <w:r>
              <w:rPr>
                <w:rFonts w:cs="Arial"/>
                <w:color w:val="000000"/>
                <w:sz w:val="24"/>
                <w:lang w:val="bg-BG"/>
              </w:rPr>
              <w:t>.)</w:t>
            </w:r>
            <w:r w:rsidRPr="00835C8C">
              <w:rPr>
                <w:rFonts w:cs="Arial"/>
                <w:color w:val="000000"/>
                <w:sz w:val="24"/>
                <w:lang w:val="bg-BG"/>
              </w:rPr>
              <w:t xml:space="preserve"> количества на замърсителите според условие 10.1.3.3. от комплексното разрешително</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V.</w:t>
            </w:r>
          </w:p>
        </w:tc>
        <w:tc>
          <w:tcPr>
            <w:tcW w:w="7729"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Управление на отпадъците</w:t>
            </w:r>
          </w:p>
        </w:tc>
        <w:tc>
          <w:tcPr>
            <w:tcW w:w="492" w:type="dxa"/>
            <w:shd w:val="clear" w:color="auto" w:fill="DDDDDD"/>
          </w:tcPr>
          <w:p w:rsidR="001727C9" w:rsidRPr="00971C7E" w:rsidRDefault="001727C9" w:rsidP="001727C9">
            <w:pPr>
              <w:jc w:val="center"/>
              <w:rPr>
                <w:rFonts w:cs="Arial"/>
                <w:b/>
                <w:color w:val="FF0000"/>
                <w:sz w:val="24"/>
              </w:rPr>
            </w:pPr>
            <w:r w:rsidRPr="00B27FF1">
              <w:rPr>
                <w:rFonts w:cs="Arial"/>
                <w:b/>
                <w:sz w:val="24"/>
              </w:rPr>
              <w:t>3</w:t>
            </w:r>
            <w:r w:rsidR="00CA493E">
              <w:rPr>
                <w:rFonts w:cs="Arial"/>
                <w:b/>
                <w:sz w:val="24"/>
              </w:rPr>
              <w:t>3</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Програма за управление на дейностите по отпадъците</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Временно съхраняване на отпадъците</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Default="001727C9" w:rsidP="001727C9">
            <w:pPr>
              <w:jc w:val="center"/>
              <w:rPr>
                <w:rFonts w:cs="Arial"/>
                <w:color w:val="000000"/>
                <w:sz w:val="24"/>
                <w:lang w:val="bg-BG"/>
              </w:rPr>
            </w:pPr>
            <w:r>
              <w:rPr>
                <w:rFonts w:cs="Arial"/>
                <w:color w:val="000000"/>
                <w:sz w:val="24"/>
                <w:lang w:val="bg-BG"/>
              </w:rPr>
              <w:t>2.1.</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Производствени отпадъци</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2.2.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Опасни отпадъци</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2.</w:t>
            </w:r>
            <w:r w:rsidRPr="00835C8C">
              <w:rPr>
                <w:rFonts w:cs="Arial"/>
                <w:color w:val="000000"/>
                <w:sz w:val="24"/>
                <w:lang w:val="bg-BG"/>
              </w:rPr>
              <w:t>3.</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Строителни отпадъци</w:t>
            </w:r>
          </w:p>
        </w:tc>
        <w:tc>
          <w:tcPr>
            <w:tcW w:w="492" w:type="dxa"/>
          </w:tcPr>
          <w:p w:rsidR="001727C9" w:rsidRPr="00971C7E" w:rsidRDefault="001727C9" w:rsidP="001727C9">
            <w:pPr>
              <w:rPr>
                <w:rFonts w:cs="Arial"/>
                <w:color w:val="FF0000"/>
                <w:sz w:val="24"/>
                <w:lang w:val="bg-BG"/>
              </w:rPr>
            </w:pPr>
          </w:p>
        </w:tc>
      </w:tr>
      <w:tr w:rsidR="00CA493E" w:rsidRPr="00835C8C" w:rsidTr="00B27FF1">
        <w:tc>
          <w:tcPr>
            <w:tcW w:w="884" w:type="dxa"/>
          </w:tcPr>
          <w:p w:rsidR="00CA493E" w:rsidRPr="00835C8C" w:rsidRDefault="00CA493E" w:rsidP="00CA493E">
            <w:pPr>
              <w:jc w:val="center"/>
              <w:rPr>
                <w:rFonts w:cs="Arial"/>
                <w:color w:val="000000"/>
                <w:sz w:val="24"/>
                <w:lang w:val="bg-BG"/>
              </w:rPr>
            </w:pPr>
            <w:r>
              <w:rPr>
                <w:rFonts w:cs="Arial"/>
                <w:color w:val="000000"/>
                <w:sz w:val="24"/>
                <w:lang w:val="bg-BG"/>
              </w:rPr>
              <w:t>2.</w:t>
            </w:r>
            <w:r w:rsidRPr="00835C8C">
              <w:rPr>
                <w:rFonts w:cs="Arial"/>
                <w:color w:val="000000"/>
                <w:sz w:val="24"/>
                <w:lang w:val="bg-BG"/>
              </w:rPr>
              <w:t>4.</w:t>
            </w:r>
          </w:p>
        </w:tc>
        <w:tc>
          <w:tcPr>
            <w:tcW w:w="7729" w:type="dxa"/>
          </w:tcPr>
          <w:p w:rsidR="00CA493E" w:rsidRPr="00835C8C" w:rsidRDefault="00CA493E" w:rsidP="00CA493E">
            <w:pPr>
              <w:rPr>
                <w:rFonts w:cs="Arial"/>
                <w:color w:val="000000"/>
                <w:sz w:val="24"/>
                <w:lang w:val="bg-BG"/>
              </w:rPr>
            </w:pPr>
            <w:r>
              <w:rPr>
                <w:rFonts w:cs="Arial"/>
                <w:color w:val="000000"/>
                <w:sz w:val="24"/>
                <w:lang w:val="bg-BG"/>
              </w:rPr>
              <w:t>Битови отпадъци</w:t>
            </w:r>
          </w:p>
        </w:tc>
        <w:tc>
          <w:tcPr>
            <w:tcW w:w="492" w:type="dxa"/>
          </w:tcPr>
          <w:p w:rsidR="00CA493E" w:rsidRPr="00971C7E" w:rsidRDefault="00CA493E" w:rsidP="00CA493E">
            <w:pPr>
              <w:rPr>
                <w:rFonts w:cs="Arial"/>
                <w:color w:val="FF0000"/>
                <w:sz w:val="24"/>
                <w:lang w:val="bg-BG"/>
              </w:rPr>
            </w:pPr>
          </w:p>
        </w:tc>
      </w:tr>
      <w:tr w:rsidR="00CA493E" w:rsidRPr="00835C8C" w:rsidTr="00B27FF1">
        <w:tc>
          <w:tcPr>
            <w:tcW w:w="884" w:type="dxa"/>
          </w:tcPr>
          <w:p w:rsidR="00CA493E" w:rsidRPr="00835C8C" w:rsidRDefault="00CA493E" w:rsidP="00CA493E">
            <w:pPr>
              <w:jc w:val="center"/>
              <w:rPr>
                <w:rFonts w:cs="Arial"/>
                <w:color w:val="000000"/>
                <w:sz w:val="24"/>
                <w:lang w:val="bg-BG"/>
              </w:rPr>
            </w:pPr>
            <w:r>
              <w:rPr>
                <w:rFonts w:cs="Arial"/>
                <w:color w:val="000000"/>
                <w:sz w:val="24"/>
                <w:lang w:val="bg-BG"/>
              </w:rPr>
              <w:t>3</w:t>
            </w:r>
            <w:r w:rsidRPr="00835C8C">
              <w:rPr>
                <w:rFonts w:cs="Arial"/>
                <w:color w:val="000000"/>
                <w:sz w:val="24"/>
                <w:lang w:val="bg-BG"/>
              </w:rPr>
              <w:t>.</w:t>
            </w:r>
          </w:p>
        </w:tc>
        <w:tc>
          <w:tcPr>
            <w:tcW w:w="7729" w:type="dxa"/>
          </w:tcPr>
          <w:p w:rsidR="00CA493E" w:rsidRPr="00835C8C" w:rsidRDefault="00CA493E" w:rsidP="00CA493E">
            <w:pPr>
              <w:rPr>
                <w:rFonts w:cs="Arial"/>
                <w:color w:val="000000"/>
                <w:sz w:val="24"/>
                <w:lang w:val="bg-BG"/>
              </w:rPr>
            </w:pPr>
            <w:r w:rsidRPr="00835C8C">
              <w:rPr>
                <w:rFonts w:cs="Arial"/>
                <w:color w:val="000000"/>
                <w:sz w:val="24"/>
                <w:lang w:val="bg-BG"/>
              </w:rPr>
              <w:t>Събиране и приемане на отпадъците</w:t>
            </w:r>
          </w:p>
        </w:tc>
        <w:tc>
          <w:tcPr>
            <w:tcW w:w="492" w:type="dxa"/>
          </w:tcPr>
          <w:p w:rsidR="00CA493E" w:rsidRPr="00971C7E" w:rsidRDefault="00CA493E" w:rsidP="00CA493E">
            <w:pPr>
              <w:rPr>
                <w:rFonts w:cs="Arial"/>
                <w:color w:val="FF0000"/>
                <w:sz w:val="24"/>
                <w:lang w:val="bg-BG"/>
              </w:rPr>
            </w:pPr>
          </w:p>
        </w:tc>
      </w:tr>
      <w:tr w:rsidR="00CA493E" w:rsidRPr="00835C8C" w:rsidTr="00B27FF1">
        <w:tc>
          <w:tcPr>
            <w:tcW w:w="884" w:type="dxa"/>
          </w:tcPr>
          <w:p w:rsidR="00CA493E" w:rsidRPr="00835C8C" w:rsidRDefault="00CA493E" w:rsidP="00CA493E">
            <w:pPr>
              <w:jc w:val="center"/>
              <w:rPr>
                <w:rFonts w:cs="Arial"/>
                <w:color w:val="000000"/>
                <w:sz w:val="24"/>
                <w:lang w:val="bg-BG"/>
              </w:rPr>
            </w:pPr>
            <w:r>
              <w:rPr>
                <w:rFonts w:cs="Arial"/>
                <w:color w:val="000000"/>
                <w:sz w:val="24"/>
                <w:lang w:val="bg-BG"/>
              </w:rPr>
              <w:t>4</w:t>
            </w:r>
            <w:r w:rsidRPr="00835C8C">
              <w:rPr>
                <w:rFonts w:cs="Arial"/>
                <w:color w:val="000000"/>
                <w:sz w:val="24"/>
                <w:lang w:val="bg-BG"/>
              </w:rPr>
              <w:t>.</w:t>
            </w:r>
          </w:p>
        </w:tc>
        <w:tc>
          <w:tcPr>
            <w:tcW w:w="7729" w:type="dxa"/>
          </w:tcPr>
          <w:p w:rsidR="00CA493E" w:rsidRPr="00835C8C" w:rsidRDefault="00CA493E" w:rsidP="00CA493E">
            <w:pPr>
              <w:rPr>
                <w:rFonts w:cs="Arial"/>
                <w:color w:val="000000"/>
                <w:sz w:val="24"/>
                <w:lang w:val="bg-BG"/>
              </w:rPr>
            </w:pPr>
            <w:r w:rsidRPr="00835C8C">
              <w:rPr>
                <w:rFonts w:cs="Arial"/>
                <w:color w:val="000000"/>
                <w:sz w:val="24"/>
                <w:lang w:val="bg-BG"/>
              </w:rPr>
              <w:t>Транспортиране на отпадъците</w:t>
            </w:r>
          </w:p>
        </w:tc>
        <w:tc>
          <w:tcPr>
            <w:tcW w:w="492" w:type="dxa"/>
          </w:tcPr>
          <w:p w:rsidR="00CA493E" w:rsidRPr="00971C7E" w:rsidRDefault="00CA493E" w:rsidP="00CA493E">
            <w:pPr>
              <w:rPr>
                <w:rFonts w:cs="Arial"/>
                <w:color w:val="FF0000"/>
                <w:sz w:val="24"/>
                <w:lang w:val="bg-BG"/>
              </w:rPr>
            </w:pPr>
          </w:p>
        </w:tc>
      </w:tr>
      <w:tr w:rsidR="001727C9" w:rsidRPr="00835C8C" w:rsidTr="00B27FF1">
        <w:tc>
          <w:tcPr>
            <w:tcW w:w="884" w:type="dxa"/>
            <w:tcBorders>
              <w:top w:val="single" w:sz="4" w:space="0" w:color="FFFFFF" w:themeColor="background1"/>
              <w:left w:val="single" w:sz="4" w:space="0" w:color="FFFFFF" w:themeColor="background1"/>
              <w:right w:val="single" w:sz="4" w:space="0" w:color="FFFFFF" w:themeColor="background1"/>
            </w:tcBorders>
          </w:tcPr>
          <w:p w:rsidR="001727C9" w:rsidRDefault="001727C9" w:rsidP="001727C9">
            <w:pPr>
              <w:jc w:val="center"/>
              <w:rPr>
                <w:rFonts w:cs="Arial"/>
                <w:color w:val="000000"/>
                <w:sz w:val="24"/>
                <w:lang w:val="bg-BG"/>
              </w:rPr>
            </w:pPr>
          </w:p>
        </w:tc>
        <w:tc>
          <w:tcPr>
            <w:tcW w:w="7729" w:type="dxa"/>
            <w:tcBorders>
              <w:top w:val="single" w:sz="4" w:space="0" w:color="FFFFFF" w:themeColor="background1"/>
              <w:left w:val="single" w:sz="4" w:space="0" w:color="FFFFFF" w:themeColor="background1"/>
              <w:right w:val="single" w:sz="4" w:space="0" w:color="FFFFFF" w:themeColor="background1"/>
            </w:tcBorders>
          </w:tcPr>
          <w:p w:rsidR="001727C9" w:rsidRPr="00835C8C" w:rsidRDefault="001727C9" w:rsidP="001727C9">
            <w:pPr>
              <w:rPr>
                <w:rFonts w:cs="Arial"/>
                <w:color w:val="000000"/>
                <w:sz w:val="24"/>
                <w:lang w:val="bg-BG"/>
              </w:rPr>
            </w:pPr>
          </w:p>
        </w:tc>
        <w:tc>
          <w:tcPr>
            <w:tcW w:w="492" w:type="dxa"/>
            <w:tcBorders>
              <w:top w:val="single" w:sz="4" w:space="0" w:color="FFFFFF" w:themeColor="background1"/>
              <w:left w:val="single" w:sz="4" w:space="0" w:color="FFFFFF" w:themeColor="background1"/>
              <w:right w:val="single" w:sz="4" w:space="0" w:color="FFFFFF" w:themeColor="background1"/>
            </w:tcBorders>
          </w:tcPr>
          <w:p w:rsidR="001727C9" w:rsidRPr="00835C8C" w:rsidRDefault="001727C9" w:rsidP="001727C9">
            <w:pPr>
              <w:rPr>
                <w:rFonts w:cs="Arial"/>
                <w:color w:val="000000"/>
                <w:sz w:val="24"/>
                <w:lang w:val="bg-BG"/>
              </w:rPr>
            </w:pPr>
          </w:p>
        </w:tc>
      </w:tr>
      <w:tr w:rsidR="00550EE2" w:rsidRPr="00835C8C" w:rsidTr="00B27FF1">
        <w:tc>
          <w:tcPr>
            <w:tcW w:w="884" w:type="dxa"/>
          </w:tcPr>
          <w:p w:rsidR="00550EE2" w:rsidRPr="00835C8C" w:rsidRDefault="00550EE2" w:rsidP="00550EE2">
            <w:pPr>
              <w:jc w:val="center"/>
              <w:rPr>
                <w:rFonts w:cs="Arial"/>
                <w:color w:val="000000"/>
                <w:sz w:val="24"/>
                <w:lang w:val="bg-BG"/>
              </w:rPr>
            </w:pPr>
            <w:r>
              <w:rPr>
                <w:rFonts w:cs="Arial"/>
                <w:color w:val="000000"/>
                <w:sz w:val="24"/>
                <w:lang w:val="bg-BG"/>
              </w:rPr>
              <w:t>5</w:t>
            </w:r>
            <w:r w:rsidRPr="00835C8C">
              <w:rPr>
                <w:rFonts w:cs="Arial"/>
                <w:color w:val="000000"/>
                <w:sz w:val="24"/>
                <w:lang w:val="bg-BG"/>
              </w:rPr>
              <w:t>.</w:t>
            </w:r>
          </w:p>
        </w:tc>
        <w:tc>
          <w:tcPr>
            <w:tcW w:w="7729" w:type="dxa"/>
          </w:tcPr>
          <w:p w:rsidR="00550EE2" w:rsidRPr="00835C8C" w:rsidRDefault="00550EE2" w:rsidP="00550EE2">
            <w:pPr>
              <w:rPr>
                <w:rFonts w:cs="Arial"/>
                <w:color w:val="000000"/>
                <w:sz w:val="24"/>
                <w:lang w:val="bg-BG"/>
              </w:rPr>
            </w:pPr>
            <w:r w:rsidRPr="00835C8C">
              <w:rPr>
                <w:rFonts w:cs="Arial"/>
                <w:color w:val="000000"/>
                <w:sz w:val="24"/>
                <w:lang w:val="bg-BG"/>
              </w:rPr>
              <w:t>Оползотворяване, преработка и рециклиране на отпадъците</w:t>
            </w:r>
          </w:p>
        </w:tc>
        <w:tc>
          <w:tcPr>
            <w:tcW w:w="492" w:type="dxa"/>
          </w:tcPr>
          <w:p w:rsidR="00550EE2" w:rsidRPr="00971C7E" w:rsidRDefault="00550EE2" w:rsidP="00550EE2">
            <w:pPr>
              <w:rPr>
                <w:rFonts w:cs="Arial"/>
                <w:color w:val="FF0000"/>
                <w:sz w:val="24"/>
                <w:lang w:val="bg-BG"/>
              </w:rPr>
            </w:pPr>
          </w:p>
        </w:tc>
      </w:tr>
      <w:tr w:rsidR="00550EE2" w:rsidRPr="00835C8C" w:rsidTr="00B27FF1">
        <w:tc>
          <w:tcPr>
            <w:tcW w:w="884" w:type="dxa"/>
          </w:tcPr>
          <w:p w:rsidR="00550EE2" w:rsidRPr="00835C8C" w:rsidRDefault="00550EE2" w:rsidP="00550EE2">
            <w:pPr>
              <w:jc w:val="center"/>
              <w:rPr>
                <w:rFonts w:cs="Arial"/>
                <w:color w:val="000000"/>
                <w:sz w:val="24"/>
                <w:lang w:val="bg-BG"/>
              </w:rPr>
            </w:pPr>
            <w:r>
              <w:rPr>
                <w:rFonts w:cs="Arial"/>
                <w:color w:val="000000"/>
                <w:sz w:val="24"/>
                <w:lang w:val="bg-BG"/>
              </w:rPr>
              <w:t>6</w:t>
            </w:r>
            <w:r w:rsidRPr="00835C8C">
              <w:rPr>
                <w:rFonts w:cs="Arial"/>
                <w:color w:val="000000"/>
                <w:sz w:val="24"/>
                <w:lang w:val="bg-BG"/>
              </w:rPr>
              <w:t>.</w:t>
            </w:r>
          </w:p>
        </w:tc>
        <w:tc>
          <w:tcPr>
            <w:tcW w:w="7729" w:type="dxa"/>
          </w:tcPr>
          <w:p w:rsidR="00550EE2" w:rsidRPr="00835C8C" w:rsidRDefault="00550EE2" w:rsidP="00550EE2">
            <w:pPr>
              <w:rPr>
                <w:rFonts w:cs="Arial"/>
                <w:color w:val="000000"/>
                <w:sz w:val="24"/>
                <w:lang w:val="bg-BG"/>
              </w:rPr>
            </w:pPr>
            <w:r w:rsidRPr="00835C8C">
              <w:rPr>
                <w:rFonts w:cs="Arial"/>
                <w:color w:val="000000"/>
                <w:sz w:val="24"/>
                <w:lang w:val="bg-BG"/>
              </w:rPr>
              <w:t>Обезвреждане на отпадъците</w:t>
            </w:r>
          </w:p>
        </w:tc>
        <w:tc>
          <w:tcPr>
            <w:tcW w:w="492" w:type="dxa"/>
          </w:tcPr>
          <w:p w:rsidR="00550EE2" w:rsidRPr="00971C7E" w:rsidRDefault="00550EE2" w:rsidP="00550EE2">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lastRenderedPageBreak/>
              <w:t>7</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Контрол и измерване на отпадъците</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8</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Производствени отпадъци</w:t>
            </w:r>
          </w:p>
        </w:tc>
        <w:tc>
          <w:tcPr>
            <w:tcW w:w="492" w:type="dxa"/>
          </w:tcPr>
          <w:p w:rsidR="001727C9" w:rsidRPr="00971C7E" w:rsidRDefault="001727C9" w:rsidP="001727C9">
            <w:pPr>
              <w:rPr>
                <w:rFonts w:cs="Arial"/>
                <w:color w:val="FF0000"/>
                <w:sz w:val="24"/>
                <w:lang w:val="bg-BG"/>
              </w:rPr>
            </w:pPr>
          </w:p>
        </w:tc>
      </w:tr>
      <w:tr w:rsidR="001727C9" w:rsidRPr="00835C8C" w:rsidTr="00B27FF1">
        <w:trPr>
          <w:trHeight w:val="230"/>
        </w:trPr>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9</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Опасни отпадъци</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10</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Строителни отпадъци</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11</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Битови отпадъци</w:t>
            </w:r>
          </w:p>
        </w:tc>
        <w:tc>
          <w:tcPr>
            <w:tcW w:w="492" w:type="dxa"/>
          </w:tcPr>
          <w:p w:rsidR="001727C9" w:rsidRPr="00971C7E" w:rsidRDefault="001727C9" w:rsidP="001727C9">
            <w:pP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Pr>
                <w:rFonts w:cs="Arial"/>
                <w:color w:val="000000"/>
                <w:sz w:val="24"/>
                <w:lang w:val="bg-BG"/>
              </w:rPr>
              <w:t>12</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Обобщена таблица на годишно образувалите се отпадъци по видове – сравнени и с изискването на КР</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Default="001727C9" w:rsidP="001727C9">
            <w:pPr>
              <w:jc w:val="center"/>
              <w:rPr>
                <w:rFonts w:cs="Arial"/>
                <w:color w:val="000000"/>
                <w:sz w:val="24"/>
                <w:lang w:val="bg-BG"/>
              </w:rPr>
            </w:pPr>
            <w:r>
              <w:rPr>
                <w:rFonts w:cs="Arial"/>
                <w:color w:val="000000"/>
                <w:sz w:val="24"/>
                <w:lang w:val="bg-BG"/>
              </w:rPr>
              <w:t>13.</w:t>
            </w:r>
          </w:p>
        </w:tc>
        <w:tc>
          <w:tcPr>
            <w:tcW w:w="7729" w:type="dxa"/>
          </w:tcPr>
          <w:p w:rsidR="001727C9" w:rsidRPr="00835C8C" w:rsidRDefault="001727C9" w:rsidP="001727C9">
            <w:pPr>
              <w:rPr>
                <w:rFonts w:cs="Arial"/>
                <w:color w:val="000000"/>
                <w:sz w:val="24"/>
                <w:lang w:val="bg-BG"/>
              </w:rPr>
            </w:pPr>
            <w:r>
              <w:rPr>
                <w:rFonts w:cs="Arial"/>
                <w:color w:val="000000"/>
                <w:sz w:val="24"/>
                <w:lang w:val="bg-BG"/>
              </w:rPr>
              <w:t>Предадени и временно съхранявани отпадъци</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Pr>
                <w:rFonts w:cs="Arial"/>
                <w:color w:val="000000"/>
                <w:sz w:val="24"/>
                <w:lang w:val="bg-BG"/>
              </w:rPr>
              <w:t>14</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Оценка на съответствието</w:t>
            </w:r>
          </w:p>
        </w:tc>
        <w:tc>
          <w:tcPr>
            <w:tcW w:w="492" w:type="dxa"/>
          </w:tcPr>
          <w:p w:rsidR="001727C9" w:rsidRPr="00971C7E" w:rsidRDefault="001727C9" w:rsidP="001727C9">
            <w:pP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Pr>
                <w:rFonts w:cs="Arial"/>
                <w:color w:val="000000"/>
                <w:sz w:val="24"/>
                <w:lang w:val="bg-BG"/>
              </w:rPr>
              <w:t>15</w:t>
            </w:r>
            <w:r w:rsidRPr="00835C8C">
              <w:rPr>
                <w:rFonts w:cs="Arial"/>
                <w:color w:val="000000"/>
                <w:sz w:val="24"/>
                <w:lang w:val="bg-BG"/>
              </w:rPr>
              <w:t>.</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rPr>
              <w:t>VI</w:t>
            </w:r>
            <w:r w:rsidRPr="00835C8C">
              <w:rPr>
                <w:rFonts w:cs="Arial"/>
                <w:b/>
                <w:color w:val="000000"/>
                <w:sz w:val="24"/>
                <w:lang w:val="bg-BG"/>
              </w:rPr>
              <w:t>.</w:t>
            </w:r>
          </w:p>
        </w:tc>
        <w:tc>
          <w:tcPr>
            <w:tcW w:w="7729"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Шум</w:t>
            </w:r>
          </w:p>
        </w:tc>
        <w:tc>
          <w:tcPr>
            <w:tcW w:w="492" w:type="dxa"/>
            <w:shd w:val="clear" w:color="auto" w:fill="DDDDDD"/>
          </w:tcPr>
          <w:p w:rsidR="001727C9" w:rsidRPr="00971C7E" w:rsidRDefault="001727C9" w:rsidP="001727C9">
            <w:pPr>
              <w:jc w:val="center"/>
              <w:rPr>
                <w:rFonts w:cs="Arial"/>
                <w:b/>
                <w:color w:val="FF0000"/>
                <w:sz w:val="24"/>
                <w:lang w:val="bg-BG"/>
              </w:rPr>
            </w:pPr>
            <w:r w:rsidRPr="00B27FF1">
              <w:rPr>
                <w:rFonts w:cs="Arial"/>
                <w:b/>
                <w:sz w:val="24"/>
                <w:lang w:val="bg-BG"/>
              </w:rPr>
              <w:t>4</w:t>
            </w:r>
            <w:r w:rsidR="00CA493E">
              <w:rPr>
                <w:rFonts w:cs="Arial"/>
                <w:b/>
                <w:sz w:val="24"/>
                <w:lang w:val="bg-BG"/>
              </w:rPr>
              <w:t>5</w:t>
            </w:r>
          </w:p>
        </w:tc>
      </w:tr>
      <w:tr w:rsidR="001727C9" w:rsidRPr="00835C8C" w:rsidTr="00B27FF1">
        <w:tc>
          <w:tcPr>
            <w:tcW w:w="884" w:type="dxa"/>
            <w:tcBorders>
              <w:top w:val="single" w:sz="4" w:space="0" w:color="FFFFFF" w:themeColor="background1"/>
            </w:tcBorders>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Borders>
              <w:top w:val="single" w:sz="4" w:space="0" w:color="FFFFFF" w:themeColor="background1"/>
            </w:tcBorders>
          </w:tcPr>
          <w:p w:rsidR="001727C9" w:rsidRPr="00835C8C" w:rsidRDefault="001727C9" w:rsidP="001727C9">
            <w:pPr>
              <w:rPr>
                <w:rFonts w:cs="Arial"/>
                <w:color w:val="000000"/>
                <w:sz w:val="24"/>
                <w:lang w:val="bg-BG"/>
              </w:rPr>
            </w:pPr>
            <w:r w:rsidRPr="00835C8C">
              <w:rPr>
                <w:rFonts w:cs="Arial"/>
                <w:color w:val="000000"/>
                <w:sz w:val="24"/>
                <w:lang w:val="bg-BG"/>
              </w:rPr>
              <w:t>Емисии</w:t>
            </w:r>
          </w:p>
        </w:tc>
        <w:tc>
          <w:tcPr>
            <w:tcW w:w="492" w:type="dxa"/>
            <w:tcBorders>
              <w:top w:val="single" w:sz="4" w:space="0" w:color="FFFFFF" w:themeColor="background1"/>
            </w:tcBorders>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Контрол и измерване</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3.</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Собствен периодичен мониторинг</w:t>
            </w:r>
          </w:p>
        </w:tc>
        <w:tc>
          <w:tcPr>
            <w:tcW w:w="492" w:type="dxa"/>
          </w:tcPr>
          <w:p w:rsidR="001727C9" w:rsidRPr="00971C7E" w:rsidRDefault="001727C9" w:rsidP="001727C9">
            <w:pP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4.</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Резултати от изпитването</w:t>
            </w:r>
          </w:p>
        </w:tc>
        <w:tc>
          <w:tcPr>
            <w:tcW w:w="492" w:type="dxa"/>
          </w:tcPr>
          <w:p w:rsidR="001727C9" w:rsidRPr="00971C7E" w:rsidRDefault="001727C9" w:rsidP="001727C9">
            <w:pPr>
              <w:rPr>
                <w:rFonts w:cs="Arial"/>
                <w:color w:val="FF0000"/>
                <w:sz w:val="24"/>
                <w:lang w:val="bg-BG"/>
              </w:rPr>
            </w:pPr>
          </w:p>
        </w:tc>
      </w:tr>
      <w:tr w:rsidR="001727C9" w:rsidRPr="00B27FF1" w:rsidTr="00B27FF1">
        <w:tc>
          <w:tcPr>
            <w:tcW w:w="884" w:type="dxa"/>
            <w:shd w:val="clear" w:color="auto" w:fill="DDDDDD"/>
          </w:tcPr>
          <w:p w:rsidR="001727C9" w:rsidRPr="00835C8C" w:rsidRDefault="001727C9" w:rsidP="001727C9">
            <w:pPr>
              <w:rPr>
                <w:rFonts w:cs="Arial"/>
                <w:b/>
                <w:color w:val="000000"/>
                <w:sz w:val="24"/>
                <w:lang w:val="bg-BG"/>
              </w:rPr>
            </w:pPr>
            <w:smartTag w:uri="urn:schemas-microsoft-com:office:smarttags" w:element="stockticker">
              <w:r w:rsidRPr="00835C8C">
                <w:rPr>
                  <w:rFonts w:cs="Arial"/>
                  <w:b/>
                  <w:color w:val="000000"/>
                  <w:sz w:val="24"/>
                  <w:lang w:val="bg-BG"/>
                </w:rPr>
                <w:t>VII</w:t>
              </w:r>
            </w:smartTag>
            <w:r w:rsidRPr="00835C8C">
              <w:rPr>
                <w:rFonts w:cs="Arial"/>
                <w:b/>
                <w:color w:val="000000"/>
                <w:sz w:val="24"/>
                <w:lang w:val="bg-BG"/>
              </w:rPr>
              <w:t>.</w:t>
            </w:r>
          </w:p>
        </w:tc>
        <w:tc>
          <w:tcPr>
            <w:tcW w:w="7729"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Опазване на почвата и подземните води от замърсяване</w:t>
            </w:r>
          </w:p>
        </w:tc>
        <w:tc>
          <w:tcPr>
            <w:tcW w:w="492" w:type="dxa"/>
            <w:shd w:val="clear" w:color="auto" w:fill="DDDDDD"/>
          </w:tcPr>
          <w:p w:rsidR="001727C9" w:rsidRPr="00B27FF1" w:rsidRDefault="001727C9" w:rsidP="001727C9">
            <w:pPr>
              <w:jc w:val="center"/>
              <w:rPr>
                <w:rFonts w:cs="Arial"/>
                <w:b/>
                <w:sz w:val="24"/>
                <w:lang w:val="bg-BG"/>
              </w:rPr>
            </w:pPr>
            <w:r w:rsidRPr="00B27FF1">
              <w:rPr>
                <w:rFonts w:cs="Arial"/>
                <w:b/>
                <w:sz w:val="24"/>
                <w:lang w:val="bg-BG"/>
              </w:rPr>
              <w:t>4</w:t>
            </w:r>
            <w:r w:rsidR="00CA493E">
              <w:rPr>
                <w:rFonts w:cs="Arial"/>
                <w:b/>
                <w:sz w:val="24"/>
                <w:lang w:val="bg-BG"/>
              </w:rPr>
              <w:t>6</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Оценка на съответствието</w:t>
            </w:r>
          </w:p>
        </w:tc>
        <w:tc>
          <w:tcPr>
            <w:tcW w:w="492" w:type="dxa"/>
          </w:tcPr>
          <w:p w:rsidR="001727C9" w:rsidRPr="00971C7E" w:rsidRDefault="001727C9" w:rsidP="001727C9">
            <w:pPr>
              <w:rPr>
                <w:rFonts w:cs="Arial"/>
                <w:color w:val="FF0000"/>
                <w:sz w:val="24"/>
                <w:lang w:val="bg-BG"/>
              </w:rPr>
            </w:pPr>
          </w:p>
        </w:tc>
      </w:tr>
      <w:tr w:rsidR="001727C9" w:rsidRPr="00835C8C" w:rsidTr="00CA493E">
        <w:tc>
          <w:tcPr>
            <w:tcW w:w="884" w:type="dxa"/>
            <w:shd w:val="clear" w:color="auto" w:fill="DDDDDD"/>
            <w:vAlign w:val="center"/>
          </w:tcPr>
          <w:p w:rsidR="001727C9" w:rsidRPr="00835C8C" w:rsidRDefault="001727C9" w:rsidP="00CA493E">
            <w:pPr>
              <w:rPr>
                <w:rFonts w:cs="Arial"/>
                <w:b/>
                <w:color w:val="000000"/>
                <w:sz w:val="24"/>
                <w:lang w:val="bg-BG"/>
              </w:rPr>
            </w:pPr>
            <w:r w:rsidRPr="00835C8C">
              <w:rPr>
                <w:rFonts w:cs="Arial"/>
                <w:b/>
                <w:color w:val="000000"/>
                <w:sz w:val="24"/>
              </w:rPr>
              <w:t>VIII</w:t>
            </w:r>
            <w:r w:rsidRPr="00835C8C">
              <w:rPr>
                <w:rFonts w:cs="Arial"/>
                <w:b/>
                <w:color w:val="000000"/>
                <w:sz w:val="24"/>
                <w:lang w:val="bg-BG"/>
              </w:rPr>
              <w:t>.</w:t>
            </w:r>
          </w:p>
        </w:tc>
        <w:tc>
          <w:tcPr>
            <w:tcW w:w="7729"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 xml:space="preserve">Доклад по  Инвестиционна програма изпълнение  условията на  КР </w:t>
            </w:r>
          </w:p>
        </w:tc>
        <w:tc>
          <w:tcPr>
            <w:tcW w:w="492" w:type="dxa"/>
            <w:shd w:val="clear" w:color="auto" w:fill="DDDDDD"/>
            <w:vAlign w:val="center"/>
          </w:tcPr>
          <w:p w:rsidR="001727C9" w:rsidRPr="00971C7E" w:rsidRDefault="001727C9" w:rsidP="001727C9">
            <w:pPr>
              <w:jc w:val="center"/>
              <w:rPr>
                <w:rFonts w:cs="Arial"/>
                <w:b/>
                <w:color w:val="FF0000"/>
                <w:sz w:val="24"/>
                <w:lang w:val="bg-BG"/>
              </w:rPr>
            </w:pPr>
            <w:r w:rsidRPr="00B27FF1">
              <w:rPr>
                <w:rFonts w:cs="Arial"/>
                <w:b/>
                <w:sz w:val="24"/>
              </w:rPr>
              <w:t>4</w:t>
            </w:r>
            <w:r w:rsidR="00CA493E">
              <w:rPr>
                <w:rFonts w:cs="Arial"/>
                <w:b/>
                <w:sz w:val="24"/>
              </w:rPr>
              <w:t>7</w:t>
            </w:r>
          </w:p>
        </w:tc>
      </w:tr>
      <w:tr w:rsidR="001727C9" w:rsidRPr="00835C8C" w:rsidTr="00B27FF1">
        <w:tc>
          <w:tcPr>
            <w:tcW w:w="884"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IX.</w:t>
            </w:r>
          </w:p>
        </w:tc>
        <w:tc>
          <w:tcPr>
            <w:tcW w:w="7729" w:type="dxa"/>
            <w:shd w:val="clear" w:color="auto" w:fill="DDDDDD"/>
          </w:tcPr>
          <w:p w:rsidR="001727C9" w:rsidRPr="0071289E" w:rsidRDefault="001727C9" w:rsidP="001727C9">
            <w:pPr>
              <w:rPr>
                <w:rFonts w:cs="Arial"/>
                <w:b/>
                <w:sz w:val="24"/>
                <w:lang w:val="bg-BG"/>
              </w:rPr>
            </w:pPr>
            <w:r w:rsidRPr="0071289E">
              <w:rPr>
                <w:rFonts w:cs="Arial"/>
                <w:b/>
                <w:sz w:val="24"/>
                <w:lang w:val="bg-BG"/>
              </w:rPr>
              <w:t>Прекратяване работата на инсталации или части от тях</w:t>
            </w:r>
          </w:p>
        </w:tc>
        <w:tc>
          <w:tcPr>
            <w:tcW w:w="492" w:type="dxa"/>
            <w:shd w:val="clear" w:color="auto" w:fill="DDDDDD"/>
          </w:tcPr>
          <w:p w:rsidR="001727C9" w:rsidRPr="00971C7E" w:rsidRDefault="001727C9" w:rsidP="001727C9">
            <w:pPr>
              <w:jc w:val="center"/>
              <w:rPr>
                <w:rFonts w:cs="Arial"/>
                <w:b/>
                <w:color w:val="FF0000"/>
                <w:sz w:val="24"/>
                <w:lang w:val="bg-BG"/>
              </w:rPr>
            </w:pPr>
            <w:r w:rsidRPr="00B27FF1">
              <w:rPr>
                <w:rFonts w:cs="Arial"/>
                <w:b/>
                <w:sz w:val="24"/>
                <w:lang w:val="bg-BG"/>
              </w:rPr>
              <w:t>4</w:t>
            </w:r>
            <w:r w:rsidR="00CA493E">
              <w:rPr>
                <w:rFonts w:cs="Arial"/>
                <w:b/>
                <w:sz w:val="24"/>
                <w:lang w:val="bg-BG"/>
              </w:rPr>
              <w:t>8</w:t>
            </w:r>
          </w:p>
        </w:tc>
      </w:tr>
      <w:tr w:rsidR="001727C9" w:rsidRPr="0071289E" w:rsidTr="00B27FF1">
        <w:tc>
          <w:tcPr>
            <w:tcW w:w="884" w:type="dxa"/>
            <w:shd w:val="clear" w:color="auto" w:fill="auto"/>
          </w:tcPr>
          <w:p w:rsidR="001727C9" w:rsidRPr="0071289E" w:rsidRDefault="001727C9" w:rsidP="001727C9">
            <w:pPr>
              <w:jc w:val="center"/>
              <w:rPr>
                <w:rFonts w:cs="Arial"/>
                <w:color w:val="000000"/>
                <w:sz w:val="24"/>
                <w:lang w:val="bg-BG"/>
              </w:rPr>
            </w:pPr>
            <w:r w:rsidRPr="0071289E">
              <w:rPr>
                <w:rFonts w:cs="Arial"/>
                <w:color w:val="000000"/>
                <w:sz w:val="24"/>
                <w:lang w:val="bg-BG"/>
              </w:rPr>
              <w:t>1.</w:t>
            </w:r>
          </w:p>
        </w:tc>
        <w:tc>
          <w:tcPr>
            <w:tcW w:w="7729" w:type="dxa"/>
            <w:shd w:val="clear" w:color="auto" w:fill="auto"/>
          </w:tcPr>
          <w:p w:rsidR="001727C9" w:rsidRPr="0071289E" w:rsidRDefault="001727C9" w:rsidP="001727C9">
            <w:pPr>
              <w:rPr>
                <w:rFonts w:cs="Arial"/>
                <w:sz w:val="24"/>
                <w:lang w:val="bg-BG"/>
              </w:rPr>
            </w:pPr>
            <w:r w:rsidRPr="0071289E">
              <w:rPr>
                <w:rFonts w:cs="Arial"/>
                <w:sz w:val="24"/>
                <w:lang w:val="bg-BG"/>
              </w:rPr>
              <w:t>Извеждане от експлоатация на сепарираща шахта</w:t>
            </w:r>
          </w:p>
        </w:tc>
        <w:tc>
          <w:tcPr>
            <w:tcW w:w="492" w:type="dxa"/>
            <w:shd w:val="clear" w:color="auto" w:fill="auto"/>
          </w:tcPr>
          <w:p w:rsidR="001727C9" w:rsidRPr="00971C7E" w:rsidRDefault="001727C9" w:rsidP="001727C9">
            <w:pPr>
              <w:jc w:val="center"/>
              <w:rPr>
                <w:rFonts w:cs="Arial"/>
                <w:color w:val="FF0000"/>
                <w:sz w:val="24"/>
                <w:lang w:val="bg-BG"/>
              </w:rPr>
            </w:pPr>
          </w:p>
        </w:tc>
      </w:tr>
      <w:tr w:rsidR="001727C9" w:rsidRPr="0071289E" w:rsidTr="00B27FF1">
        <w:tc>
          <w:tcPr>
            <w:tcW w:w="884" w:type="dxa"/>
            <w:shd w:val="clear" w:color="auto" w:fill="auto"/>
          </w:tcPr>
          <w:p w:rsidR="001727C9" w:rsidRPr="0071289E" w:rsidRDefault="001727C9" w:rsidP="001727C9">
            <w:pPr>
              <w:jc w:val="center"/>
              <w:rPr>
                <w:rFonts w:cs="Arial"/>
                <w:color w:val="000000"/>
                <w:sz w:val="24"/>
                <w:lang w:val="bg-BG"/>
              </w:rPr>
            </w:pPr>
            <w:r>
              <w:rPr>
                <w:rFonts w:cs="Arial"/>
                <w:color w:val="000000"/>
                <w:sz w:val="24"/>
                <w:lang w:val="bg-BG"/>
              </w:rPr>
              <w:t>2.</w:t>
            </w:r>
          </w:p>
        </w:tc>
        <w:tc>
          <w:tcPr>
            <w:tcW w:w="7729" w:type="dxa"/>
            <w:shd w:val="clear" w:color="auto" w:fill="auto"/>
          </w:tcPr>
          <w:p w:rsidR="001727C9" w:rsidRPr="0071289E" w:rsidRDefault="001727C9" w:rsidP="001727C9">
            <w:pPr>
              <w:rPr>
                <w:rFonts w:cs="Arial"/>
                <w:sz w:val="24"/>
                <w:lang w:val="bg-BG"/>
              </w:rPr>
            </w:pPr>
            <w:r>
              <w:rPr>
                <w:rFonts w:cs="Arial"/>
                <w:sz w:val="24"/>
                <w:lang w:val="bg-BG"/>
              </w:rPr>
              <w:t>Въвеждане в експлоатация на Ко-генератор № 5</w:t>
            </w:r>
          </w:p>
        </w:tc>
        <w:tc>
          <w:tcPr>
            <w:tcW w:w="492" w:type="dxa"/>
            <w:shd w:val="clear" w:color="auto" w:fill="auto"/>
          </w:tcPr>
          <w:p w:rsidR="001727C9" w:rsidRPr="00971C7E" w:rsidRDefault="001727C9" w:rsidP="001727C9">
            <w:pPr>
              <w:jc w:val="center"/>
              <w:rPr>
                <w:rFonts w:cs="Arial"/>
                <w:color w:val="FF0000"/>
                <w:sz w:val="24"/>
                <w:lang w:val="bg-BG"/>
              </w:rPr>
            </w:pPr>
          </w:p>
        </w:tc>
      </w:tr>
      <w:tr w:rsidR="001727C9" w:rsidRPr="0071289E" w:rsidTr="00B27FF1">
        <w:tc>
          <w:tcPr>
            <w:tcW w:w="884" w:type="dxa"/>
            <w:shd w:val="clear" w:color="auto" w:fill="auto"/>
          </w:tcPr>
          <w:p w:rsidR="001727C9" w:rsidRDefault="001727C9" w:rsidP="001727C9">
            <w:pPr>
              <w:jc w:val="center"/>
              <w:rPr>
                <w:rFonts w:cs="Arial"/>
                <w:color w:val="000000"/>
                <w:sz w:val="24"/>
                <w:lang w:val="bg-BG"/>
              </w:rPr>
            </w:pPr>
            <w:r>
              <w:rPr>
                <w:rFonts w:cs="Arial"/>
                <w:color w:val="000000"/>
                <w:sz w:val="24"/>
                <w:lang w:val="bg-BG"/>
              </w:rPr>
              <w:t>3.</w:t>
            </w:r>
          </w:p>
        </w:tc>
        <w:tc>
          <w:tcPr>
            <w:tcW w:w="7729" w:type="dxa"/>
            <w:shd w:val="clear" w:color="auto" w:fill="auto"/>
          </w:tcPr>
          <w:p w:rsidR="001727C9" w:rsidRDefault="001727C9" w:rsidP="001727C9">
            <w:pPr>
              <w:rPr>
                <w:rFonts w:cs="Arial"/>
                <w:sz w:val="24"/>
                <w:lang w:val="bg-BG"/>
              </w:rPr>
            </w:pPr>
            <w:r w:rsidRPr="0071289E">
              <w:rPr>
                <w:rFonts w:cs="Arial"/>
                <w:sz w:val="24"/>
                <w:lang w:val="bg-BG"/>
              </w:rPr>
              <w:t xml:space="preserve">Извеждане </w:t>
            </w:r>
            <w:r>
              <w:rPr>
                <w:rFonts w:cs="Arial"/>
                <w:sz w:val="24"/>
                <w:lang w:val="bg-BG"/>
              </w:rPr>
              <w:t>от експлоатация на Водогреен котел № 3</w:t>
            </w:r>
          </w:p>
        </w:tc>
        <w:tc>
          <w:tcPr>
            <w:tcW w:w="492" w:type="dxa"/>
            <w:shd w:val="clear" w:color="auto" w:fill="auto"/>
          </w:tcPr>
          <w:p w:rsidR="001727C9" w:rsidRPr="00971C7E" w:rsidRDefault="001727C9" w:rsidP="001727C9">
            <w:pPr>
              <w:jc w:val="center"/>
              <w:rPr>
                <w:rFonts w:cs="Arial"/>
                <w:color w:val="FF0000"/>
                <w:sz w:val="24"/>
                <w:lang w:val="bg-BG"/>
              </w:rPr>
            </w:pPr>
          </w:p>
        </w:tc>
      </w:tr>
      <w:tr w:rsidR="001727C9" w:rsidRPr="00835C8C" w:rsidTr="00B27FF1">
        <w:tc>
          <w:tcPr>
            <w:tcW w:w="884"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X.</w:t>
            </w:r>
          </w:p>
        </w:tc>
        <w:tc>
          <w:tcPr>
            <w:tcW w:w="7729" w:type="dxa"/>
            <w:shd w:val="clear" w:color="auto" w:fill="DDDDDD"/>
          </w:tcPr>
          <w:p w:rsidR="001727C9" w:rsidRPr="00835C8C" w:rsidRDefault="001727C9" w:rsidP="001727C9">
            <w:pPr>
              <w:rPr>
                <w:rFonts w:cs="Arial"/>
                <w:b/>
                <w:color w:val="000000"/>
                <w:sz w:val="24"/>
                <w:lang w:val="bg-BG"/>
              </w:rPr>
            </w:pPr>
            <w:r w:rsidRPr="00835C8C">
              <w:rPr>
                <w:rFonts w:cs="Arial"/>
                <w:b/>
                <w:color w:val="000000"/>
                <w:sz w:val="24"/>
                <w:lang w:val="bg-BG"/>
              </w:rPr>
              <w:t>Свързани с околната среда аварии, оплаквания и възражения</w:t>
            </w:r>
          </w:p>
        </w:tc>
        <w:tc>
          <w:tcPr>
            <w:tcW w:w="492" w:type="dxa"/>
            <w:shd w:val="clear" w:color="auto" w:fill="DDDDDD"/>
          </w:tcPr>
          <w:p w:rsidR="001727C9" w:rsidRPr="00B27FF1" w:rsidRDefault="001727C9" w:rsidP="001727C9">
            <w:pPr>
              <w:jc w:val="center"/>
              <w:rPr>
                <w:rFonts w:cs="Arial"/>
                <w:b/>
                <w:color w:val="FF0000"/>
                <w:sz w:val="24"/>
                <w:lang w:val="bg-BG"/>
              </w:rPr>
            </w:pPr>
            <w:r w:rsidRPr="00B27FF1">
              <w:rPr>
                <w:rFonts w:cs="Arial"/>
                <w:b/>
                <w:sz w:val="24"/>
                <w:lang w:val="bg-BG"/>
              </w:rPr>
              <w:t>4</w:t>
            </w:r>
            <w:r w:rsidR="00CA493E">
              <w:rPr>
                <w:rFonts w:cs="Arial"/>
                <w:b/>
                <w:sz w:val="24"/>
                <w:lang w:val="bg-BG"/>
              </w:rPr>
              <w:t>8</w:t>
            </w:r>
          </w:p>
        </w:tc>
      </w:tr>
      <w:tr w:rsidR="001727C9" w:rsidRPr="00835C8C" w:rsidTr="00B27FF1">
        <w:tc>
          <w:tcPr>
            <w:tcW w:w="884" w:type="dxa"/>
          </w:tcPr>
          <w:p w:rsidR="001727C9" w:rsidRPr="00835C8C" w:rsidRDefault="001727C9" w:rsidP="001727C9">
            <w:pPr>
              <w:jc w:val="center"/>
              <w:rPr>
                <w:rFonts w:cs="Arial"/>
                <w:color w:val="000000"/>
                <w:sz w:val="24"/>
                <w:lang w:val="bg-BG"/>
              </w:rPr>
            </w:pPr>
            <w:r w:rsidRPr="00835C8C">
              <w:rPr>
                <w:rFonts w:cs="Arial"/>
                <w:color w:val="000000"/>
                <w:sz w:val="24"/>
                <w:lang w:val="bg-BG"/>
              </w:rPr>
              <w:t>1.</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Аварии</w:t>
            </w:r>
          </w:p>
        </w:tc>
        <w:tc>
          <w:tcPr>
            <w:tcW w:w="492" w:type="dxa"/>
          </w:tcPr>
          <w:p w:rsidR="001727C9" w:rsidRPr="00971C7E" w:rsidRDefault="001727C9" w:rsidP="001727C9">
            <w:pPr>
              <w:jc w:val="center"/>
              <w:rPr>
                <w:rFonts w:cs="Arial"/>
                <w:color w:val="FF0000"/>
                <w:sz w:val="24"/>
                <w:lang w:val="bg-BG"/>
              </w:rPr>
            </w:pPr>
          </w:p>
        </w:tc>
      </w:tr>
      <w:tr w:rsidR="001727C9" w:rsidRPr="00835C8C" w:rsidTr="00CA493E">
        <w:tc>
          <w:tcPr>
            <w:tcW w:w="884" w:type="dxa"/>
            <w:vAlign w:val="center"/>
          </w:tcPr>
          <w:p w:rsidR="001727C9" w:rsidRPr="00835C8C" w:rsidRDefault="001727C9" w:rsidP="00CA493E">
            <w:pPr>
              <w:jc w:val="center"/>
              <w:rPr>
                <w:rFonts w:cs="Arial"/>
                <w:color w:val="000000"/>
                <w:sz w:val="24"/>
                <w:lang w:val="bg-BG"/>
              </w:rPr>
            </w:pPr>
            <w:r w:rsidRPr="00835C8C">
              <w:rPr>
                <w:rFonts w:cs="Arial"/>
                <w:color w:val="000000"/>
                <w:sz w:val="24"/>
                <w:lang w:val="bg-BG"/>
              </w:rPr>
              <w:t>2.</w:t>
            </w:r>
          </w:p>
        </w:tc>
        <w:tc>
          <w:tcPr>
            <w:tcW w:w="7729" w:type="dxa"/>
          </w:tcPr>
          <w:p w:rsidR="001727C9" w:rsidRPr="00835C8C" w:rsidRDefault="001727C9" w:rsidP="001727C9">
            <w:pPr>
              <w:rPr>
                <w:rFonts w:cs="Arial"/>
                <w:color w:val="000000"/>
                <w:sz w:val="24"/>
                <w:lang w:val="bg-BG"/>
              </w:rPr>
            </w:pPr>
            <w:r w:rsidRPr="00835C8C">
              <w:rPr>
                <w:rFonts w:cs="Arial"/>
                <w:color w:val="000000"/>
                <w:sz w:val="24"/>
                <w:lang w:val="bg-BG"/>
              </w:rPr>
              <w:t>Оплаквания или възражения с дейността на инсталациите, за които е издадено КР</w:t>
            </w:r>
          </w:p>
        </w:tc>
        <w:tc>
          <w:tcPr>
            <w:tcW w:w="492" w:type="dxa"/>
          </w:tcPr>
          <w:p w:rsidR="001727C9" w:rsidRPr="00971C7E" w:rsidRDefault="001727C9" w:rsidP="001727C9">
            <w:pPr>
              <w:jc w:val="center"/>
              <w:rPr>
                <w:rFonts w:cs="Arial"/>
                <w:color w:val="FF0000"/>
                <w:sz w:val="24"/>
                <w:lang w:val="bg-BG"/>
              </w:rPr>
            </w:pPr>
          </w:p>
        </w:tc>
      </w:tr>
      <w:tr w:rsidR="001727C9" w:rsidRPr="00835C8C" w:rsidTr="00B27FF1">
        <w:tc>
          <w:tcPr>
            <w:tcW w:w="884" w:type="dxa"/>
          </w:tcPr>
          <w:p w:rsidR="001727C9" w:rsidRPr="00835C8C" w:rsidRDefault="001727C9" w:rsidP="001727C9">
            <w:pPr>
              <w:jc w:val="center"/>
              <w:rPr>
                <w:rFonts w:cs="Arial"/>
                <w:color w:val="000000"/>
                <w:sz w:val="24"/>
                <w:lang w:val="bg-BG"/>
              </w:rPr>
            </w:pPr>
          </w:p>
        </w:tc>
        <w:tc>
          <w:tcPr>
            <w:tcW w:w="7729" w:type="dxa"/>
          </w:tcPr>
          <w:p w:rsidR="001727C9" w:rsidRPr="00835C8C" w:rsidRDefault="001727C9" w:rsidP="001727C9">
            <w:pPr>
              <w:rPr>
                <w:rFonts w:cs="Arial"/>
                <w:color w:val="000000"/>
                <w:sz w:val="24"/>
                <w:lang w:val="bg-BG"/>
              </w:rPr>
            </w:pPr>
          </w:p>
        </w:tc>
        <w:tc>
          <w:tcPr>
            <w:tcW w:w="492" w:type="dxa"/>
          </w:tcPr>
          <w:p w:rsidR="001727C9" w:rsidRPr="00971C7E" w:rsidRDefault="001727C9" w:rsidP="001727C9">
            <w:pPr>
              <w:jc w:val="center"/>
              <w:rPr>
                <w:rFonts w:cs="Arial"/>
                <w:color w:val="FF0000"/>
                <w:sz w:val="24"/>
                <w:lang w:val="bg-BG"/>
              </w:rPr>
            </w:pPr>
          </w:p>
        </w:tc>
      </w:tr>
      <w:tr w:rsidR="001727C9" w:rsidRPr="00835C8C" w:rsidTr="00B27FF1">
        <w:trPr>
          <w:trHeight w:val="261"/>
        </w:trPr>
        <w:tc>
          <w:tcPr>
            <w:tcW w:w="884" w:type="dxa"/>
          </w:tcPr>
          <w:p w:rsidR="001727C9" w:rsidRPr="00835C8C" w:rsidRDefault="001727C9" w:rsidP="001727C9">
            <w:pPr>
              <w:spacing w:line="240" w:lineRule="auto"/>
              <w:jc w:val="center"/>
              <w:rPr>
                <w:rFonts w:cs="Arial"/>
                <w:color w:val="000000"/>
                <w:sz w:val="24"/>
                <w:lang w:val="bg-BG"/>
              </w:rPr>
            </w:pPr>
          </w:p>
        </w:tc>
        <w:tc>
          <w:tcPr>
            <w:tcW w:w="7729" w:type="dxa"/>
          </w:tcPr>
          <w:p w:rsidR="001727C9" w:rsidRPr="00835C8C" w:rsidRDefault="001727C9" w:rsidP="001727C9">
            <w:pPr>
              <w:spacing w:line="240" w:lineRule="auto"/>
              <w:rPr>
                <w:rFonts w:cs="Arial"/>
                <w:b/>
                <w:color w:val="000000"/>
                <w:sz w:val="24"/>
              </w:rPr>
            </w:pPr>
            <w:r w:rsidRPr="00835C8C">
              <w:rPr>
                <w:rFonts w:cs="Arial"/>
                <w:b/>
                <w:color w:val="000000"/>
                <w:sz w:val="24"/>
                <w:lang w:val="bg-BG"/>
              </w:rPr>
              <w:t>Декларация</w:t>
            </w:r>
          </w:p>
        </w:tc>
        <w:tc>
          <w:tcPr>
            <w:tcW w:w="492" w:type="dxa"/>
          </w:tcPr>
          <w:p w:rsidR="001727C9" w:rsidRPr="00B27FF1" w:rsidRDefault="00CA493E" w:rsidP="001727C9">
            <w:pPr>
              <w:spacing w:line="240" w:lineRule="auto"/>
              <w:jc w:val="center"/>
              <w:rPr>
                <w:rFonts w:cs="Arial"/>
                <w:b/>
                <w:color w:val="FF0000"/>
                <w:sz w:val="24"/>
                <w:lang w:val="bg-BG"/>
              </w:rPr>
            </w:pPr>
            <w:r>
              <w:rPr>
                <w:rFonts w:cs="Arial"/>
                <w:b/>
                <w:sz w:val="24"/>
                <w:lang w:val="bg-BG"/>
              </w:rPr>
              <w:t>49</w:t>
            </w:r>
          </w:p>
        </w:tc>
      </w:tr>
      <w:tr w:rsidR="001727C9" w:rsidRPr="00835C8C" w:rsidTr="00B27FF1">
        <w:tc>
          <w:tcPr>
            <w:tcW w:w="884" w:type="dxa"/>
          </w:tcPr>
          <w:p w:rsidR="001727C9" w:rsidRPr="00835C8C" w:rsidRDefault="001727C9" w:rsidP="001727C9">
            <w:pPr>
              <w:spacing w:line="240" w:lineRule="auto"/>
              <w:jc w:val="center"/>
              <w:rPr>
                <w:rFonts w:cs="Arial"/>
                <w:color w:val="000000"/>
                <w:sz w:val="24"/>
                <w:lang w:val="bg-BG"/>
              </w:rPr>
            </w:pPr>
          </w:p>
        </w:tc>
        <w:tc>
          <w:tcPr>
            <w:tcW w:w="7729" w:type="dxa"/>
          </w:tcPr>
          <w:p w:rsidR="001727C9" w:rsidRPr="00835C8C" w:rsidRDefault="001727C9" w:rsidP="001727C9">
            <w:pPr>
              <w:spacing w:line="240" w:lineRule="auto"/>
              <w:jc w:val="both"/>
              <w:rPr>
                <w:rFonts w:cs="Arial"/>
                <w:b/>
                <w:color w:val="000000"/>
                <w:sz w:val="24"/>
                <w:lang w:val="ru-RU"/>
              </w:rPr>
            </w:pPr>
            <w:r w:rsidRPr="00835C8C">
              <w:rPr>
                <w:rFonts w:cs="Arial"/>
                <w:b/>
                <w:color w:val="000000"/>
                <w:sz w:val="24"/>
                <w:lang w:val="bg-BG"/>
              </w:rPr>
              <w:t>Таблица 1.</w:t>
            </w:r>
            <w:r w:rsidRPr="00835C8C">
              <w:rPr>
                <w:rFonts w:cs="Arial"/>
                <w:color w:val="000000"/>
                <w:sz w:val="24"/>
                <w:lang w:val="bg-BG"/>
              </w:rPr>
              <w:t xml:space="preserve"> Замърсители по ЕРЕВВ и </w:t>
            </w:r>
            <w:r w:rsidRPr="00835C8C">
              <w:rPr>
                <w:rFonts w:cs="Arial"/>
                <w:color w:val="000000"/>
                <w:sz w:val="24"/>
              </w:rPr>
              <w:t>PRTR</w:t>
            </w:r>
            <w:r w:rsidRPr="00835C8C">
              <w:rPr>
                <w:rFonts w:cs="Arial"/>
                <w:color w:val="000000"/>
                <w:sz w:val="24"/>
                <w:lang w:val="ru-RU"/>
              </w:rPr>
              <w:t xml:space="preserve">     </w:t>
            </w:r>
            <w:r w:rsidRPr="00835C8C">
              <w:rPr>
                <w:rFonts w:cs="Arial"/>
                <w:b/>
                <w:color w:val="000000"/>
                <w:sz w:val="24"/>
                <w:lang w:val="ru-RU"/>
              </w:rPr>
              <w:t xml:space="preserve">  за 201</w:t>
            </w:r>
            <w:r>
              <w:rPr>
                <w:rFonts w:cs="Arial"/>
                <w:b/>
                <w:sz w:val="24"/>
                <w:lang w:val="ru-RU"/>
              </w:rPr>
              <w:t>6</w:t>
            </w:r>
            <w:r w:rsidRPr="00835C8C">
              <w:rPr>
                <w:rFonts w:cs="Arial"/>
                <w:b/>
                <w:color w:val="FF0000"/>
                <w:sz w:val="24"/>
                <w:lang w:val="ru-RU"/>
              </w:rPr>
              <w:t xml:space="preserve"> </w:t>
            </w:r>
            <w:r w:rsidRPr="00835C8C">
              <w:rPr>
                <w:rFonts w:cs="Arial"/>
                <w:b/>
                <w:color w:val="000000"/>
                <w:sz w:val="24"/>
                <w:lang w:val="ru-RU"/>
              </w:rPr>
              <w:t>г</w:t>
            </w:r>
          </w:p>
        </w:tc>
        <w:tc>
          <w:tcPr>
            <w:tcW w:w="492" w:type="dxa"/>
          </w:tcPr>
          <w:p w:rsidR="001727C9" w:rsidRPr="00971C7E" w:rsidRDefault="001727C9" w:rsidP="001727C9">
            <w:pPr>
              <w:spacing w:line="240" w:lineRule="auto"/>
              <w:jc w:val="center"/>
              <w:rPr>
                <w:rFonts w:cs="Arial"/>
                <w:b/>
                <w:color w:val="FF0000"/>
                <w:sz w:val="24"/>
                <w:lang w:val="bg-BG"/>
              </w:rPr>
            </w:pPr>
            <w:r>
              <w:rPr>
                <w:rFonts w:cs="Arial"/>
                <w:b/>
                <w:sz w:val="24"/>
                <w:lang w:val="bg-BG"/>
              </w:rPr>
              <w:t>5</w:t>
            </w:r>
            <w:r w:rsidR="00CA493E">
              <w:rPr>
                <w:rFonts w:cs="Arial"/>
                <w:b/>
                <w:sz w:val="24"/>
                <w:lang w:val="bg-BG"/>
              </w:rPr>
              <w:t>0</w:t>
            </w:r>
          </w:p>
        </w:tc>
      </w:tr>
      <w:tr w:rsidR="00550EE2" w:rsidRPr="00835C8C" w:rsidTr="00B27FF1">
        <w:tc>
          <w:tcPr>
            <w:tcW w:w="884" w:type="dxa"/>
          </w:tcPr>
          <w:p w:rsidR="00550EE2" w:rsidRPr="00835C8C" w:rsidRDefault="00550EE2" w:rsidP="00550EE2">
            <w:pPr>
              <w:spacing w:line="240" w:lineRule="auto"/>
              <w:jc w:val="center"/>
              <w:rPr>
                <w:rFonts w:cs="Arial"/>
                <w:color w:val="000000"/>
                <w:sz w:val="24"/>
                <w:lang w:val="bg-BG"/>
              </w:rPr>
            </w:pPr>
          </w:p>
        </w:tc>
        <w:tc>
          <w:tcPr>
            <w:tcW w:w="7729" w:type="dxa"/>
          </w:tcPr>
          <w:p w:rsidR="00550EE2" w:rsidRPr="00550EE2" w:rsidRDefault="00550EE2" w:rsidP="00550EE2">
            <w:pPr>
              <w:spacing w:line="240" w:lineRule="auto"/>
              <w:jc w:val="both"/>
              <w:rPr>
                <w:rFonts w:cs="Arial"/>
                <w:b/>
                <w:color w:val="000000"/>
                <w:sz w:val="24"/>
                <w:lang w:val="bg-BG"/>
              </w:rPr>
            </w:pPr>
            <w:r>
              <w:rPr>
                <w:rFonts w:cs="Arial"/>
                <w:b/>
                <w:color w:val="000000"/>
                <w:sz w:val="24"/>
                <w:lang w:val="bg-BG"/>
              </w:rPr>
              <w:t>Таблица 2</w:t>
            </w:r>
            <w:r w:rsidRPr="00835C8C">
              <w:rPr>
                <w:rFonts w:cs="Arial"/>
                <w:b/>
                <w:color w:val="000000"/>
                <w:sz w:val="24"/>
                <w:lang w:val="bg-BG"/>
              </w:rPr>
              <w:t>.</w:t>
            </w:r>
            <w:r w:rsidRPr="00835C8C">
              <w:rPr>
                <w:rFonts w:cs="Arial"/>
                <w:color w:val="000000"/>
                <w:sz w:val="24"/>
                <w:lang w:val="bg-BG"/>
              </w:rPr>
              <w:t xml:space="preserve"> </w:t>
            </w:r>
            <w:r>
              <w:rPr>
                <w:rFonts w:cs="Arial"/>
                <w:color w:val="000000"/>
                <w:sz w:val="24"/>
                <w:lang w:val="bg-BG"/>
              </w:rPr>
              <w:t>Емисии в атмосферния въздух</w:t>
            </w:r>
          </w:p>
        </w:tc>
        <w:tc>
          <w:tcPr>
            <w:tcW w:w="492" w:type="dxa"/>
          </w:tcPr>
          <w:p w:rsidR="00550EE2" w:rsidRPr="00971C7E" w:rsidRDefault="00550EE2" w:rsidP="00550EE2">
            <w:pPr>
              <w:spacing w:line="240" w:lineRule="auto"/>
              <w:jc w:val="center"/>
              <w:rPr>
                <w:rFonts w:cs="Arial"/>
                <w:b/>
                <w:color w:val="FF0000"/>
                <w:sz w:val="24"/>
                <w:lang w:val="bg-BG"/>
              </w:rPr>
            </w:pPr>
            <w:r>
              <w:rPr>
                <w:rFonts w:cs="Arial"/>
                <w:b/>
                <w:sz w:val="24"/>
                <w:lang w:val="bg-BG"/>
              </w:rPr>
              <w:t>51</w:t>
            </w:r>
          </w:p>
        </w:tc>
      </w:tr>
      <w:tr w:rsidR="00550EE2" w:rsidRPr="00835C8C" w:rsidTr="00B27FF1">
        <w:tc>
          <w:tcPr>
            <w:tcW w:w="884" w:type="dxa"/>
          </w:tcPr>
          <w:p w:rsidR="00550EE2" w:rsidRPr="00835C8C" w:rsidRDefault="00550EE2" w:rsidP="00550EE2">
            <w:pPr>
              <w:spacing w:line="240" w:lineRule="auto"/>
              <w:jc w:val="center"/>
              <w:rPr>
                <w:rFonts w:cs="Arial"/>
                <w:color w:val="000000"/>
                <w:sz w:val="24"/>
                <w:lang w:val="bg-BG"/>
              </w:rPr>
            </w:pPr>
          </w:p>
        </w:tc>
        <w:tc>
          <w:tcPr>
            <w:tcW w:w="7729" w:type="dxa"/>
          </w:tcPr>
          <w:p w:rsidR="00550EE2" w:rsidRDefault="00550EE2" w:rsidP="00550EE2">
            <w:pPr>
              <w:spacing w:line="240" w:lineRule="auto"/>
              <w:jc w:val="both"/>
              <w:rPr>
                <w:rFonts w:cs="Arial"/>
                <w:b/>
                <w:color w:val="000000"/>
                <w:sz w:val="24"/>
                <w:lang w:val="bg-BG"/>
              </w:rPr>
            </w:pPr>
            <w:r>
              <w:rPr>
                <w:rFonts w:cs="Arial"/>
                <w:b/>
                <w:color w:val="000000"/>
                <w:sz w:val="24"/>
                <w:lang w:val="bg-BG"/>
              </w:rPr>
              <w:t xml:space="preserve">Таблица 3. </w:t>
            </w:r>
            <w:r w:rsidRPr="00550EE2">
              <w:rPr>
                <w:rFonts w:cs="Arial"/>
                <w:color w:val="000000"/>
                <w:sz w:val="24"/>
                <w:lang w:val="bg-BG"/>
              </w:rPr>
              <w:t>Емисии в отпадъчни води зауствани в канализацията</w:t>
            </w:r>
          </w:p>
        </w:tc>
        <w:tc>
          <w:tcPr>
            <w:tcW w:w="492" w:type="dxa"/>
          </w:tcPr>
          <w:p w:rsidR="00550EE2" w:rsidRDefault="00550EE2" w:rsidP="00550EE2">
            <w:pPr>
              <w:spacing w:line="240" w:lineRule="auto"/>
              <w:jc w:val="center"/>
              <w:rPr>
                <w:rFonts w:cs="Arial"/>
                <w:b/>
                <w:sz w:val="24"/>
                <w:lang w:val="bg-BG"/>
              </w:rPr>
            </w:pPr>
            <w:r>
              <w:rPr>
                <w:rFonts w:cs="Arial"/>
                <w:b/>
                <w:sz w:val="24"/>
                <w:lang w:val="bg-BG"/>
              </w:rPr>
              <w:t>52</w:t>
            </w:r>
          </w:p>
        </w:tc>
      </w:tr>
      <w:tr w:rsidR="00550EE2" w:rsidRPr="00835C8C" w:rsidTr="00B27FF1">
        <w:tc>
          <w:tcPr>
            <w:tcW w:w="884" w:type="dxa"/>
          </w:tcPr>
          <w:p w:rsidR="00550EE2" w:rsidRPr="00835C8C" w:rsidRDefault="00550EE2" w:rsidP="00550EE2">
            <w:pPr>
              <w:spacing w:line="240" w:lineRule="auto"/>
              <w:jc w:val="center"/>
              <w:rPr>
                <w:rFonts w:cs="Arial"/>
                <w:color w:val="000000"/>
                <w:sz w:val="24"/>
                <w:lang w:val="bg-BG"/>
              </w:rPr>
            </w:pPr>
          </w:p>
        </w:tc>
        <w:tc>
          <w:tcPr>
            <w:tcW w:w="7729" w:type="dxa"/>
          </w:tcPr>
          <w:p w:rsidR="00550EE2" w:rsidRDefault="00B86CAC" w:rsidP="00550EE2">
            <w:pPr>
              <w:spacing w:line="240" w:lineRule="auto"/>
              <w:jc w:val="both"/>
              <w:rPr>
                <w:rFonts w:cs="Arial"/>
                <w:b/>
                <w:color w:val="000000"/>
                <w:sz w:val="24"/>
                <w:lang w:val="bg-BG"/>
              </w:rPr>
            </w:pPr>
            <w:r>
              <w:rPr>
                <w:rFonts w:cs="Arial"/>
                <w:b/>
                <w:color w:val="000000"/>
                <w:sz w:val="24"/>
                <w:lang w:val="bg-BG"/>
              </w:rPr>
              <w:t xml:space="preserve">Таблица 4. </w:t>
            </w:r>
            <w:r w:rsidRPr="00B86CAC">
              <w:rPr>
                <w:rFonts w:cs="Arial"/>
                <w:color w:val="000000"/>
                <w:sz w:val="24"/>
                <w:lang w:val="bg-BG"/>
              </w:rPr>
              <w:t>Образувани отпадъци</w:t>
            </w:r>
          </w:p>
        </w:tc>
        <w:tc>
          <w:tcPr>
            <w:tcW w:w="492" w:type="dxa"/>
          </w:tcPr>
          <w:p w:rsidR="00550EE2" w:rsidRDefault="00B86CAC" w:rsidP="00550EE2">
            <w:pPr>
              <w:spacing w:line="240" w:lineRule="auto"/>
              <w:jc w:val="center"/>
              <w:rPr>
                <w:rFonts w:cs="Arial"/>
                <w:b/>
                <w:sz w:val="24"/>
                <w:lang w:val="bg-BG"/>
              </w:rPr>
            </w:pPr>
            <w:r>
              <w:rPr>
                <w:rFonts w:cs="Arial"/>
                <w:b/>
                <w:sz w:val="24"/>
                <w:lang w:val="bg-BG"/>
              </w:rPr>
              <w:t>54</w:t>
            </w:r>
          </w:p>
        </w:tc>
      </w:tr>
      <w:tr w:rsidR="00B86CAC" w:rsidRPr="00835C8C" w:rsidTr="00B27FF1">
        <w:tc>
          <w:tcPr>
            <w:tcW w:w="884" w:type="dxa"/>
          </w:tcPr>
          <w:p w:rsidR="00B86CAC" w:rsidRPr="00835C8C" w:rsidRDefault="00B86CAC" w:rsidP="00550EE2">
            <w:pPr>
              <w:spacing w:line="240" w:lineRule="auto"/>
              <w:jc w:val="center"/>
              <w:rPr>
                <w:rFonts w:cs="Arial"/>
                <w:color w:val="000000"/>
                <w:sz w:val="24"/>
                <w:lang w:val="bg-BG"/>
              </w:rPr>
            </w:pPr>
          </w:p>
        </w:tc>
        <w:tc>
          <w:tcPr>
            <w:tcW w:w="7729" w:type="dxa"/>
          </w:tcPr>
          <w:p w:rsidR="00B86CAC" w:rsidRDefault="00B86CAC" w:rsidP="00550EE2">
            <w:pPr>
              <w:spacing w:line="240" w:lineRule="auto"/>
              <w:jc w:val="both"/>
              <w:rPr>
                <w:rFonts w:cs="Arial"/>
                <w:b/>
                <w:color w:val="000000"/>
                <w:sz w:val="24"/>
                <w:lang w:val="bg-BG"/>
              </w:rPr>
            </w:pPr>
            <w:r>
              <w:rPr>
                <w:rFonts w:cs="Arial"/>
                <w:b/>
                <w:color w:val="000000"/>
                <w:sz w:val="24"/>
                <w:lang w:val="bg-BG"/>
              </w:rPr>
              <w:t xml:space="preserve">Таблица 5. </w:t>
            </w:r>
            <w:r w:rsidRPr="00B86CAC">
              <w:rPr>
                <w:rFonts w:cs="Arial"/>
                <w:color w:val="000000"/>
                <w:sz w:val="24"/>
                <w:lang w:val="bg-BG"/>
              </w:rPr>
              <w:t>Оползотворяване и обезвреждане на отпадъци</w:t>
            </w:r>
          </w:p>
        </w:tc>
        <w:tc>
          <w:tcPr>
            <w:tcW w:w="492" w:type="dxa"/>
          </w:tcPr>
          <w:p w:rsidR="00B86CAC" w:rsidRDefault="00B86CAC" w:rsidP="00550EE2">
            <w:pPr>
              <w:spacing w:line="240" w:lineRule="auto"/>
              <w:jc w:val="center"/>
              <w:rPr>
                <w:rFonts w:cs="Arial"/>
                <w:b/>
                <w:sz w:val="24"/>
                <w:lang w:val="bg-BG"/>
              </w:rPr>
            </w:pPr>
            <w:r>
              <w:rPr>
                <w:rFonts w:cs="Arial"/>
                <w:b/>
                <w:sz w:val="24"/>
                <w:lang w:val="bg-BG"/>
              </w:rPr>
              <w:t>55</w:t>
            </w:r>
          </w:p>
        </w:tc>
      </w:tr>
      <w:tr w:rsidR="00B86CAC" w:rsidRPr="00835C8C" w:rsidTr="00B27FF1">
        <w:tc>
          <w:tcPr>
            <w:tcW w:w="884" w:type="dxa"/>
          </w:tcPr>
          <w:p w:rsidR="00B86CAC" w:rsidRPr="00835C8C" w:rsidRDefault="00B86CAC" w:rsidP="00550EE2">
            <w:pPr>
              <w:spacing w:line="240" w:lineRule="auto"/>
              <w:jc w:val="center"/>
              <w:rPr>
                <w:rFonts w:cs="Arial"/>
                <w:color w:val="000000"/>
                <w:sz w:val="24"/>
                <w:lang w:val="bg-BG"/>
              </w:rPr>
            </w:pPr>
          </w:p>
        </w:tc>
        <w:tc>
          <w:tcPr>
            <w:tcW w:w="7729" w:type="dxa"/>
          </w:tcPr>
          <w:p w:rsidR="00B86CAC" w:rsidRDefault="00B86CAC" w:rsidP="00550EE2">
            <w:pPr>
              <w:spacing w:line="240" w:lineRule="auto"/>
              <w:jc w:val="both"/>
              <w:rPr>
                <w:rFonts w:cs="Arial"/>
                <w:b/>
                <w:color w:val="000000"/>
                <w:sz w:val="24"/>
                <w:lang w:val="bg-BG"/>
              </w:rPr>
            </w:pPr>
            <w:r>
              <w:rPr>
                <w:rFonts w:cs="Arial"/>
                <w:b/>
                <w:color w:val="000000"/>
                <w:sz w:val="24"/>
                <w:lang w:val="bg-BG"/>
              </w:rPr>
              <w:t xml:space="preserve">Таблица 6. </w:t>
            </w:r>
            <w:r w:rsidRPr="00B86CAC">
              <w:rPr>
                <w:rFonts w:cs="Arial"/>
                <w:color w:val="000000"/>
                <w:sz w:val="24"/>
                <w:lang w:val="bg-BG"/>
              </w:rPr>
              <w:t>Шумуви емисии</w:t>
            </w:r>
          </w:p>
        </w:tc>
        <w:tc>
          <w:tcPr>
            <w:tcW w:w="492" w:type="dxa"/>
          </w:tcPr>
          <w:p w:rsidR="00B86CAC" w:rsidRDefault="00B86CAC" w:rsidP="00550EE2">
            <w:pPr>
              <w:spacing w:line="240" w:lineRule="auto"/>
              <w:jc w:val="center"/>
              <w:rPr>
                <w:rFonts w:cs="Arial"/>
                <w:b/>
                <w:sz w:val="24"/>
                <w:lang w:val="bg-BG"/>
              </w:rPr>
            </w:pPr>
            <w:r>
              <w:rPr>
                <w:rFonts w:cs="Arial"/>
                <w:b/>
                <w:sz w:val="24"/>
                <w:lang w:val="bg-BG"/>
              </w:rPr>
              <w:t>55</w:t>
            </w:r>
          </w:p>
        </w:tc>
      </w:tr>
      <w:tr w:rsidR="00B86CAC" w:rsidRPr="00835C8C" w:rsidTr="00B27FF1">
        <w:tc>
          <w:tcPr>
            <w:tcW w:w="884" w:type="dxa"/>
          </w:tcPr>
          <w:p w:rsidR="00B86CAC" w:rsidRPr="00835C8C" w:rsidRDefault="00B86CAC" w:rsidP="00550EE2">
            <w:pPr>
              <w:spacing w:line="240" w:lineRule="auto"/>
              <w:jc w:val="center"/>
              <w:rPr>
                <w:rFonts w:cs="Arial"/>
                <w:color w:val="000000"/>
                <w:sz w:val="24"/>
                <w:lang w:val="bg-BG"/>
              </w:rPr>
            </w:pPr>
          </w:p>
        </w:tc>
        <w:tc>
          <w:tcPr>
            <w:tcW w:w="7729" w:type="dxa"/>
          </w:tcPr>
          <w:p w:rsidR="00B86CAC" w:rsidRDefault="00B86CAC" w:rsidP="00550EE2">
            <w:pPr>
              <w:spacing w:line="240" w:lineRule="auto"/>
              <w:jc w:val="both"/>
              <w:rPr>
                <w:rFonts w:cs="Arial"/>
                <w:b/>
                <w:color w:val="000000"/>
                <w:sz w:val="24"/>
                <w:lang w:val="bg-BG"/>
              </w:rPr>
            </w:pPr>
            <w:r>
              <w:rPr>
                <w:rFonts w:cs="Arial"/>
                <w:b/>
                <w:color w:val="000000"/>
                <w:sz w:val="24"/>
                <w:lang w:val="bg-BG"/>
              </w:rPr>
              <w:t xml:space="preserve">Таблица 7. </w:t>
            </w:r>
            <w:r w:rsidRPr="00B86CAC">
              <w:rPr>
                <w:rFonts w:cs="Arial"/>
                <w:color w:val="000000"/>
                <w:sz w:val="24"/>
                <w:lang w:val="bg-BG"/>
              </w:rPr>
              <w:t>Опазване на подземните води</w:t>
            </w:r>
          </w:p>
        </w:tc>
        <w:tc>
          <w:tcPr>
            <w:tcW w:w="492" w:type="dxa"/>
          </w:tcPr>
          <w:p w:rsidR="00B86CAC" w:rsidRDefault="00B86CAC" w:rsidP="00550EE2">
            <w:pPr>
              <w:spacing w:line="240" w:lineRule="auto"/>
              <w:jc w:val="center"/>
              <w:rPr>
                <w:rFonts w:cs="Arial"/>
                <w:b/>
                <w:sz w:val="24"/>
                <w:lang w:val="bg-BG"/>
              </w:rPr>
            </w:pPr>
            <w:r>
              <w:rPr>
                <w:rFonts w:cs="Arial"/>
                <w:b/>
                <w:sz w:val="24"/>
                <w:lang w:val="bg-BG"/>
              </w:rPr>
              <w:t>55</w:t>
            </w:r>
          </w:p>
        </w:tc>
      </w:tr>
      <w:tr w:rsidR="00B86CAC" w:rsidRPr="00835C8C" w:rsidTr="00B27FF1">
        <w:tc>
          <w:tcPr>
            <w:tcW w:w="884" w:type="dxa"/>
          </w:tcPr>
          <w:p w:rsidR="00B86CAC" w:rsidRPr="00835C8C" w:rsidRDefault="00B86CAC" w:rsidP="00550EE2">
            <w:pPr>
              <w:spacing w:line="240" w:lineRule="auto"/>
              <w:jc w:val="center"/>
              <w:rPr>
                <w:rFonts w:cs="Arial"/>
                <w:color w:val="000000"/>
                <w:sz w:val="24"/>
                <w:lang w:val="bg-BG"/>
              </w:rPr>
            </w:pPr>
          </w:p>
        </w:tc>
        <w:tc>
          <w:tcPr>
            <w:tcW w:w="7729" w:type="dxa"/>
          </w:tcPr>
          <w:p w:rsidR="00B86CAC" w:rsidRDefault="00B86CAC" w:rsidP="00550EE2">
            <w:pPr>
              <w:spacing w:line="240" w:lineRule="auto"/>
              <w:jc w:val="both"/>
              <w:rPr>
                <w:rFonts w:cs="Arial"/>
                <w:b/>
                <w:color w:val="000000"/>
                <w:sz w:val="24"/>
                <w:lang w:val="bg-BG"/>
              </w:rPr>
            </w:pPr>
            <w:r>
              <w:rPr>
                <w:rFonts w:cs="Arial"/>
                <w:b/>
                <w:color w:val="000000"/>
                <w:sz w:val="24"/>
                <w:lang w:val="bg-BG"/>
              </w:rPr>
              <w:t xml:space="preserve">Таблица 8. </w:t>
            </w:r>
            <w:r w:rsidRPr="00B86CAC">
              <w:rPr>
                <w:rFonts w:cs="Arial"/>
                <w:color w:val="000000"/>
                <w:sz w:val="24"/>
                <w:lang w:val="bg-BG"/>
              </w:rPr>
              <w:t>Опазване на почви</w:t>
            </w:r>
          </w:p>
        </w:tc>
        <w:tc>
          <w:tcPr>
            <w:tcW w:w="492" w:type="dxa"/>
          </w:tcPr>
          <w:p w:rsidR="00B86CAC" w:rsidRDefault="00B86CAC" w:rsidP="00550EE2">
            <w:pPr>
              <w:spacing w:line="240" w:lineRule="auto"/>
              <w:jc w:val="center"/>
              <w:rPr>
                <w:rFonts w:cs="Arial"/>
                <w:b/>
                <w:sz w:val="24"/>
                <w:lang w:val="bg-BG"/>
              </w:rPr>
            </w:pPr>
            <w:r>
              <w:rPr>
                <w:rFonts w:cs="Arial"/>
                <w:b/>
                <w:sz w:val="24"/>
                <w:lang w:val="bg-BG"/>
              </w:rPr>
              <w:t>56</w:t>
            </w:r>
          </w:p>
        </w:tc>
      </w:tr>
      <w:tr w:rsidR="00B86CAC" w:rsidRPr="00835C8C" w:rsidTr="00B27FF1">
        <w:tc>
          <w:tcPr>
            <w:tcW w:w="884" w:type="dxa"/>
          </w:tcPr>
          <w:p w:rsidR="00B86CAC" w:rsidRPr="00835C8C" w:rsidRDefault="00B86CAC" w:rsidP="00550EE2">
            <w:pPr>
              <w:spacing w:line="240" w:lineRule="auto"/>
              <w:jc w:val="center"/>
              <w:rPr>
                <w:rFonts w:cs="Arial"/>
                <w:color w:val="000000"/>
                <w:sz w:val="24"/>
                <w:lang w:val="bg-BG"/>
              </w:rPr>
            </w:pPr>
          </w:p>
        </w:tc>
        <w:tc>
          <w:tcPr>
            <w:tcW w:w="7729" w:type="dxa"/>
          </w:tcPr>
          <w:p w:rsidR="00B86CAC" w:rsidRDefault="00B86CAC" w:rsidP="00550EE2">
            <w:pPr>
              <w:spacing w:line="240" w:lineRule="auto"/>
              <w:jc w:val="both"/>
              <w:rPr>
                <w:rFonts w:cs="Arial"/>
                <w:b/>
                <w:color w:val="000000"/>
                <w:sz w:val="24"/>
                <w:lang w:val="bg-BG"/>
              </w:rPr>
            </w:pPr>
            <w:r>
              <w:rPr>
                <w:rFonts w:cs="Arial"/>
                <w:b/>
                <w:color w:val="000000"/>
                <w:sz w:val="24"/>
                <w:lang w:val="bg-BG"/>
              </w:rPr>
              <w:t xml:space="preserve">Таблица 9. </w:t>
            </w:r>
            <w:r w:rsidRPr="00B86CAC">
              <w:rPr>
                <w:rFonts w:cs="Arial"/>
                <w:color w:val="000000"/>
                <w:sz w:val="24"/>
                <w:lang w:val="bg-BG"/>
              </w:rPr>
              <w:t>Аварийни ситуации</w:t>
            </w:r>
          </w:p>
        </w:tc>
        <w:tc>
          <w:tcPr>
            <w:tcW w:w="492" w:type="dxa"/>
          </w:tcPr>
          <w:p w:rsidR="00B86CAC" w:rsidRDefault="00B86CAC" w:rsidP="00550EE2">
            <w:pPr>
              <w:spacing w:line="240" w:lineRule="auto"/>
              <w:jc w:val="center"/>
              <w:rPr>
                <w:rFonts w:cs="Arial"/>
                <w:b/>
                <w:sz w:val="24"/>
                <w:lang w:val="bg-BG"/>
              </w:rPr>
            </w:pPr>
            <w:r>
              <w:rPr>
                <w:rFonts w:cs="Arial"/>
                <w:b/>
                <w:sz w:val="24"/>
                <w:lang w:val="bg-BG"/>
              </w:rPr>
              <w:t>56</w:t>
            </w:r>
          </w:p>
        </w:tc>
      </w:tr>
      <w:tr w:rsidR="00B86CAC" w:rsidRPr="00835C8C" w:rsidTr="00B27FF1">
        <w:tc>
          <w:tcPr>
            <w:tcW w:w="884" w:type="dxa"/>
          </w:tcPr>
          <w:p w:rsidR="00B86CAC" w:rsidRPr="00835C8C" w:rsidRDefault="00B86CAC" w:rsidP="00550EE2">
            <w:pPr>
              <w:spacing w:line="240" w:lineRule="auto"/>
              <w:jc w:val="center"/>
              <w:rPr>
                <w:rFonts w:cs="Arial"/>
                <w:color w:val="000000"/>
                <w:sz w:val="24"/>
                <w:lang w:val="bg-BG"/>
              </w:rPr>
            </w:pPr>
          </w:p>
        </w:tc>
        <w:tc>
          <w:tcPr>
            <w:tcW w:w="7729" w:type="dxa"/>
          </w:tcPr>
          <w:p w:rsidR="00B86CAC" w:rsidRDefault="00B86CAC" w:rsidP="00550EE2">
            <w:pPr>
              <w:spacing w:line="240" w:lineRule="auto"/>
              <w:jc w:val="both"/>
              <w:rPr>
                <w:rFonts w:cs="Arial"/>
                <w:b/>
                <w:color w:val="000000"/>
                <w:sz w:val="24"/>
                <w:lang w:val="bg-BG"/>
              </w:rPr>
            </w:pPr>
            <w:r>
              <w:rPr>
                <w:rFonts w:cs="Arial"/>
                <w:b/>
                <w:color w:val="000000"/>
                <w:sz w:val="24"/>
                <w:lang w:val="bg-BG"/>
              </w:rPr>
              <w:t xml:space="preserve">Таблица 10. </w:t>
            </w:r>
            <w:r w:rsidRPr="00B86CAC">
              <w:rPr>
                <w:rFonts w:cs="Arial"/>
                <w:color w:val="000000"/>
                <w:sz w:val="24"/>
                <w:lang w:val="bg-BG"/>
              </w:rPr>
              <w:t>Оплаквания или възражения, свързани с дейността на инсталациите, за които е предоставено КР</w:t>
            </w:r>
          </w:p>
        </w:tc>
        <w:tc>
          <w:tcPr>
            <w:tcW w:w="492" w:type="dxa"/>
          </w:tcPr>
          <w:p w:rsidR="00B86CAC" w:rsidRDefault="00B86CAC" w:rsidP="00550EE2">
            <w:pPr>
              <w:spacing w:line="240" w:lineRule="auto"/>
              <w:jc w:val="center"/>
              <w:rPr>
                <w:rFonts w:cs="Arial"/>
                <w:b/>
                <w:sz w:val="24"/>
                <w:lang w:val="bg-BG"/>
              </w:rPr>
            </w:pPr>
            <w:r>
              <w:rPr>
                <w:rFonts w:cs="Arial"/>
                <w:b/>
                <w:sz w:val="24"/>
                <w:lang w:val="bg-BG"/>
              </w:rPr>
              <w:t>56</w:t>
            </w:r>
          </w:p>
        </w:tc>
      </w:tr>
      <w:tr w:rsidR="00550EE2" w:rsidRPr="00B27FF1" w:rsidTr="00B27FF1">
        <w:tc>
          <w:tcPr>
            <w:tcW w:w="884" w:type="dxa"/>
          </w:tcPr>
          <w:p w:rsidR="00550EE2" w:rsidRPr="00835C8C" w:rsidRDefault="00550EE2" w:rsidP="00550EE2">
            <w:pPr>
              <w:jc w:val="center"/>
              <w:rPr>
                <w:rFonts w:cs="Arial"/>
                <w:color w:val="000000"/>
                <w:sz w:val="24"/>
                <w:lang w:val="bg-BG"/>
              </w:rPr>
            </w:pPr>
          </w:p>
        </w:tc>
        <w:tc>
          <w:tcPr>
            <w:tcW w:w="7729" w:type="dxa"/>
          </w:tcPr>
          <w:p w:rsidR="00550EE2" w:rsidRPr="00835C8C" w:rsidRDefault="00550EE2" w:rsidP="00550EE2">
            <w:pPr>
              <w:rPr>
                <w:rFonts w:cs="Arial"/>
                <w:b/>
                <w:color w:val="000000"/>
                <w:sz w:val="24"/>
                <w:lang w:val="bg-BG"/>
              </w:rPr>
            </w:pPr>
            <w:r w:rsidRPr="00835C8C">
              <w:rPr>
                <w:rFonts w:cs="Arial"/>
                <w:b/>
                <w:color w:val="000000"/>
                <w:sz w:val="24"/>
                <w:lang w:val="bg-BG"/>
              </w:rPr>
              <w:t>Опис на приложенията</w:t>
            </w:r>
          </w:p>
        </w:tc>
        <w:tc>
          <w:tcPr>
            <w:tcW w:w="492" w:type="dxa"/>
          </w:tcPr>
          <w:p w:rsidR="00550EE2" w:rsidRPr="00B27FF1" w:rsidRDefault="00550EE2" w:rsidP="00550EE2">
            <w:pPr>
              <w:jc w:val="center"/>
              <w:rPr>
                <w:rFonts w:cs="Arial"/>
                <w:b/>
                <w:sz w:val="24"/>
                <w:lang w:val="bg-BG"/>
              </w:rPr>
            </w:pPr>
            <w:r>
              <w:rPr>
                <w:rFonts w:cs="Arial"/>
                <w:b/>
                <w:sz w:val="24"/>
                <w:lang w:val="bg-BG"/>
              </w:rPr>
              <w:t>57</w:t>
            </w:r>
          </w:p>
        </w:tc>
      </w:tr>
    </w:tbl>
    <w:p w:rsidR="00835C8C" w:rsidRPr="00835C8C" w:rsidRDefault="00835C8C" w:rsidP="00835C8C">
      <w:pPr>
        <w:rPr>
          <w:rFonts w:cs="Arial"/>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Default="00835C8C" w:rsidP="00835C8C">
      <w:pPr>
        <w:rPr>
          <w:rFonts w:cs="Arial"/>
          <w:color w:val="000000"/>
          <w:sz w:val="24"/>
        </w:rPr>
      </w:pPr>
    </w:p>
    <w:p w:rsidR="00EB0493" w:rsidRDefault="00EB0493" w:rsidP="00835C8C">
      <w:pPr>
        <w:rPr>
          <w:rFonts w:cs="Arial"/>
          <w:color w:val="000000"/>
          <w:sz w:val="24"/>
        </w:rPr>
      </w:pPr>
    </w:p>
    <w:p w:rsidR="00EB0493" w:rsidRDefault="00EB0493" w:rsidP="00835C8C">
      <w:pPr>
        <w:rPr>
          <w:rFonts w:cs="Arial"/>
          <w:color w:val="000000"/>
          <w:sz w:val="24"/>
        </w:rPr>
      </w:pPr>
    </w:p>
    <w:p w:rsidR="00EB0493" w:rsidRPr="00835C8C" w:rsidRDefault="00EB0493"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b/>
          <w:sz w:val="24"/>
          <w:lang w:val="bg-BG"/>
        </w:rPr>
      </w:pPr>
    </w:p>
    <w:p w:rsidR="00835C8C" w:rsidRPr="00835C8C" w:rsidRDefault="00835C8C" w:rsidP="00835C8C">
      <w:pPr>
        <w:rPr>
          <w:rFonts w:cs="Arial"/>
          <w:b/>
          <w:color w:val="008000"/>
          <w:sz w:val="24"/>
          <w:lang w:val="bg-BG"/>
        </w:rPr>
      </w:pPr>
    </w:p>
    <w:p w:rsidR="00835C8C" w:rsidRPr="00835C8C" w:rsidRDefault="005E504A" w:rsidP="005E504A">
      <w:pPr>
        <w:rPr>
          <w:rFonts w:cs="Arial"/>
          <w:b/>
          <w:color w:val="000000"/>
          <w:sz w:val="24"/>
          <w:u w:val="single"/>
          <w:lang w:val="bg-BG"/>
        </w:rPr>
      </w:pPr>
      <w:r w:rsidRPr="005E504A">
        <w:rPr>
          <w:rFonts w:cs="Arial"/>
          <w:b/>
          <w:color w:val="000000"/>
          <w:sz w:val="24"/>
          <w:lang w:val="bg-BG"/>
        </w:rPr>
        <w:t xml:space="preserve">                                                             </w:t>
      </w:r>
      <w:r w:rsidR="00835C8C" w:rsidRPr="00835C8C">
        <w:rPr>
          <w:rFonts w:cs="Arial"/>
          <w:b/>
          <w:color w:val="000000"/>
          <w:sz w:val="24"/>
          <w:u w:val="single"/>
        </w:rPr>
        <w:t xml:space="preserve">I. </w:t>
      </w:r>
      <w:r w:rsidR="00835C8C" w:rsidRPr="00835C8C">
        <w:rPr>
          <w:rFonts w:cs="Arial"/>
          <w:b/>
          <w:color w:val="000000"/>
          <w:sz w:val="24"/>
          <w:u w:val="single"/>
          <w:lang w:val="bg-BG"/>
        </w:rPr>
        <w:t xml:space="preserve"> УВОД</w:t>
      </w:r>
    </w:p>
    <w:p w:rsidR="00835C8C" w:rsidRPr="00835C8C" w:rsidRDefault="00835C8C" w:rsidP="00835C8C">
      <w:pPr>
        <w:rPr>
          <w:rFonts w:cs="Arial"/>
          <w:color w:val="000000"/>
          <w:sz w:val="24"/>
          <w:lang w:val="bg-BG"/>
        </w:rPr>
      </w:pPr>
    </w:p>
    <w:p w:rsidR="00835C8C" w:rsidRPr="00835C8C" w:rsidRDefault="00835C8C" w:rsidP="00130C2C">
      <w:pPr>
        <w:numPr>
          <w:ilvl w:val="0"/>
          <w:numId w:val="10"/>
        </w:numPr>
        <w:contextualSpacing/>
        <w:rPr>
          <w:rFonts w:cs="Arial"/>
          <w:b/>
          <w:color w:val="000000"/>
          <w:sz w:val="24"/>
          <w:lang w:val="ru-RU"/>
        </w:rPr>
      </w:pPr>
      <w:r w:rsidRPr="00835C8C">
        <w:rPr>
          <w:rFonts w:cs="Arial"/>
          <w:b/>
          <w:color w:val="000000"/>
          <w:sz w:val="24"/>
          <w:lang w:val="ru-RU"/>
        </w:rPr>
        <w:t xml:space="preserve">Наименование на инсталацията, за която е издадено комплексното </w:t>
      </w:r>
    </w:p>
    <w:p w:rsidR="00835C8C" w:rsidRPr="00835C8C" w:rsidRDefault="00B27FF1" w:rsidP="00835C8C">
      <w:pPr>
        <w:rPr>
          <w:rFonts w:cs="Arial"/>
          <w:b/>
          <w:color w:val="000000"/>
          <w:sz w:val="24"/>
          <w:lang w:val="ru-RU"/>
        </w:rPr>
      </w:pPr>
      <w:r>
        <w:rPr>
          <w:rFonts w:cs="Arial"/>
          <w:b/>
          <w:color w:val="000000"/>
          <w:sz w:val="24"/>
          <w:lang w:val="ru-RU"/>
        </w:rPr>
        <w:t>разрешително (КР)</w:t>
      </w:r>
    </w:p>
    <w:p w:rsidR="00971C7E" w:rsidRDefault="00835C8C" w:rsidP="00835C8C">
      <w:pPr>
        <w:ind w:left="851"/>
        <w:rPr>
          <w:rFonts w:cs="Arial"/>
          <w:color w:val="000000"/>
          <w:sz w:val="24"/>
          <w:lang w:val="bg-BG"/>
        </w:rPr>
      </w:pPr>
      <w:r w:rsidRPr="00835C8C">
        <w:rPr>
          <w:rFonts w:cs="Arial"/>
          <w:color w:val="000000"/>
          <w:sz w:val="24"/>
          <w:lang w:val="bg-BG"/>
        </w:rPr>
        <w:t>„Топло</w:t>
      </w:r>
      <w:r w:rsidR="00971C7E">
        <w:rPr>
          <w:rFonts w:cs="Arial"/>
          <w:color w:val="000000"/>
          <w:sz w:val="24"/>
          <w:lang w:val="bg-BG"/>
        </w:rPr>
        <w:t xml:space="preserve">фикация-Варна” ЕАД - гр. Варна  </w:t>
      </w:r>
    </w:p>
    <w:p w:rsidR="00835C8C" w:rsidRPr="00835C8C" w:rsidRDefault="00971C7E" w:rsidP="00835C8C">
      <w:pPr>
        <w:ind w:left="851"/>
        <w:rPr>
          <w:rFonts w:cs="Arial"/>
          <w:color w:val="000000"/>
          <w:sz w:val="24"/>
          <w:lang w:val="bg-BG"/>
        </w:rPr>
      </w:pPr>
      <w:r>
        <w:rPr>
          <w:rFonts w:cs="Arial"/>
          <w:color w:val="000000"/>
          <w:sz w:val="24"/>
          <w:lang w:val="bg-BG"/>
        </w:rPr>
        <w:t>„Далкия Варна”  ЕАД</w:t>
      </w:r>
    </w:p>
    <w:p w:rsidR="00835C8C" w:rsidRPr="00835C8C" w:rsidRDefault="00835C8C" w:rsidP="00835C8C">
      <w:pPr>
        <w:ind w:left="851"/>
        <w:rPr>
          <w:rFonts w:cs="Arial"/>
          <w:color w:val="000000"/>
          <w:sz w:val="24"/>
          <w:lang w:val="bg-BG"/>
        </w:rPr>
      </w:pPr>
      <w:r w:rsidRPr="00835C8C">
        <w:rPr>
          <w:rFonts w:cs="Arial"/>
          <w:color w:val="000000"/>
          <w:sz w:val="24"/>
          <w:lang w:val="bg-BG"/>
        </w:rPr>
        <w:t>„Веолия Енерджи Варна“ ЕАД</w:t>
      </w:r>
    </w:p>
    <w:p w:rsidR="00835C8C" w:rsidRPr="00835C8C" w:rsidRDefault="00835C8C" w:rsidP="00835C8C">
      <w:pPr>
        <w:ind w:left="851"/>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2. Адрес по </w:t>
      </w:r>
      <w:r w:rsidR="00B27FF1">
        <w:rPr>
          <w:rFonts w:cs="Arial"/>
          <w:b/>
          <w:color w:val="000000"/>
          <w:sz w:val="24"/>
          <w:lang w:val="bg-BG"/>
        </w:rPr>
        <w:t>местонахождение на инсталацията</w:t>
      </w:r>
    </w:p>
    <w:p w:rsidR="00835C8C" w:rsidRPr="00835C8C" w:rsidRDefault="00835C8C" w:rsidP="00835C8C">
      <w:pPr>
        <w:ind w:left="851"/>
        <w:rPr>
          <w:rFonts w:cs="Arial"/>
          <w:color w:val="FF0000"/>
          <w:sz w:val="24"/>
          <w:lang w:val="bg-BG"/>
        </w:rPr>
      </w:pPr>
      <w:r w:rsidRPr="00835C8C">
        <w:rPr>
          <w:rFonts w:cs="Arial"/>
          <w:color w:val="000000"/>
          <w:sz w:val="24"/>
          <w:lang w:val="bg-BG"/>
        </w:rPr>
        <w:t xml:space="preserve">гр. Варна, бул. “Янош Хуняди” № 5, </w:t>
      </w:r>
      <w:r w:rsidRPr="00835C8C">
        <w:rPr>
          <w:rFonts w:cs="Arial"/>
          <w:color w:val="FF0000"/>
          <w:sz w:val="24"/>
          <w:lang w:val="bg-BG"/>
        </w:rPr>
        <w:t xml:space="preserve"> </w:t>
      </w:r>
    </w:p>
    <w:p w:rsidR="00835C8C" w:rsidRPr="00835C8C" w:rsidRDefault="00835C8C" w:rsidP="00835C8C">
      <w:pPr>
        <w:ind w:left="851"/>
        <w:rPr>
          <w:rFonts w:cs="Arial"/>
          <w:b/>
          <w:color w:val="000000"/>
          <w:sz w:val="24"/>
          <w:lang w:val="bg-BG"/>
        </w:rPr>
      </w:pPr>
    </w:p>
    <w:p w:rsidR="00835C8C" w:rsidRPr="00835C8C" w:rsidRDefault="00B27FF1" w:rsidP="00835C8C">
      <w:pPr>
        <w:ind w:left="851"/>
        <w:rPr>
          <w:rFonts w:cs="Arial"/>
          <w:b/>
          <w:color w:val="000000"/>
          <w:sz w:val="24"/>
          <w:lang w:val="bg-BG"/>
        </w:rPr>
      </w:pPr>
      <w:r>
        <w:rPr>
          <w:rFonts w:cs="Arial"/>
          <w:b/>
          <w:color w:val="000000"/>
          <w:sz w:val="24"/>
          <w:lang w:val="bg-BG"/>
        </w:rPr>
        <w:t>3. Регистрационен номер на КР</w:t>
      </w:r>
    </w:p>
    <w:p w:rsidR="00835C8C" w:rsidRPr="00835C8C" w:rsidRDefault="00835C8C" w:rsidP="00835C8C">
      <w:pPr>
        <w:ind w:left="851"/>
        <w:rPr>
          <w:rFonts w:cs="Arial"/>
          <w:color w:val="000000"/>
          <w:sz w:val="24"/>
          <w:lang w:val="ru-RU"/>
        </w:rPr>
      </w:pPr>
      <w:r w:rsidRPr="00835C8C">
        <w:rPr>
          <w:rFonts w:cs="Arial"/>
          <w:color w:val="000000"/>
          <w:sz w:val="24"/>
          <w:lang w:val="ru-RU"/>
        </w:rPr>
        <w:t>84/ 2005 г.</w:t>
      </w:r>
    </w:p>
    <w:p w:rsidR="00835C8C" w:rsidRPr="00835C8C" w:rsidRDefault="00835C8C" w:rsidP="00835C8C">
      <w:pPr>
        <w:ind w:left="851"/>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4. Дата </w:t>
      </w:r>
      <w:r w:rsidR="00B27FF1">
        <w:rPr>
          <w:rFonts w:cs="Arial"/>
          <w:b/>
          <w:color w:val="000000"/>
          <w:sz w:val="24"/>
          <w:lang w:val="bg-BG"/>
        </w:rPr>
        <w:t>на подписване на КР</w:t>
      </w:r>
    </w:p>
    <w:p w:rsidR="00835C8C" w:rsidRPr="00835C8C" w:rsidRDefault="00835C8C" w:rsidP="00835C8C">
      <w:pPr>
        <w:ind w:left="851"/>
        <w:rPr>
          <w:rFonts w:cs="Arial"/>
          <w:color w:val="000000"/>
          <w:sz w:val="24"/>
          <w:lang w:val="ru-RU"/>
        </w:rPr>
      </w:pPr>
      <w:r w:rsidRPr="00835C8C">
        <w:rPr>
          <w:rFonts w:cs="Arial"/>
          <w:color w:val="000000"/>
          <w:sz w:val="24"/>
          <w:lang w:val="ru-RU"/>
        </w:rPr>
        <w:t>17.04.2006 г.</w:t>
      </w:r>
    </w:p>
    <w:p w:rsidR="00835C8C" w:rsidRPr="00835C8C" w:rsidRDefault="00835C8C" w:rsidP="00835C8C">
      <w:pPr>
        <w:ind w:left="851"/>
        <w:rPr>
          <w:rFonts w:cs="Arial"/>
          <w:b/>
          <w:color w:val="000000"/>
          <w:sz w:val="24"/>
          <w:lang w:val="bg-BG"/>
        </w:rPr>
      </w:pPr>
    </w:p>
    <w:p w:rsidR="00835C8C" w:rsidRPr="00835C8C" w:rsidRDefault="00B27FF1" w:rsidP="00835C8C">
      <w:pPr>
        <w:ind w:left="851"/>
        <w:rPr>
          <w:rFonts w:cs="Arial"/>
          <w:b/>
          <w:color w:val="000000"/>
          <w:sz w:val="24"/>
          <w:lang w:val="bg-BG"/>
        </w:rPr>
      </w:pPr>
      <w:r>
        <w:rPr>
          <w:rFonts w:cs="Arial"/>
          <w:b/>
          <w:color w:val="000000"/>
          <w:sz w:val="24"/>
          <w:lang w:val="bg-BG"/>
        </w:rPr>
        <w:t>5. Дата на влизане в сила на КР</w:t>
      </w:r>
    </w:p>
    <w:p w:rsidR="00835C8C" w:rsidRPr="00835C8C" w:rsidRDefault="00835C8C" w:rsidP="00835C8C">
      <w:pPr>
        <w:ind w:left="851"/>
        <w:rPr>
          <w:rFonts w:cs="Arial"/>
          <w:color w:val="000000"/>
          <w:sz w:val="24"/>
          <w:lang w:val="bg-BG"/>
        </w:rPr>
      </w:pPr>
      <w:r w:rsidRPr="00835C8C">
        <w:rPr>
          <w:rFonts w:cs="Arial"/>
          <w:color w:val="000000"/>
          <w:sz w:val="24"/>
          <w:lang w:val="bg-BG"/>
        </w:rPr>
        <w:t>06.05.2006 г.</w:t>
      </w:r>
    </w:p>
    <w:p w:rsidR="00835C8C" w:rsidRPr="00835C8C" w:rsidRDefault="00835C8C" w:rsidP="00835C8C">
      <w:pPr>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i/>
          <w:color w:val="000000"/>
          <w:sz w:val="24"/>
          <w:u w:val="single"/>
          <w:lang w:val="bg-BG"/>
        </w:rPr>
        <w:t>Забележка :</w:t>
      </w:r>
      <w:r w:rsidRPr="00835C8C">
        <w:rPr>
          <w:rFonts w:cs="Arial"/>
          <w:b/>
          <w:color w:val="000000"/>
          <w:sz w:val="24"/>
          <w:lang w:val="bg-BG"/>
        </w:rPr>
        <w:t xml:space="preserve">    </w:t>
      </w:r>
    </w:p>
    <w:p w:rsidR="009E53A2" w:rsidRDefault="00835C8C" w:rsidP="007E37CA">
      <w:pPr>
        <w:numPr>
          <w:ilvl w:val="0"/>
          <w:numId w:val="23"/>
        </w:numPr>
        <w:ind w:left="1418"/>
        <w:contextualSpacing/>
        <w:rPr>
          <w:rFonts w:cs="Arial"/>
          <w:b/>
          <w:color w:val="000000"/>
          <w:sz w:val="24"/>
          <w:lang w:val="bg-BG"/>
        </w:rPr>
      </w:pPr>
      <w:r w:rsidRPr="009E53A2">
        <w:rPr>
          <w:rFonts w:cs="Arial"/>
          <w:b/>
          <w:color w:val="000000"/>
          <w:sz w:val="24"/>
          <w:lang w:val="bg-BG"/>
        </w:rPr>
        <w:t xml:space="preserve">Актуализирано с </w:t>
      </w:r>
      <w:r w:rsidRPr="009E53A2">
        <w:rPr>
          <w:rFonts w:cs="Arial"/>
          <w:b/>
          <w:i/>
          <w:color w:val="000000"/>
          <w:sz w:val="24"/>
          <w:lang w:val="bg-BG"/>
        </w:rPr>
        <w:t>решение</w:t>
      </w:r>
      <w:r w:rsidRPr="009E53A2">
        <w:rPr>
          <w:rFonts w:cs="Arial"/>
          <w:b/>
          <w:color w:val="000000"/>
          <w:sz w:val="24"/>
          <w:lang w:val="bg-BG"/>
        </w:rPr>
        <w:t xml:space="preserve"> </w:t>
      </w:r>
      <w:r w:rsidRPr="009E53A2">
        <w:rPr>
          <w:rFonts w:cs="Arial"/>
          <w:b/>
          <w:i/>
          <w:color w:val="000000"/>
          <w:sz w:val="24"/>
          <w:lang w:val="bg-BG"/>
        </w:rPr>
        <w:t>№ 84-Н0-И0-А1/ 2009 г.</w:t>
      </w:r>
      <w:r w:rsidRPr="009E53A2">
        <w:rPr>
          <w:rFonts w:cs="Arial"/>
          <w:b/>
          <w:color w:val="000000"/>
          <w:sz w:val="24"/>
          <w:lang w:val="bg-BG"/>
        </w:rPr>
        <w:t xml:space="preserve"> на Министъра на </w:t>
      </w:r>
    </w:p>
    <w:p w:rsidR="00835C8C" w:rsidRPr="009E53A2" w:rsidRDefault="00835C8C" w:rsidP="009E53A2">
      <w:pPr>
        <w:contextualSpacing/>
        <w:rPr>
          <w:rFonts w:cs="Arial"/>
          <w:b/>
          <w:color w:val="000000"/>
          <w:sz w:val="24"/>
          <w:lang w:val="bg-BG"/>
        </w:rPr>
      </w:pPr>
      <w:r w:rsidRPr="009E53A2">
        <w:rPr>
          <w:rFonts w:cs="Arial"/>
          <w:b/>
          <w:color w:val="000000"/>
          <w:sz w:val="24"/>
          <w:lang w:val="bg-BG"/>
        </w:rPr>
        <w:t>ОСВ</w:t>
      </w:r>
      <w:r w:rsidR="009E53A2">
        <w:rPr>
          <w:rFonts w:cs="Arial"/>
          <w:b/>
          <w:color w:val="000000"/>
          <w:sz w:val="24"/>
        </w:rPr>
        <w:t xml:space="preserve"> </w:t>
      </w:r>
      <w:r w:rsidRPr="009E53A2">
        <w:rPr>
          <w:rFonts w:cs="Arial"/>
          <w:b/>
          <w:color w:val="000000"/>
          <w:sz w:val="24"/>
          <w:lang w:val="bg-BG"/>
        </w:rPr>
        <w:t xml:space="preserve">и  влязло в сила от 12.01.2010 г. </w:t>
      </w:r>
    </w:p>
    <w:p w:rsidR="009E53A2" w:rsidRPr="009E53A2" w:rsidRDefault="00835C8C" w:rsidP="007E37CA">
      <w:pPr>
        <w:numPr>
          <w:ilvl w:val="0"/>
          <w:numId w:val="23"/>
        </w:numPr>
        <w:ind w:left="1418"/>
        <w:contextualSpacing/>
        <w:rPr>
          <w:rFonts w:cs="Arial"/>
          <w:b/>
          <w:color w:val="000000"/>
          <w:sz w:val="24"/>
          <w:lang w:val="bg-BG"/>
        </w:rPr>
      </w:pPr>
      <w:r w:rsidRPr="009E53A2">
        <w:rPr>
          <w:rFonts w:cs="Arial"/>
          <w:b/>
          <w:color w:val="000000"/>
          <w:sz w:val="24"/>
          <w:lang w:val="bg-BG"/>
        </w:rPr>
        <w:t xml:space="preserve">Актуализирано </w:t>
      </w:r>
      <w:r w:rsidRPr="009E53A2">
        <w:rPr>
          <w:rFonts w:cs="Arial"/>
          <w:b/>
          <w:i/>
          <w:color w:val="000000"/>
          <w:sz w:val="24"/>
          <w:lang w:val="bg-BG"/>
        </w:rPr>
        <w:t>с решение № 84-Н0-И0-А2/ 2013 г.</w:t>
      </w:r>
      <w:r w:rsidR="009E53A2" w:rsidRPr="009E53A2">
        <w:rPr>
          <w:rFonts w:cs="Arial"/>
          <w:b/>
          <w:color w:val="000000"/>
          <w:sz w:val="24"/>
          <w:lang w:val="bg-BG"/>
        </w:rPr>
        <w:t xml:space="preserve"> на Министъра </w:t>
      </w:r>
      <w:r w:rsidRPr="009E53A2">
        <w:rPr>
          <w:rFonts w:cs="Arial"/>
          <w:b/>
          <w:color w:val="000000"/>
          <w:sz w:val="24"/>
          <w:lang w:val="bg-BG"/>
        </w:rPr>
        <w:t>на</w:t>
      </w:r>
      <w:r w:rsidR="009E53A2" w:rsidRPr="009E53A2">
        <w:rPr>
          <w:rFonts w:cs="Arial"/>
          <w:b/>
          <w:color w:val="000000"/>
          <w:sz w:val="24"/>
        </w:rPr>
        <w:t xml:space="preserve"> </w:t>
      </w:r>
    </w:p>
    <w:p w:rsidR="00835C8C" w:rsidRPr="009E53A2" w:rsidRDefault="00835C8C" w:rsidP="009E53A2">
      <w:pPr>
        <w:contextualSpacing/>
        <w:rPr>
          <w:rFonts w:cs="Arial"/>
          <w:b/>
          <w:color w:val="000000"/>
          <w:sz w:val="24"/>
          <w:lang w:val="bg-BG"/>
        </w:rPr>
      </w:pPr>
      <w:r w:rsidRPr="009E53A2">
        <w:rPr>
          <w:rFonts w:cs="Arial"/>
          <w:b/>
          <w:color w:val="000000"/>
          <w:sz w:val="24"/>
          <w:lang w:val="bg-BG"/>
        </w:rPr>
        <w:t>ОСВ</w:t>
      </w:r>
      <w:r w:rsidR="009E53A2">
        <w:rPr>
          <w:rFonts w:cs="Arial"/>
          <w:b/>
          <w:color w:val="000000"/>
          <w:sz w:val="24"/>
        </w:rPr>
        <w:t xml:space="preserve"> </w:t>
      </w:r>
      <w:r w:rsidRPr="009E53A2">
        <w:rPr>
          <w:rFonts w:cs="Arial"/>
          <w:b/>
          <w:color w:val="000000"/>
          <w:sz w:val="24"/>
          <w:lang w:val="bg-BG"/>
        </w:rPr>
        <w:t>и  влязло в сила от 03.06.2013 г.</w:t>
      </w:r>
    </w:p>
    <w:p w:rsidR="009E53A2" w:rsidRPr="009E53A2" w:rsidRDefault="00835C8C" w:rsidP="007E37CA">
      <w:pPr>
        <w:numPr>
          <w:ilvl w:val="0"/>
          <w:numId w:val="23"/>
        </w:numPr>
        <w:ind w:left="1418"/>
        <w:contextualSpacing/>
        <w:rPr>
          <w:rFonts w:cs="Arial"/>
          <w:b/>
          <w:color w:val="000000" w:themeColor="text1"/>
          <w:sz w:val="24"/>
          <w:lang w:val="bg-BG"/>
        </w:rPr>
      </w:pPr>
      <w:r w:rsidRPr="009E53A2">
        <w:rPr>
          <w:rFonts w:cs="Arial"/>
          <w:b/>
          <w:color w:val="000000"/>
          <w:sz w:val="24"/>
          <w:lang w:val="bg-BG"/>
        </w:rPr>
        <w:t xml:space="preserve">Актуализирано </w:t>
      </w:r>
      <w:r w:rsidRPr="009E53A2">
        <w:rPr>
          <w:rFonts w:cs="Arial"/>
          <w:b/>
          <w:i/>
          <w:color w:val="000000"/>
          <w:sz w:val="24"/>
          <w:lang w:val="bg-BG"/>
        </w:rPr>
        <w:t>с решение № 84-Н0-И0-А3/ 2015 г.</w:t>
      </w:r>
      <w:r w:rsidRPr="009E53A2">
        <w:rPr>
          <w:rFonts w:cs="Arial"/>
          <w:b/>
          <w:color w:val="000000"/>
          <w:sz w:val="24"/>
          <w:lang w:val="bg-BG"/>
        </w:rPr>
        <w:t xml:space="preserve"> на Министъра на</w:t>
      </w:r>
    </w:p>
    <w:p w:rsidR="00835C8C" w:rsidRPr="009E53A2" w:rsidRDefault="00835C8C" w:rsidP="009E53A2">
      <w:pPr>
        <w:contextualSpacing/>
        <w:rPr>
          <w:rFonts w:cs="Arial"/>
          <w:b/>
          <w:color w:val="000000" w:themeColor="text1"/>
          <w:sz w:val="24"/>
          <w:lang w:val="bg-BG"/>
        </w:rPr>
      </w:pPr>
      <w:r w:rsidRPr="009E53A2">
        <w:rPr>
          <w:rFonts w:cs="Arial"/>
          <w:b/>
          <w:color w:val="000000"/>
          <w:sz w:val="24"/>
          <w:lang w:val="bg-BG"/>
        </w:rPr>
        <w:t>ОСВ</w:t>
      </w:r>
      <w:r w:rsidR="009E53A2">
        <w:rPr>
          <w:rFonts w:cs="Arial"/>
          <w:b/>
          <w:color w:val="000000"/>
          <w:sz w:val="24"/>
        </w:rPr>
        <w:t xml:space="preserve"> </w:t>
      </w:r>
      <w:r w:rsidRPr="009E53A2">
        <w:rPr>
          <w:rFonts w:cs="Arial"/>
          <w:b/>
          <w:color w:val="000000"/>
          <w:sz w:val="24"/>
          <w:lang w:val="bg-BG"/>
        </w:rPr>
        <w:t xml:space="preserve">и  влязло в сила </w:t>
      </w:r>
      <w:r w:rsidRPr="009E53A2">
        <w:rPr>
          <w:rFonts w:cs="Arial"/>
          <w:b/>
          <w:color w:val="000000" w:themeColor="text1"/>
          <w:sz w:val="24"/>
          <w:lang w:val="bg-BG"/>
        </w:rPr>
        <w:t>от 18.09.2015 г.</w:t>
      </w:r>
    </w:p>
    <w:p w:rsidR="001870A9" w:rsidRDefault="00835C8C" w:rsidP="007E37CA">
      <w:pPr>
        <w:numPr>
          <w:ilvl w:val="0"/>
          <w:numId w:val="23"/>
        </w:numPr>
        <w:ind w:left="1418"/>
        <w:contextualSpacing/>
        <w:rPr>
          <w:rFonts w:cs="Arial"/>
          <w:b/>
          <w:color w:val="000000" w:themeColor="text1"/>
          <w:sz w:val="24"/>
          <w:lang w:val="bg-BG"/>
        </w:rPr>
      </w:pPr>
      <w:r w:rsidRPr="009E53A2">
        <w:rPr>
          <w:rFonts w:cs="Arial"/>
          <w:b/>
          <w:color w:val="000000" w:themeColor="text1"/>
          <w:sz w:val="24"/>
          <w:lang w:val="bg-BG"/>
        </w:rPr>
        <w:t xml:space="preserve">Актуализирано </w:t>
      </w:r>
      <w:r w:rsidRPr="009E53A2">
        <w:rPr>
          <w:rFonts w:cs="Arial"/>
          <w:b/>
          <w:i/>
          <w:color w:val="000000" w:themeColor="text1"/>
          <w:sz w:val="24"/>
          <w:lang w:val="bg-BG"/>
        </w:rPr>
        <w:t xml:space="preserve">с решение </w:t>
      </w:r>
      <w:bookmarkStart w:id="1" w:name="OLE_LINK9"/>
      <w:bookmarkStart w:id="2" w:name="OLE_LINK10"/>
      <w:bookmarkStart w:id="3" w:name="OLE_LINK11"/>
      <w:r w:rsidRPr="009E53A2">
        <w:rPr>
          <w:rFonts w:cs="Arial"/>
          <w:b/>
          <w:i/>
          <w:color w:val="000000" w:themeColor="text1"/>
          <w:sz w:val="24"/>
          <w:lang w:val="bg-BG"/>
        </w:rPr>
        <w:t xml:space="preserve">№ 84-Н0-И1-А3/ 2015 </w:t>
      </w:r>
      <w:bookmarkEnd w:id="1"/>
      <w:bookmarkEnd w:id="2"/>
      <w:bookmarkEnd w:id="3"/>
      <w:r w:rsidRPr="009E53A2">
        <w:rPr>
          <w:rFonts w:cs="Arial"/>
          <w:b/>
          <w:i/>
          <w:color w:val="000000" w:themeColor="text1"/>
          <w:sz w:val="24"/>
          <w:lang w:val="bg-BG"/>
        </w:rPr>
        <w:t>г.</w:t>
      </w:r>
      <w:r w:rsidRPr="009E53A2">
        <w:rPr>
          <w:rFonts w:cs="Arial"/>
          <w:b/>
          <w:color w:val="000000" w:themeColor="text1"/>
          <w:sz w:val="24"/>
          <w:lang w:val="bg-BG"/>
        </w:rPr>
        <w:t xml:space="preserve"> на Министъра</w:t>
      </w:r>
      <w:r w:rsidR="009E53A2" w:rsidRPr="009E53A2">
        <w:rPr>
          <w:rFonts w:cs="Arial"/>
          <w:b/>
          <w:color w:val="000000" w:themeColor="text1"/>
          <w:sz w:val="24"/>
        </w:rPr>
        <w:t xml:space="preserve"> </w:t>
      </w:r>
      <w:r w:rsidRPr="009E53A2">
        <w:rPr>
          <w:rFonts w:cs="Arial"/>
          <w:b/>
          <w:color w:val="000000" w:themeColor="text1"/>
          <w:sz w:val="24"/>
          <w:lang w:val="bg-BG"/>
        </w:rPr>
        <w:t xml:space="preserve">на </w:t>
      </w:r>
    </w:p>
    <w:p w:rsidR="00835C8C" w:rsidRPr="009E53A2" w:rsidRDefault="00835C8C" w:rsidP="001870A9">
      <w:pPr>
        <w:contextualSpacing/>
        <w:rPr>
          <w:rFonts w:cs="Arial"/>
          <w:b/>
          <w:color w:val="000000" w:themeColor="text1"/>
          <w:sz w:val="24"/>
          <w:lang w:val="bg-BG"/>
        </w:rPr>
      </w:pPr>
      <w:r w:rsidRPr="009E53A2">
        <w:rPr>
          <w:rFonts w:cs="Arial"/>
          <w:b/>
          <w:color w:val="000000" w:themeColor="text1"/>
          <w:sz w:val="24"/>
          <w:lang w:val="bg-BG"/>
        </w:rPr>
        <w:t>ОСВ</w:t>
      </w:r>
      <w:r w:rsidR="001870A9">
        <w:rPr>
          <w:rFonts w:cs="Arial"/>
          <w:b/>
          <w:color w:val="000000" w:themeColor="text1"/>
          <w:sz w:val="24"/>
        </w:rPr>
        <w:t xml:space="preserve"> </w:t>
      </w:r>
      <w:r w:rsidRPr="009E53A2">
        <w:rPr>
          <w:rFonts w:cs="Arial"/>
          <w:b/>
          <w:color w:val="000000" w:themeColor="text1"/>
          <w:sz w:val="24"/>
          <w:lang w:val="bg-BG"/>
        </w:rPr>
        <w:t>и  влязло в сила от 20.11.2015 г.</w:t>
      </w:r>
    </w:p>
    <w:p w:rsidR="001870A9" w:rsidRDefault="00971C7E" w:rsidP="007E37CA">
      <w:pPr>
        <w:numPr>
          <w:ilvl w:val="0"/>
          <w:numId w:val="23"/>
        </w:numPr>
        <w:ind w:left="1418"/>
        <w:contextualSpacing/>
        <w:rPr>
          <w:rFonts w:cs="Arial"/>
          <w:b/>
          <w:color w:val="000000" w:themeColor="text1"/>
          <w:sz w:val="24"/>
          <w:lang w:val="bg-BG"/>
        </w:rPr>
      </w:pPr>
      <w:r w:rsidRPr="009E53A2">
        <w:rPr>
          <w:rFonts w:cs="Arial"/>
          <w:b/>
          <w:color w:val="000000" w:themeColor="text1"/>
          <w:sz w:val="24"/>
          <w:lang w:val="bg-BG"/>
        </w:rPr>
        <w:t xml:space="preserve">Актуализирано </w:t>
      </w:r>
      <w:r w:rsidRPr="009E53A2">
        <w:rPr>
          <w:rFonts w:cs="Arial"/>
          <w:b/>
          <w:i/>
          <w:color w:val="000000" w:themeColor="text1"/>
          <w:sz w:val="24"/>
          <w:lang w:val="bg-BG"/>
        </w:rPr>
        <w:t>с решение № 84-Н0-И1-А4/ 2016 г.</w:t>
      </w:r>
      <w:r w:rsidRPr="009E53A2">
        <w:rPr>
          <w:rFonts w:cs="Arial"/>
          <w:b/>
          <w:color w:val="000000" w:themeColor="text1"/>
          <w:sz w:val="24"/>
          <w:lang w:val="bg-BG"/>
        </w:rPr>
        <w:t xml:space="preserve"> на Министъра на </w:t>
      </w:r>
    </w:p>
    <w:p w:rsidR="00971C7E" w:rsidRPr="009E53A2" w:rsidRDefault="00971C7E" w:rsidP="001870A9">
      <w:pPr>
        <w:contextualSpacing/>
        <w:rPr>
          <w:rFonts w:cs="Arial"/>
          <w:b/>
          <w:color w:val="000000" w:themeColor="text1"/>
          <w:sz w:val="24"/>
          <w:lang w:val="bg-BG"/>
        </w:rPr>
      </w:pPr>
      <w:r w:rsidRPr="009E53A2">
        <w:rPr>
          <w:rFonts w:cs="Arial"/>
          <w:b/>
          <w:color w:val="000000" w:themeColor="text1"/>
          <w:sz w:val="24"/>
          <w:lang w:val="bg-BG"/>
        </w:rPr>
        <w:t>ОСВ</w:t>
      </w:r>
      <w:r w:rsidR="001870A9">
        <w:rPr>
          <w:rFonts w:cs="Arial"/>
          <w:b/>
          <w:color w:val="000000" w:themeColor="text1"/>
          <w:sz w:val="24"/>
        </w:rPr>
        <w:t xml:space="preserve"> </w:t>
      </w:r>
      <w:r w:rsidRPr="009E53A2">
        <w:rPr>
          <w:rFonts w:cs="Arial"/>
          <w:b/>
          <w:color w:val="000000" w:themeColor="text1"/>
          <w:sz w:val="24"/>
          <w:lang w:val="bg-BG"/>
        </w:rPr>
        <w:t>и  влязло в сила от 17.02.2016 г.</w:t>
      </w:r>
    </w:p>
    <w:p w:rsidR="00971C7E" w:rsidRPr="00835C8C" w:rsidRDefault="00971C7E" w:rsidP="009E53A2">
      <w:pPr>
        <w:ind w:left="1418"/>
        <w:rPr>
          <w:rFonts w:cs="Arial"/>
          <w:b/>
          <w:color w:val="000000" w:themeColor="text1"/>
          <w:sz w:val="24"/>
          <w:lang w:val="bg-BG"/>
        </w:rPr>
      </w:pPr>
    </w:p>
    <w:p w:rsidR="00835C8C" w:rsidRPr="00835C8C" w:rsidRDefault="00835C8C" w:rsidP="00835C8C">
      <w:pPr>
        <w:rPr>
          <w:rFonts w:cs="Arial"/>
          <w:b/>
          <w:color w:val="000000"/>
          <w:sz w:val="16"/>
          <w:szCs w:val="16"/>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6. Оператор  на инсталацията </w:t>
      </w:r>
      <w:r w:rsidR="00B27FF1">
        <w:rPr>
          <w:rFonts w:cs="Arial"/>
          <w:b/>
          <w:color w:val="000000"/>
          <w:sz w:val="24"/>
          <w:lang w:val="bg-BG"/>
        </w:rPr>
        <w:t>и  притежател на разрешителното</w:t>
      </w:r>
    </w:p>
    <w:p w:rsidR="00835C8C" w:rsidRDefault="00835C8C" w:rsidP="00835C8C">
      <w:pPr>
        <w:ind w:left="851"/>
        <w:rPr>
          <w:rFonts w:cs="Arial"/>
          <w:color w:val="000000"/>
          <w:sz w:val="24"/>
          <w:lang w:val="bg-BG"/>
        </w:rPr>
      </w:pPr>
      <w:r w:rsidRPr="00835C8C">
        <w:rPr>
          <w:rFonts w:cs="Arial"/>
          <w:color w:val="000000"/>
          <w:sz w:val="24"/>
          <w:lang w:val="bg-BG"/>
        </w:rPr>
        <w:t>„</w:t>
      </w:r>
      <w:r w:rsidR="00971C7E" w:rsidRPr="00835C8C">
        <w:rPr>
          <w:rFonts w:cs="Arial"/>
          <w:color w:val="000000"/>
          <w:sz w:val="24"/>
          <w:lang w:val="bg-BG"/>
        </w:rPr>
        <w:t>Веолия Енерджи Варна</w:t>
      </w:r>
      <w:r w:rsidRPr="00835C8C">
        <w:rPr>
          <w:rFonts w:cs="Arial"/>
          <w:color w:val="000000"/>
          <w:sz w:val="24"/>
          <w:lang w:val="bg-BG"/>
        </w:rPr>
        <w:t>”  ЕАД</w:t>
      </w:r>
    </w:p>
    <w:p w:rsidR="00835C8C" w:rsidRPr="00835C8C" w:rsidRDefault="00835C8C" w:rsidP="00971C7E">
      <w:pPr>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7. Адрес, тел. номер, факс, </w:t>
      </w:r>
      <w:r w:rsidRPr="00835C8C">
        <w:rPr>
          <w:rFonts w:cs="Arial"/>
          <w:b/>
          <w:color w:val="000000"/>
          <w:sz w:val="24"/>
        </w:rPr>
        <w:t>e</w:t>
      </w:r>
      <w:r w:rsidRPr="00835C8C">
        <w:rPr>
          <w:rFonts w:cs="Arial"/>
          <w:b/>
          <w:color w:val="000000"/>
          <w:sz w:val="24"/>
          <w:lang w:val="bg-BG"/>
        </w:rPr>
        <w:t>-</w:t>
      </w:r>
      <w:r w:rsidRPr="00835C8C">
        <w:rPr>
          <w:rFonts w:cs="Arial"/>
          <w:b/>
          <w:color w:val="000000"/>
          <w:sz w:val="24"/>
        </w:rPr>
        <w:t>mail</w:t>
      </w:r>
      <w:r w:rsidR="00B27FF1">
        <w:rPr>
          <w:rFonts w:cs="Arial"/>
          <w:b/>
          <w:color w:val="000000"/>
          <w:sz w:val="24"/>
          <w:lang w:val="bg-BG"/>
        </w:rPr>
        <w:t xml:space="preserve"> на собственика/оператора</w:t>
      </w:r>
    </w:p>
    <w:p w:rsidR="00835C8C" w:rsidRPr="00835C8C" w:rsidRDefault="00835C8C" w:rsidP="00835C8C">
      <w:pPr>
        <w:ind w:left="851"/>
        <w:rPr>
          <w:rFonts w:cs="Arial"/>
          <w:color w:val="000000"/>
          <w:sz w:val="24"/>
          <w:lang w:val="bg-BG"/>
        </w:rPr>
      </w:pPr>
      <w:r w:rsidRPr="00835C8C">
        <w:rPr>
          <w:rFonts w:cs="Arial"/>
          <w:color w:val="000000"/>
          <w:sz w:val="24"/>
          <w:lang w:val="bg-BG"/>
        </w:rPr>
        <w:t xml:space="preserve">гр. Варна, бул. “Янош Хуняди” № 5, </w:t>
      </w:r>
    </w:p>
    <w:p w:rsidR="00835C8C" w:rsidRPr="00835C8C" w:rsidRDefault="00835C8C" w:rsidP="00835C8C">
      <w:pPr>
        <w:ind w:left="851"/>
        <w:rPr>
          <w:rFonts w:cs="Arial"/>
          <w:color w:val="000000"/>
          <w:sz w:val="24"/>
          <w:lang w:val="bg-BG"/>
        </w:rPr>
      </w:pPr>
      <w:r w:rsidRPr="00835C8C">
        <w:rPr>
          <w:rFonts w:cs="Arial"/>
          <w:color w:val="000000"/>
          <w:sz w:val="24"/>
          <w:lang w:val="bg-BG"/>
        </w:rPr>
        <w:t>тел</w:t>
      </w:r>
      <w:r w:rsidRPr="00835C8C">
        <w:rPr>
          <w:rFonts w:cs="Arial"/>
          <w:color w:val="000000"/>
          <w:sz w:val="24"/>
          <w:lang w:val="ru-RU"/>
        </w:rPr>
        <w:t>,</w:t>
      </w:r>
      <w:r w:rsidRPr="00835C8C">
        <w:rPr>
          <w:rFonts w:cs="Arial"/>
          <w:color w:val="000000"/>
          <w:sz w:val="24"/>
          <w:lang w:val="bg-BG"/>
        </w:rPr>
        <w:t xml:space="preserve"> факс: 052/ 750-358; </w:t>
      </w:r>
    </w:p>
    <w:p w:rsidR="00835C8C" w:rsidRPr="00835C8C" w:rsidRDefault="00835C8C" w:rsidP="00835C8C">
      <w:pPr>
        <w:ind w:left="851"/>
        <w:rPr>
          <w:rFonts w:cs="Arial"/>
          <w:b/>
          <w:color w:val="000000"/>
          <w:sz w:val="24"/>
          <w:lang w:val="bg-BG"/>
        </w:rPr>
      </w:pPr>
    </w:p>
    <w:p w:rsidR="00835C8C" w:rsidRPr="00835C8C" w:rsidRDefault="00B27FF1" w:rsidP="00835C8C">
      <w:pPr>
        <w:ind w:left="851"/>
        <w:rPr>
          <w:rFonts w:cs="Arial"/>
          <w:b/>
          <w:color w:val="000000"/>
          <w:sz w:val="24"/>
          <w:lang w:val="bg-BG"/>
        </w:rPr>
      </w:pPr>
      <w:r>
        <w:rPr>
          <w:rFonts w:cs="Arial"/>
          <w:b/>
          <w:color w:val="000000"/>
          <w:sz w:val="24"/>
          <w:lang w:val="bg-BG"/>
        </w:rPr>
        <w:t>8. Лице за контакти</w:t>
      </w:r>
    </w:p>
    <w:p w:rsidR="00835C8C" w:rsidRPr="00835C8C" w:rsidRDefault="00835C8C" w:rsidP="00835C8C">
      <w:pPr>
        <w:ind w:left="851"/>
        <w:rPr>
          <w:rFonts w:cs="Arial"/>
          <w:color w:val="000000"/>
          <w:sz w:val="24"/>
          <w:lang w:val="bg-BG"/>
        </w:rPr>
      </w:pPr>
      <w:r w:rsidRPr="00835C8C">
        <w:rPr>
          <w:rFonts w:cs="Arial"/>
          <w:color w:val="000000"/>
          <w:sz w:val="24"/>
          <w:lang w:val="bg-BG"/>
        </w:rPr>
        <w:t>инж. Йордан Грозев – Инженер Техническа Безопасност</w:t>
      </w:r>
    </w:p>
    <w:p w:rsidR="00835C8C" w:rsidRPr="00835C8C" w:rsidRDefault="00835C8C" w:rsidP="00835C8C">
      <w:pPr>
        <w:ind w:left="851"/>
        <w:rPr>
          <w:rFonts w:cs="Arial"/>
          <w:b/>
          <w:color w:val="000000"/>
          <w:sz w:val="24"/>
          <w:lang w:val="ru-RU"/>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9. Адрес, тел. номер, факс, </w:t>
      </w:r>
      <w:r w:rsidRPr="00835C8C">
        <w:rPr>
          <w:rFonts w:cs="Arial"/>
          <w:b/>
          <w:color w:val="000000"/>
          <w:sz w:val="24"/>
        </w:rPr>
        <w:t>e</w:t>
      </w:r>
      <w:r w:rsidRPr="00835C8C">
        <w:rPr>
          <w:rFonts w:cs="Arial"/>
          <w:b/>
          <w:color w:val="000000"/>
          <w:sz w:val="24"/>
          <w:lang w:val="bg-BG"/>
        </w:rPr>
        <w:t>-</w:t>
      </w:r>
      <w:r w:rsidRPr="00835C8C">
        <w:rPr>
          <w:rFonts w:cs="Arial"/>
          <w:b/>
          <w:color w:val="000000"/>
          <w:sz w:val="24"/>
        </w:rPr>
        <w:t>mail</w:t>
      </w:r>
      <w:r w:rsidR="00B27FF1">
        <w:rPr>
          <w:rFonts w:cs="Arial"/>
          <w:b/>
          <w:color w:val="000000"/>
          <w:sz w:val="24"/>
          <w:lang w:val="bg-BG"/>
        </w:rPr>
        <w:t xml:space="preserve"> на лицето за контакти</w:t>
      </w:r>
    </w:p>
    <w:p w:rsidR="00835C8C" w:rsidRPr="00835C8C" w:rsidRDefault="00835C8C" w:rsidP="00835C8C">
      <w:pPr>
        <w:ind w:left="851"/>
        <w:rPr>
          <w:rFonts w:cs="Arial"/>
          <w:color w:val="000000"/>
          <w:sz w:val="24"/>
          <w:lang w:val="bg-BG"/>
        </w:rPr>
      </w:pPr>
      <w:r w:rsidRPr="00835C8C">
        <w:rPr>
          <w:rFonts w:cs="Arial"/>
          <w:color w:val="000000"/>
          <w:sz w:val="24"/>
          <w:lang w:val="bg-BG"/>
        </w:rPr>
        <w:t>гр. Варна, бул. “Янош Хуняди” № 5, тел.: 052 750 355</w:t>
      </w:r>
      <w:r w:rsidRPr="00835C8C">
        <w:rPr>
          <w:rFonts w:cs="Arial"/>
          <w:color w:val="000000"/>
          <w:sz w:val="24"/>
          <w:lang w:val="en-GB"/>
        </w:rPr>
        <w:t xml:space="preserve">; </w:t>
      </w:r>
      <w:r w:rsidRPr="00835C8C">
        <w:rPr>
          <w:rFonts w:cs="Arial"/>
          <w:color w:val="000000"/>
          <w:sz w:val="24"/>
          <w:lang w:val="bg-BG"/>
        </w:rPr>
        <w:t>факс: 052 750 358</w:t>
      </w:r>
    </w:p>
    <w:p w:rsidR="00835C8C" w:rsidRPr="00835C8C" w:rsidRDefault="00835C8C" w:rsidP="00835C8C">
      <w:pPr>
        <w:ind w:left="851"/>
        <w:rPr>
          <w:rFonts w:cs="Arial"/>
          <w:color w:val="0000FF"/>
          <w:sz w:val="24"/>
          <w:u w:val="single"/>
        </w:rPr>
      </w:pPr>
      <w:r w:rsidRPr="00835C8C">
        <w:rPr>
          <w:rFonts w:cs="Arial"/>
          <w:color w:val="000000"/>
          <w:sz w:val="24"/>
        </w:rPr>
        <w:t>e</w:t>
      </w:r>
      <w:r w:rsidRPr="00835C8C">
        <w:rPr>
          <w:rFonts w:cs="Arial"/>
          <w:color w:val="000000"/>
          <w:sz w:val="24"/>
          <w:lang w:val="bg-BG"/>
        </w:rPr>
        <w:t>-</w:t>
      </w:r>
      <w:r w:rsidRPr="00835C8C">
        <w:rPr>
          <w:rFonts w:cs="Arial"/>
          <w:color w:val="000000"/>
          <w:sz w:val="24"/>
        </w:rPr>
        <w:t>mail </w:t>
      </w:r>
      <w:r w:rsidRPr="00835C8C">
        <w:rPr>
          <w:rFonts w:cs="Arial"/>
          <w:color w:val="000000"/>
          <w:sz w:val="24"/>
          <w:lang w:val="ru-RU"/>
        </w:rPr>
        <w:t>:</w:t>
      </w:r>
      <w:r w:rsidRPr="00835C8C">
        <w:rPr>
          <w:rFonts w:cs="Arial"/>
          <w:color w:val="000000"/>
          <w:sz w:val="24"/>
          <w:lang w:val="bg-BG"/>
        </w:rPr>
        <w:t xml:space="preserve"> </w:t>
      </w:r>
      <w:hyperlink r:id="rId9" w:history="1">
        <w:r w:rsidRPr="00835C8C">
          <w:rPr>
            <w:rFonts w:cs="Arial"/>
            <w:color w:val="0000FF" w:themeColor="hyperlink"/>
            <w:sz w:val="24"/>
            <w:u w:val="single"/>
            <w:lang w:val="bg-BG"/>
          </w:rPr>
          <w:t>i</w:t>
        </w:r>
        <w:r w:rsidRPr="00835C8C">
          <w:rPr>
            <w:rFonts w:cs="Arial"/>
            <w:color w:val="0000FF" w:themeColor="hyperlink"/>
            <w:sz w:val="24"/>
            <w:u w:val="single"/>
          </w:rPr>
          <w:t>ordan.groze</w:t>
        </w:r>
        <w:r w:rsidRPr="00835C8C">
          <w:rPr>
            <w:rFonts w:cs="Arial"/>
            <w:color w:val="0000FF" w:themeColor="hyperlink"/>
            <w:sz w:val="24"/>
            <w:u w:val="single"/>
            <w:lang w:val="bg-BG"/>
          </w:rPr>
          <w:t>v@</w:t>
        </w:r>
        <w:r w:rsidRPr="00835C8C">
          <w:rPr>
            <w:rFonts w:cs="Arial"/>
            <w:color w:val="0000FF"/>
            <w:sz w:val="24"/>
            <w:u w:val="single"/>
          </w:rPr>
          <w:t>veol</w:t>
        </w:r>
        <w:r w:rsidRPr="00835C8C">
          <w:rPr>
            <w:rFonts w:cs="Arial"/>
            <w:color w:val="0000FF"/>
            <w:sz w:val="24"/>
            <w:u w:val="single"/>
            <w:lang w:val="bg-BG"/>
          </w:rPr>
          <w:t>ia</w:t>
        </w:r>
        <w:r w:rsidRPr="00835C8C">
          <w:rPr>
            <w:rFonts w:cs="Arial"/>
            <w:color w:val="0000FF" w:themeColor="hyperlink"/>
            <w:sz w:val="24"/>
            <w:u w:val="single"/>
            <w:lang w:val="ru-RU"/>
          </w:rPr>
          <w:t>.</w:t>
        </w:r>
      </w:hyperlink>
      <w:r w:rsidRPr="00835C8C">
        <w:rPr>
          <w:rFonts w:cs="Arial"/>
          <w:color w:val="0000FF"/>
          <w:sz w:val="24"/>
          <w:u w:val="single"/>
        </w:rPr>
        <w:t>com</w:t>
      </w:r>
    </w:p>
    <w:p w:rsidR="00971C7E" w:rsidRPr="00835C8C" w:rsidRDefault="00971C7E" w:rsidP="00835C8C">
      <w:pPr>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10. Кратко описание на всяка от дейностите/</w:t>
      </w:r>
      <w:r>
        <w:rPr>
          <w:rFonts w:cs="Arial"/>
          <w:b/>
          <w:color w:val="000000"/>
          <w:sz w:val="24"/>
          <w:lang w:val="bg-BG"/>
        </w:rPr>
        <w:t xml:space="preserve"> </w:t>
      </w:r>
      <w:r w:rsidRPr="00835C8C">
        <w:rPr>
          <w:rFonts w:cs="Arial"/>
          <w:b/>
          <w:color w:val="000000"/>
          <w:sz w:val="24"/>
          <w:lang w:val="bg-BG"/>
        </w:rPr>
        <w:t xml:space="preserve">процесите, извършвани в </w:t>
      </w:r>
    </w:p>
    <w:p w:rsidR="00835C8C" w:rsidRPr="00835C8C" w:rsidRDefault="00B27FF1" w:rsidP="00835C8C">
      <w:pPr>
        <w:rPr>
          <w:rFonts w:cs="Arial"/>
          <w:b/>
          <w:color w:val="000000"/>
          <w:sz w:val="24"/>
          <w:lang w:val="bg-BG"/>
        </w:rPr>
      </w:pPr>
      <w:r>
        <w:rPr>
          <w:rFonts w:cs="Arial"/>
          <w:b/>
          <w:color w:val="000000"/>
          <w:sz w:val="24"/>
          <w:lang w:val="bg-BG"/>
        </w:rPr>
        <w:t>инсталацията</w:t>
      </w:r>
    </w:p>
    <w:p w:rsidR="00835C8C" w:rsidRDefault="00835C8C" w:rsidP="00835C8C">
      <w:pPr>
        <w:jc w:val="both"/>
        <w:rPr>
          <w:rFonts w:cs="Arial"/>
          <w:sz w:val="24"/>
          <w:lang w:val="bg-BG"/>
        </w:rPr>
      </w:pPr>
      <w:r w:rsidRPr="00835C8C">
        <w:rPr>
          <w:rFonts w:cs="Arial"/>
          <w:sz w:val="24"/>
          <w:lang w:val="bg-BG"/>
        </w:rPr>
        <w:tab/>
      </w:r>
      <w:r w:rsidR="00971C7E">
        <w:rPr>
          <w:rFonts w:cs="Arial"/>
          <w:sz w:val="24"/>
          <w:lang w:val="bg-BG"/>
        </w:rPr>
        <w:t xml:space="preserve">  </w:t>
      </w:r>
      <w:r w:rsidRPr="00835C8C">
        <w:rPr>
          <w:rFonts w:cs="Arial"/>
          <w:sz w:val="24"/>
          <w:lang w:val="bg-BG"/>
        </w:rPr>
        <w:t>Инсталацията от КР</w:t>
      </w:r>
      <w:r w:rsidR="001870A9">
        <w:rPr>
          <w:rFonts w:cs="Arial"/>
          <w:sz w:val="24"/>
          <w:lang w:val="bg-BG"/>
        </w:rPr>
        <w:t>,</w:t>
      </w:r>
      <w:r w:rsidRPr="00835C8C">
        <w:rPr>
          <w:rFonts w:cs="Arial"/>
          <w:sz w:val="24"/>
          <w:lang w:val="bg-BG"/>
        </w:rPr>
        <w:t xml:space="preserve"> определена в Условие 2</w:t>
      </w:r>
      <w:r w:rsidR="001870A9">
        <w:rPr>
          <w:rFonts w:cs="Arial"/>
          <w:sz w:val="24"/>
          <w:lang w:val="bg-BG"/>
        </w:rPr>
        <w:t>,</w:t>
      </w:r>
      <w:r w:rsidRPr="00835C8C">
        <w:rPr>
          <w:rFonts w:cs="Arial"/>
          <w:sz w:val="24"/>
          <w:lang w:val="bg-BG"/>
        </w:rPr>
        <w:t xml:space="preserve"> е предназначена за про</w:t>
      </w:r>
      <w:r w:rsidR="00971C7E">
        <w:rPr>
          <w:rFonts w:cs="Arial"/>
          <w:sz w:val="24"/>
          <w:lang w:val="bg-BG"/>
        </w:rPr>
        <w:t>изводство на топлинна и електро</w:t>
      </w:r>
      <w:r w:rsidRPr="00835C8C">
        <w:rPr>
          <w:rFonts w:cs="Arial"/>
          <w:sz w:val="24"/>
          <w:lang w:val="bg-BG"/>
        </w:rPr>
        <w:t xml:space="preserve">енергия и условно се състои от: </w:t>
      </w:r>
    </w:p>
    <w:p w:rsidR="00EB0493" w:rsidRPr="00835C8C" w:rsidRDefault="00EB0493" w:rsidP="00835C8C">
      <w:pPr>
        <w:jc w:val="both"/>
        <w:rPr>
          <w:rFonts w:cs="Arial"/>
          <w:sz w:val="24"/>
          <w:lang w:val="bg-BG"/>
        </w:rPr>
      </w:pPr>
    </w:p>
    <w:p w:rsidR="001870A9" w:rsidRPr="001870A9" w:rsidRDefault="001870A9" w:rsidP="007E37CA">
      <w:pPr>
        <w:pStyle w:val="ListParagraph"/>
        <w:numPr>
          <w:ilvl w:val="0"/>
          <w:numId w:val="23"/>
        </w:numPr>
        <w:rPr>
          <w:rFonts w:cs="Arial"/>
          <w:sz w:val="24"/>
          <w:lang w:val="bg-BG"/>
        </w:rPr>
      </w:pPr>
      <w:r>
        <w:rPr>
          <w:rFonts w:cs="Arial"/>
          <w:b/>
          <w:bCs/>
          <w:sz w:val="24"/>
          <w:lang w:val="bg-BG"/>
        </w:rPr>
        <w:t>част Водогрейно производство:</w:t>
      </w:r>
    </w:p>
    <w:p w:rsidR="001870A9" w:rsidRDefault="00835C8C" w:rsidP="007E37CA">
      <w:pPr>
        <w:pStyle w:val="ListParagraph"/>
        <w:numPr>
          <w:ilvl w:val="0"/>
          <w:numId w:val="28"/>
        </w:numPr>
        <w:rPr>
          <w:rFonts w:cs="Arial"/>
          <w:noProof/>
          <w:sz w:val="24"/>
          <w:lang w:val="bg-BG"/>
        </w:rPr>
      </w:pPr>
      <w:r w:rsidRPr="001870A9">
        <w:rPr>
          <w:rFonts w:cs="Arial"/>
          <w:sz w:val="24"/>
          <w:lang w:val="bg-BG"/>
        </w:rPr>
        <w:t xml:space="preserve">Производство на топлинна енергия с </w:t>
      </w:r>
      <w:r w:rsidR="001870A9">
        <w:rPr>
          <w:rFonts w:cs="Arial"/>
          <w:sz w:val="24"/>
          <w:lang w:val="bg-BG"/>
        </w:rPr>
        <w:t>топлоносител гореща вода</w:t>
      </w:r>
    </w:p>
    <w:p w:rsidR="001870A9" w:rsidRDefault="001870A9" w:rsidP="007E37CA">
      <w:pPr>
        <w:pStyle w:val="ListParagraph"/>
        <w:numPr>
          <w:ilvl w:val="0"/>
          <w:numId w:val="28"/>
        </w:numPr>
        <w:rPr>
          <w:rFonts w:cs="Arial"/>
          <w:noProof/>
          <w:sz w:val="24"/>
          <w:lang w:val="bg-BG"/>
        </w:rPr>
      </w:pPr>
      <w:r>
        <w:rPr>
          <w:rFonts w:cs="Arial"/>
          <w:sz w:val="24"/>
          <w:lang w:val="bg-BG"/>
        </w:rPr>
        <w:t xml:space="preserve">пренос на топлинна енергия </w:t>
      </w:r>
      <w:r w:rsidR="00835C8C" w:rsidRPr="001870A9">
        <w:rPr>
          <w:rFonts w:cs="Arial"/>
          <w:sz w:val="24"/>
          <w:lang w:val="bg-BG"/>
        </w:rPr>
        <w:t xml:space="preserve"> </w:t>
      </w:r>
    </w:p>
    <w:p w:rsidR="00835C8C" w:rsidRPr="001870A9" w:rsidRDefault="00835C8C" w:rsidP="007E37CA">
      <w:pPr>
        <w:pStyle w:val="ListParagraph"/>
        <w:numPr>
          <w:ilvl w:val="0"/>
          <w:numId w:val="28"/>
        </w:numPr>
        <w:rPr>
          <w:rFonts w:cs="Arial"/>
          <w:noProof/>
          <w:sz w:val="24"/>
          <w:lang w:val="bg-BG"/>
        </w:rPr>
      </w:pPr>
      <w:r w:rsidRPr="001870A9">
        <w:rPr>
          <w:rFonts w:cs="Arial"/>
          <w:sz w:val="24"/>
          <w:lang w:val="bg-BG"/>
        </w:rPr>
        <w:t>други дейности и услуги, обслужващи основните дейности.</w:t>
      </w:r>
      <w:r w:rsidRPr="001870A9">
        <w:rPr>
          <w:rFonts w:cs="Arial"/>
          <w:noProof/>
          <w:sz w:val="24"/>
          <w:lang w:val="bg-BG"/>
        </w:rPr>
        <w:t xml:space="preserve"> </w:t>
      </w:r>
    </w:p>
    <w:p w:rsidR="00835C8C" w:rsidRPr="00835C8C" w:rsidRDefault="00835C8C" w:rsidP="00835C8C">
      <w:pPr>
        <w:jc w:val="both"/>
        <w:rPr>
          <w:rFonts w:cs="Arial"/>
          <w:sz w:val="24"/>
          <w:lang w:val="bg-BG"/>
        </w:rPr>
      </w:pPr>
      <w:r w:rsidRPr="00835C8C">
        <w:rPr>
          <w:rFonts w:cs="Arial"/>
          <w:sz w:val="24"/>
          <w:lang w:val="bg-BG"/>
        </w:rPr>
        <w:tab/>
      </w:r>
      <w:r w:rsidR="00450ED3">
        <w:rPr>
          <w:rFonts w:cs="Arial"/>
          <w:sz w:val="24"/>
          <w:lang w:val="bg-BG"/>
        </w:rPr>
        <w:t xml:space="preserve">  </w:t>
      </w:r>
      <w:r w:rsidRPr="00835C8C">
        <w:rPr>
          <w:rFonts w:cs="Arial"/>
          <w:sz w:val="24"/>
          <w:lang w:val="bg-BG"/>
        </w:rPr>
        <w:t xml:space="preserve">Топлинната енергия, </w:t>
      </w:r>
      <w:r w:rsidR="00450ED3">
        <w:rPr>
          <w:rFonts w:cs="Arial"/>
          <w:sz w:val="24"/>
          <w:lang w:val="bg-BG"/>
        </w:rPr>
        <w:t>с топлоносител</w:t>
      </w:r>
      <w:r w:rsidRPr="00835C8C">
        <w:rPr>
          <w:rFonts w:cs="Arial"/>
          <w:sz w:val="24"/>
          <w:lang w:val="bg-BG"/>
        </w:rPr>
        <w:t xml:space="preserve"> гореща вода, чрез индиректни абонатни станции, се използва </w:t>
      </w:r>
      <w:r w:rsidR="00450ED3">
        <w:rPr>
          <w:rFonts w:cs="Arial"/>
          <w:sz w:val="24"/>
          <w:lang w:val="bg-BG"/>
        </w:rPr>
        <w:t xml:space="preserve">както </w:t>
      </w:r>
      <w:r w:rsidRPr="00835C8C">
        <w:rPr>
          <w:rFonts w:cs="Arial"/>
          <w:sz w:val="24"/>
          <w:lang w:val="bg-BG"/>
        </w:rPr>
        <w:t xml:space="preserve">за отопление и </w:t>
      </w:r>
      <w:r w:rsidR="00450ED3">
        <w:rPr>
          <w:rFonts w:cs="Arial"/>
          <w:sz w:val="24"/>
          <w:lang w:val="bg-BG"/>
        </w:rPr>
        <w:t xml:space="preserve">така и за подгряване на </w:t>
      </w:r>
      <w:r w:rsidRPr="00835C8C">
        <w:rPr>
          <w:rFonts w:cs="Arial"/>
          <w:sz w:val="24"/>
          <w:lang w:val="bg-BG"/>
        </w:rPr>
        <w:t xml:space="preserve">вода за битови нужди  </w:t>
      </w:r>
      <w:r w:rsidR="001870A9">
        <w:rPr>
          <w:rFonts w:cs="Arial"/>
          <w:sz w:val="24"/>
          <w:lang w:val="bg-BG"/>
        </w:rPr>
        <w:t xml:space="preserve">за населението, </w:t>
      </w:r>
      <w:r w:rsidRPr="00835C8C">
        <w:rPr>
          <w:rFonts w:cs="Arial"/>
          <w:sz w:val="24"/>
          <w:lang w:val="bg-BG"/>
        </w:rPr>
        <w:t>на  сгради</w:t>
      </w:r>
      <w:r w:rsidR="001870A9">
        <w:rPr>
          <w:rFonts w:cs="Arial"/>
          <w:sz w:val="24"/>
          <w:lang w:val="bg-BG"/>
        </w:rPr>
        <w:t xml:space="preserve"> от</w:t>
      </w:r>
      <w:r w:rsidRPr="00835C8C">
        <w:rPr>
          <w:rFonts w:cs="Arial"/>
          <w:sz w:val="24"/>
          <w:lang w:val="bg-BG"/>
        </w:rPr>
        <w:t xml:space="preserve"> обществения  и стопански</w:t>
      </w:r>
      <w:r w:rsidR="001870A9">
        <w:rPr>
          <w:rFonts w:cs="Arial"/>
          <w:sz w:val="24"/>
          <w:lang w:val="bg-BG"/>
        </w:rPr>
        <w:t>я</w:t>
      </w:r>
      <w:r w:rsidRPr="00835C8C">
        <w:rPr>
          <w:rFonts w:cs="Arial"/>
          <w:sz w:val="24"/>
          <w:lang w:val="bg-BG"/>
        </w:rPr>
        <w:t xml:space="preserve"> </w:t>
      </w:r>
      <w:r w:rsidR="001870A9">
        <w:rPr>
          <w:rFonts w:cs="Arial"/>
          <w:sz w:val="24"/>
          <w:lang w:val="bg-BG"/>
        </w:rPr>
        <w:t>сектор</w:t>
      </w:r>
      <w:r w:rsidRPr="00835C8C">
        <w:rPr>
          <w:rFonts w:cs="Arial"/>
          <w:sz w:val="24"/>
          <w:lang w:val="bg-BG"/>
        </w:rPr>
        <w:t>.</w:t>
      </w:r>
    </w:p>
    <w:p w:rsidR="00835C8C" w:rsidRPr="00161976" w:rsidRDefault="00835C8C" w:rsidP="007E37CA">
      <w:pPr>
        <w:pStyle w:val="ListParagraph"/>
        <w:numPr>
          <w:ilvl w:val="0"/>
          <w:numId w:val="23"/>
        </w:numPr>
        <w:jc w:val="both"/>
        <w:rPr>
          <w:rFonts w:cs="Arial"/>
          <w:sz w:val="24"/>
          <w:lang w:val="ru-RU"/>
        </w:rPr>
      </w:pPr>
      <w:r w:rsidRPr="00161976">
        <w:rPr>
          <w:rFonts w:cs="Arial"/>
          <w:b/>
          <w:sz w:val="24"/>
          <w:lang w:val="ru-RU"/>
        </w:rPr>
        <w:t xml:space="preserve">част </w:t>
      </w:r>
      <w:r w:rsidRPr="00161976">
        <w:rPr>
          <w:rFonts w:cs="Arial"/>
          <w:sz w:val="24"/>
          <w:lang w:val="ru-RU"/>
        </w:rPr>
        <w:t xml:space="preserve"> </w:t>
      </w:r>
      <w:r w:rsidRPr="00161976">
        <w:rPr>
          <w:rFonts w:cs="Arial"/>
          <w:b/>
          <w:sz w:val="24"/>
          <w:lang w:val="ru-RU"/>
        </w:rPr>
        <w:t>Комбинирано производство</w:t>
      </w:r>
      <w:r w:rsidRPr="00161976">
        <w:rPr>
          <w:rFonts w:cs="Arial"/>
          <w:sz w:val="24"/>
          <w:lang w:val="ru-RU"/>
        </w:rPr>
        <w:t xml:space="preserve"> на топлинна и електрическа енергия </w:t>
      </w:r>
    </w:p>
    <w:p w:rsidR="00835C8C" w:rsidRPr="00835C8C" w:rsidRDefault="00835C8C" w:rsidP="00835C8C">
      <w:pPr>
        <w:jc w:val="both"/>
        <w:rPr>
          <w:rFonts w:cs="Arial"/>
          <w:sz w:val="24"/>
          <w:lang w:val="ru-RU"/>
        </w:rPr>
      </w:pPr>
      <w:r w:rsidRPr="00835C8C">
        <w:rPr>
          <w:rFonts w:cs="Arial"/>
          <w:sz w:val="24"/>
          <w:lang w:val="ru-RU"/>
        </w:rPr>
        <w:t xml:space="preserve">от </w:t>
      </w:r>
      <w:r w:rsidR="000D55F4">
        <w:rPr>
          <w:rFonts w:cs="Arial"/>
          <w:sz w:val="24"/>
          <w:lang w:val="ru-RU"/>
        </w:rPr>
        <w:t>Ко-генераторни инсталации с общи електрически и топлинни</w:t>
      </w:r>
      <w:r w:rsidRPr="00835C8C">
        <w:rPr>
          <w:rFonts w:cs="Arial"/>
          <w:sz w:val="24"/>
          <w:lang w:val="ru-RU"/>
        </w:rPr>
        <w:t xml:space="preserve"> мощности.</w:t>
      </w:r>
    </w:p>
    <w:p w:rsidR="00835C8C" w:rsidRPr="00161976" w:rsidRDefault="00835C8C" w:rsidP="007E37CA">
      <w:pPr>
        <w:pStyle w:val="ListParagraph"/>
        <w:numPr>
          <w:ilvl w:val="0"/>
          <w:numId w:val="23"/>
        </w:numPr>
        <w:spacing w:line="240" w:lineRule="auto"/>
        <w:jc w:val="both"/>
        <w:rPr>
          <w:rFonts w:cs="Arial"/>
          <w:sz w:val="24"/>
          <w:lang w:val="bg-BG"/>
        </w:rPr>
      </w:pPr>
      <w:r w:rsidRPr="00161976">
        <w:rPr>
          <w:rFonts w:cs="Arial"/>
          <w:b/>
          <w:sz w:val="24"/>
          <w:lang w:val="bg-BG"/>
        </w:rPr>
        <w:t xml:space="preserve">част </w:t>
      </w:r>
      <w:r w:rsidRPr="00161976">
        <w:rPr>
          <w:rFonts w:cs="Arial"/>
          <w:b/>
          <w:bCs/>
          <w:sz w:val="24"/>
          <w:lang w:val="bg-BG"/>
        </w:rPr>
        <w:t xml:space="preserve">ХВО - Химическа обработка на сурова вода - </w:t>
      </w:r>
      <w:r w:rsidRPr="00161976">
        <w:rPr>
          <w:rFonts w:cs="Arial"/>
          <w:sz w:val="24"/>
          <w:lang w:val="bg-BG"/>
        </w:rPr>
        <w:t>Производство на</w:t>
      </w:r>
    </w:p>
    <w:p w:rsidR="00835C8C" w:rsidRPr="00835C8C" w:rsidRDefault="00835C8C" w:rsidP="00835C8C">
      <w:pPr>
        <w:spacing w:line="240" w:lineRule="auto"/>
        <w:jc w:val="both"/>
        <w:rPr>
          <w:rFonts w:cs="Arial"/>
          <w:sz w:val="24"/>
          <w:lang w:val="bg-BG"/>
        </w:rPr>
      </w:pPr>
      <w:r w:rsidRPr="00835C8C">
        <w:rPr>
          <w:rFonts w:cs="Arial"/>
          <w:sz w:val="24"/>
          <w:lang w:val="bg-BG"/>
        </w:rPr>
        <w:t>омекотена вода за допълване на загубите на мрежова вода от пропуски и за производство  за собствени нужди.</w:t>
      </w:r>
    </w:p>
    <w:p w:rsidR="000D55F4" w:rsidRDefault="000D55F4" w:rsidP="000D55F4">
      <w:pPr>
        <w:ind w:left="851"/>
        <w:jc w:val="both"/>
        <w:rPr>
          <w:rFonts w:cs="Arial"/>
          <w:b/>
          <w:sz w:val="24"/>
          <w:lang w:val="bg-BG"/>
        </w:rPr>
      </w:pPr>
    </w:p>
    <w:p w:rsidR="00835C8C" w:rsidRPr="000D55F4" w:rsidRDefault="000D55F4" w:rsidP="000D55F4">
      <w:pPr>
        <w:ind w:left="851"/>
        <w:jc w:val="both"/>
        <w:rPr>
          <w:rFonts w:cs="Arial"/>
          <w:b/>
          <w:sz w:val="24"/>
          <w:lang w:val="bg-BG"/>
        </w:rPr>
      </w:pPr>
      <w:r w:rsidRPr="000D55F4">
        <w:rPr>
          <w:rFonts w:cs="Arial"/>
          <w:b/>
          <w:sz w:val="24"/>
          <w:lang w:val="bg-BG"/>
        </w:rPr>
        <w:t>11. Разходни норми за производство</w:t>
      </w:r>
    </w:p>
    <w:p w:rsidR="00835C8C" w:rsidRPr="00835C8C" w:rsidRDefault="000D55F4" w:rsidP="00D0242E">
      <w:pPr>
        <w:ind w:left="851"/>
        <w:jc w:val="both"/>
        <w:rPr>
          <w:rFonts w:cs="Arial"/>
          <w:sz w:val="24"/>
          <w:lang w:val="bg-BG"/>
        </w:rPr>
      </w:pPr>
      <w:r>
        <w:rPr>
          <w:rFonts w:cs="Arial"/>
          <w:sz w:val="24"/>
          <w:lang w:val="bg-BG"/>
        </w:rPr>
        <w:t>Като о</w:t>
      </w:r>
      <w:r w:rsidR="00835C8C" w:rsidRPr="00835C8C">
        <w:rPr>
          <w:rFonts w:cs="Arial"/>
          <w:sz w:val="24"/>
          <w:lang w:val="bg-BG"/>
        </w:rPr>
        <w:t>сновeн и първичен енергоносител</w:t>
      </w:r>
      <w:r>
        <w:rPr>
          <w:rFonts w:cs="Arial"/>
          <w:sz w:val="24"/>
          <w:lang w:val="bg-BG"/>
        </w:rPr>
        <w:t xml:space="preserve"> се използва</w:t>
      </w:r>
      <w:r w:rsidR="00835C8C" w:rsidRPr="00835C8C">
        <w:rPr>
          <w:rFonts w:cs="Arial"/>
          <w:sz w:val="24"/>
          <w:lang w:val="bg-BG"/>
        </w:rPr>
        <w:t xml:space="preserve"> природен газ.</w:t>
      </w:r>
    </w:p>
    <w:p w:rsidR="00D0242E" w:rsidRDefault="00835C8C" w:rsidP="000D55F4">
      <w:pPr>
        <w:ind w:left="851"/>
        <w:rPr>
          <w:rFonts w:cs="Arial"/>
          <w:color w:val="000000"/>
          <w:sz w:val="24"/>
          <w:lang w:val="bg-BG"/>
        </w:rPr>
      </w:pPr>
      <w:r w:rsidRPr="000D55F4">
        <w:rPr>
          <w:rFonts w:cs="Arial"/>
          <w:sz w:val="24"/>
          <w:lang w:val="bg-BG"/>
        </w:rPr>
        <w:t>Годиш</w:t>
      </w:r>
      <w:r w:rsidRPr="000D55F4">
        <w:rPr>
          <w:rFonts w:cs="Arial"/>
          <w:color w:val="000000"/>
          <w:sz w:val="24"/>
          <w:lang w:val="bg-BG"/>
        </w:rPr>
        <w:t xml:space="preserve">ното потребление на природен газ и произведената топлинна и </w:t>
      </w:r>
      <w:r w:rsidR="00D0242E">
        <w:rPr>
          <w:rFonts w:cs="Arial"/>
          <w:color w:val="000000"/>
          <w:sz w:val="24"/>
          <w:lang w:val="bg-BG"/>
        </w:rPr>
        <w:t>елект-</w:t>
      </w:r>
    </w:p>
    <w:p w:rsidR="00835C8C" w:rsidRPr="00D0242E" w:rsidRDefault="00D0242E" w:rsidP="00D0242E">
      <w:pPr>
        <w:rPr>
          <w:rFonts w:cs="Arial"/>
          <w:color w:val="000000"/>
          <w:sz w:val="24"/>
          <w:lang w:val="bg-BG"/>
        </w:rPr>
      </w:pPr>
      <w:r>
        <w:rPr>
          <w:rFonts w:cs="Arial"/>
          <w:color w:val="000000"/>
          <w:sz w:val="24"/>
          <w:lang w:val="bg-BG"/>
        </w:rPr>
        <w:t xml:space="preserve">рическа </w:t>
      </w:r>
      <w:r w:rsidR="00835C8C" w:rsidRPr="000D55F4">
        <w:rPr>
          <w:rFonts w:cs="Arial"/>
          <w:color w:val="000000"/>
          <w:sz w:val="24"/>
          <w:lang w:val="bg-BG"/>
        </w:rPr>
        <w:t xml:space="preserve">енергия за отчетната  </w:t>
      </w:r>
      <w:r w:rsidR="000C3402" w:rsidRPr="000D55F4">
        <w:rPr>
          <w:rFonts w:cs="Arial"/>
          <w:color w:val="000000" w:themeColor="text1"/>
          <w:sz w:val="24"/>
          <w:lang w:val="bg-BG"/>
        </w:rPr>
        <w:t>2016</w:t>
      </w:r>
      <w:r w:rsidR="00835C8C" w:rsidRPr="000D55F4">
        <w:rPr>
          <w:rFonts w:cs="Arial"/>
          <w:color w:val="000000" w:themeColor="text1"/>
          <w:sz w:val="24"/>
        </w:rPr>
        <w:t xml:space="preserve"> </w:t>
      </w:r>
      <w:r w:rsidR="00835C8C" w:rsidRPr="000D55F4">
        <w:rPr>
          <w:rFonts w:cs="Arial"/>
          <w:color w:val="000000" w:themeColor="text1"/>
          <w:sz w:val="24"/>
          <w:lang w:val="bg-BG"/>
        </w:rPr>
        <w:t>г</w:t>
      </w:r>
      <w:r w:rsidR="00835C8C" w:rsidRPr="000D55F4">
        <w:rPr>
          <w:rFonts w:cs="Arial"/>
          <w:color w:val="FF0000"/>
          <w:sz w:val="24"/>
          <w:lang w:val="bg-BG"/>
        </w:rPr>
        <w:t>.</w:t>
      </w:r>
      <w:r w:rsidR="00835C8C" w:rsidRPr="000D55F4">
        <w:rPr>
          <w:rFonts w:cs="Arial"/>
          <w:color w:val="000000"/>
          <w:sz w:val="24"/>
          <w:lang w:val="bg-BG"/>
        </w:rPr>
        <w:t xml:space="preserve"> са дадени в следващата таблица:</w:t>
      </w:r>
    </w:p>
    <w:p w:rsidR="00835C8C" w:rsidRPr="000D55F4" w:rsidRDefault="00835C8C" w:rsidP="00835C8C">
      <w:pPr>
        <w:jc w:val="right"/>
        <w:rPr>
          <w:rFonts w:cs="Arial"/>
          <w:color w:val="000000"/>
          <w:sz w:val="24"/>
        </w:rPr>
      </w:pPr>
      <w:r w:rsidRPr="000D55F4">
        <w:rPr>
          <w:rFonts w:cs="Arial"/>
          <w:color w:val="000000"/>
          <w:sz w:val="24"/>
          <w:lang w:val="bg-BG"/>
        </w:rPr>
        <w:t xml:space="preserve">Таблица </w:t>
      </w:r>
      <w:r w:rsidR="00B824D3" w:rsidRPr="000D55F4">
        <w:rPr>
          <w:rFonts w:cs="Arial"/>
          <w:color w:val="000000"/>
          <w:sz w:val="24"/>
        </w:rPr>
        <w:t>I-</w:t>
      </w:r>
      <w:r w:rsidRPr="000D55F4">
        <w:rPr>
          <w:rFonts w:cs="Arial"/>
          <w:color w:val="000000"/>
          <w:sz w:val="24"/>
        </w:rPr>
        <w:t>1</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7"/>
        <w:gridCol w:w="3617"/>
        <w:gridCol w:w="1134"/>
        <w:gridCol w:w="1918"/>
        <w:gridCol w:w="2410"/>
      </w:tblGrid>
      <w:tr w:rsidR="00835C8C" w:rsidRPr="00835C8C" w:rsidTr="005D4A85">
        <w:trPr>
          <w:trHeight w:val="519"/>
        </w:trPr>
        <w:tc>
          <w:tcPr>
            <w:tcW w:w="527"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w:t>
            </w:r>
          </w:p>
        </w:tc>
        <w:tc>
          <w:tcPr>
            <w:tcW w:w="3617"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Показател</w:t>
            </w:r>
          </w:p>
        </w:tc>
        <w:tc>
          <w:tcPr>
            <w:tcW w:w="1134"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Мярка</w:t>
            </w:r>
          </w:p>
        </w:tc>
        <w:tc>
          <w:tcPr>
            <w:tcW w:w="1918"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Отчет за 201</w:t>
            </w:r>
            <w:r w:rsidR="000C3402">
              <w:rPr>
                <w:rFonts w:cs="Arial"/>
                <w:b/>
                <w:sz w:val="22"/>
                <w:szCs w:val="22"/>
              </w:rPr>
              <w:t>6</w:t>
            </w:r>
            <w:r w:rsidRPr="00835C8C">
              <w:rPr>
                <w:rFonts w:cs="Arial"/>
                <w:b/>
                <w:sz w:val="22"/>
                <w:szCs w:val="22"/>
                <w:lang w:val="bg-BG"/>
              </w:rPr>
              <w:t xml:space="preserve"> г.</w:t>
            </w:r>
          </w:p>
        </w:tc>
        <w:tc>
          <w:tcPr>
            <w:tcW w:w="2410"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Норма по КР</w:t>
            </w:r>
          </w:p>
        </w:tc>
      </w:tr>
      <w:tr w:rsidR="00835C8C" w:rsidRPr="00835C8C" w:rsidTr="005D4A85">
        <w:tc>
          <w:tcPr>
            <w:tcW w:w="527"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1.1</w:t>
            </w:r>
          </w:p>
        </w:tc>
        <w:tc>
          <w:tcPr>
            <w:tcW w:w="3617"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Разход на природен газ</w:t>
            </w:r>
          </w:p>
        </w:tc>
        <w:tc>
          <w:tcPr>
            <w:tcW w:w="1134" w:type="dxa"/>
            <w:vAlign w:val="center"/>
          </w:tcPr>
          <w:p w:rsidR="00835C8C" w:rsidRPr="00835C8C" w:rsidRDefault="00D40F2A" w:rsidP="00835C8C">
            <w:pPr>
              <w:jc w:val="center"/>
              <w:rPr>
                <w:rFonts w:cs="Arial"/>
                <w:sz w:val="22"/>
                <w:szCs w:val="22"/>
                <w:lang w:val="bg-BG"/>
              </w:rPr>
            </w:pPr>
            <w:r>
              <w:rPr>
                <w:rFonts w:cs="Arial"/>
                <w:sz w:val="22"/>
                <w:szCs w:val="22"/>
                <w:lang w:val="bg-BG"/>
              </w:rPr>
              <w:t>н</w:t>
            </w:r>
            <w:r w:rsidR="00835C8C" w:rsidRPr="00835C8C">
              <w:rPr>
                <w:rFonts w:cs="Arial"/>
                <w:sz w:val="22"/>
                <w:szCs w:val="22"/>
                <w:lang w:val="bg-BG"/>
              </w:rPr>
              <w:t>м</w:t>
            </w:r>
            <w:r w:rsidR="00835C8C" w:rsidRPr="00835C8C">
              <w:rPr>
                <w:rFonts w:cs="Arial"/>
                <w:sz w:val="22"/>
                <w:szCs w:val="22"/>
                <w:vertAlign w:val="superscript"/>
                <w:lang w:val="bg-BG"/>
              </w:rPr>
              <w:t>3</w:t>
            </w:r>
            <w:r w:rsidR="00835C8C" w:rsidRPr="00835C8C">
              <w:rPr>
                <w:rFonts w:cs="Arial"/>
                <w:sz w:val="22"/>
                <w:szCs w:val="22"/>
              </w:rPr>
              <w:t>/</w:t>
            </w:r>
            <w:r w:rsidR="00835C8C" w:rsidRPr="00835C8C">
              <w:rPr>
                <w:rFonts w:cs="Arial"/>
                <w:sz w:val="22"/>
                <w:szCs w:val="22"/>
                <w:lang w:val="bg-BG"/>
              </w:rPr>
              <w:t>год</w:t>
            </w:r>
          </w:p>
        </w:tc>
        <w:tc>
          <w:tcPr>
            <w:tcW w:w="19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w:t>
            </w:r>
            <w:r w:rsidR="00CF656B">
              <w:rPr>
                <w:rFonts w:cs="Arial"/>
                <w:sz w:val="22"/>
                <w:szCs w:val="22"/>
                <w:lang w:val="bg-BG"/>
              </w:rPr>
              <w:t>7 733 236</w:t>
            </w:r>
          </w:p>
          <w:p w:rsidR="00835C8C" w:rsidRPr="00835C8C" w:rsidRDefault="000C3402" w:rsidP="00835C8C">
            <w:pPr>
              <w:jc w:val="center"/>
              <w:rPr>
                <w:rFonts w:cs="Arial"/>
                <w:sz w:val="22"/>
                <w:szCs w:val="22"/>
                <w:lang w:val="bg-BG"/>
              </w:rPr>
            </w:pPr>
            <w:r>
              <w:rPr>
                <w:rFonts w:cs="Arial"/>
                <w:sz w:val="22"/>
                <w:szCs w:val="22"/>
                <w:lang w:val="bg-BG"/>
              </w:rPr>
              <w:t>н</w:t>
            </w:r>
            <w:r w:rsidR="00835C8C" w:rsidRPr="00835C8C">
              <w:rPr>
                <w:rFonts w:cs="Arial"/>
                <w:sz w:val="22"/>
                <w:szCs w:val="22"/>
                <w:lang w:val="bg-BG"/>
              </w:rPr>
              <w:t>м</w:t>
            </w:r>
            <w:r w:rsidR="00835C8C" w:rsidRPr="00835C8C">
              <w:rPr>
                <w:rFonts w:cs="Arial"/>
                <w:sz w:val="22"/>
                <w:szCs w:val="22"/>
                <w:vertAlign w:val="superscript"/>
                <w:lang w:val="bg-BG"/>
              </w:rPr>
              <w:t>3</w:t>
            </w:r>
            <w:r w:rsidR="00835C8C" w:rsidRPr="00835C8C">
              <w:rPr>
                <w:rFonts w:cs="Arial"/>
                <w:sz w:val="22"/>
                <w:szCs w:val="22"/>
              </w:rPr>
              <w:t>/</w:t>
            </w:r>
            <w:r>
              <w:rPr>
                <w:rFonts w:cs="Arial"/>
                <w:sz w:val="22"/>
                <w:szCs w:val="22"/>
                <w:lang w:val="bg-BG"/>
              </w:rPr>
              <w:t xml:space="preserve"> </w:t>
            </w:r>
            <w:r w:rsidR="00835C8C" w:rsidRPr="00835C8C">
              <w:rPr>
                <w:rFonts w:cs="Arial"/>
                <w:sz w:val="22"/>
                <w:szCs w:val="22"/>
                <w:lang w:val="bg-BG"/>
              </w:rPr>
              <w:t>год</w:t>
            </w:r>
          </w:p>
        </w:tc>
        <w:tc>
          <w:tcPr>
            <w:tcW w:w="2410" w:type="dxa"/>
          </w:tcPr>
          <w:p w:rsidR="00D40F2A" w:rsidRDefault="00D40F2A" w:rsidP="00835C8C">
            <w:pPr>
              <w:jc w:val="center"/>
              <w:rPr>
                <w:rFonts w:cs="Arial"/>
                <w:sz w:val="22"/>
                <w:szCs w:val="22"/>
                <w:lang w:val="bg-BG"/>
              </w:rPr>
            </w:pPr>
            <w:r>
              <w:rPr>
                <w:rFonts w:cs="Arial"/>
                <w:sz w:val="22"/>
                <w:szCs w:val="22"/>
                <w:lang w:val="bg-BG"/>
              </w:rPr>
              <w:t>125 н</w:t>
            </w:r>
            <w:r w:rsidR="00835C8C" w:rsidRPr="00835C8C">
              <w:rPr>
                <w:rFonts w:cs="Arial"/>
                <w:sz w:val="22"/>
                <w:szCs w:val="22"/>
                <w:lang w:val="bg-BG"/>
              </w:rPr>
              <w:t>м</w:t>
            </w:r>
            <w:r w:rsidR="00835C8C" w:rsidRPr="00835C8C">
              <w:rPr>
                <w:rFonts w:cs="Arial"/>
                <w:sz w:val="22"/>
                <w:szCs w:val="22"/>
                <w:vertAlign w:val="superscript"/>
                <w:lang w:val="bg-BG"/>
              </w:rPr>
              <w:t>3</w:t>
            </w:r>
            <w:r w:rsidR="00000B15">
              <w:rPr>
                <w:rFonts w:cs="Arial"/>
                <w:sz w:val="22"/>
                <w:szCs w:val="22"/>
                <w:lang w:val="bg-BG"/>
              </w:rPr>
              <w:t xml:space="preserve">/ МВтч </w:t>
            </w:r>
            <w:r>
              <w:rPr>
                <w:rFonts w:cs="Arial"/>
                <w:sz w:val="22"/>
                <w:szCs w:val="22"/>
                <w:lang w:val="bg-BG"/>
              </w:rPr>
              <w:t>–</w:t>
            </w:r>
            <w:r w:rsidR="00000B15">
              <w:rPr>
                <w:rFonts w:cs="Arial"/>
                <w:sz w:val="22"/>
                <w:szCs w:val="22"/>
                <w:lang w:val="bg-BG"/>
              </w:rPr>
              <w:t xml:space="preserve"> </w:t>
            </w:r>
          </w:p>
          <w:p w:rsidR="00835C8C" w:rsidRPr="00835C8C" w:rsidRDefault="00000B15" w:rsidP="00835C8C">
            <w:pPr>
              <w:jc w:val="center"/>
              <w:rPr>
                <w:rFonts w:cs="Arial"/>
                <w:sz w:val="22"/>
                <w:szCs w:val="22"/>
                <w:lang w:val="bg-BG"/>
              </w:rPr>
            </w:pPr>
            <w:r>
              <w:rPr>
                <w:rFonts w:cs="Arial"/>
                <w:sz w:val="22"/>
                <w:szCs w:val="22"/>
                <w:lang w:val="bg-BG"/>
              </w:rPr>
              <w:t>по усло</w:t>
            </w:r>
            <w:r w:rsidR="00835C8C" w:rsidRPr="00835C8C">
              <w:rPr>
                <w:rFonts w:cs="Arial"/>
                <w:sz w:val="22"/>
                <w:szCs w:val="22"/>
                <w:lang w:val="bg-BG"/>
              </w:rPr>
              <w:t>вие 8.3.1.</w:t>
            </w:r>
            <w:r w:rsidR="00331A95">
              <w:rPr>
                <w:rFonts w:cs="Arial"/>
                <w:sz w:val="22"/>
                <w:szCs w:val="22"/>
                <w:lang w:val="bg-BG"/>
              </w:rPr>
              <w:t>1</w:t>
            </w:r>
          </w:p>
        </w:tc>
      </w:tr>
      <w:tr w:rsidR="00835C8C" w:rsidRPr="00835C8C" w:rsidTr="005D4A85">
        <w:tc>
          <w:tcPr>
            <w:tcW w:w="527"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1.2</w:t>
            </w:r>
          </w:p>
        </w:tc>
        <w:tc>
          <w:tcPr>
            <w:tcW w:w="3617"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Разход на  дизелово гориво</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тон</w:t>
            </w:r>
          </w:p>
        </w:tc>
        <w:tc>
          <w:tcPr>
            <w:tcW w:w="1918" w:type="dxa"/>
            <w:vAlign w:val="center"/>
          </w:tcPr>
          <w:p w:rsidR="00835C8C" w:rsidRPr="00835C8C" w:rsidRDefault="00331A95" w:rsidP="00835C8C">
            <w:pPr>
              <w:jc w:val="center"/>
              <w:rPr>
                <w:rFonts w:cs="Arial"/>
                <w:sz w:val="22"/>
                <w:szCs w:val="22"/>
              </w:rPr>
            </w:pPr>
            <w:r>
              <w:rPr>
                <w:rFonts w:cs="Arial"/>
                <w:sz w:val="22"/>
                <w:szCs w:val="22"/>
                <w:lang w:val="bg-BG"/>
              </w:rPr>
              <w:t>3,600</w:t>
            </w:r>
          </w:p>
        </w:tc>
        <w:tc>
          <w:tcPr>
            <w:tcW w:w="2410" w:type="dxa"/>
          </w:tcPr>
          <w:p w:rsidR="00835C8C" w:rsidRDefault="00331A95" w:rsidP="00835C8C">
            <w:pPr>
              <w:jc w:val="center"/>
              <w:rPr>
                <w:rFonts w:cs="Arial"/>
                <w:sz w:val="22"/>
                <w:szCs w:val="22"/>
                <w:lang w:val="bg-BG"/>
              </w:rPr>
            </w:pPr>
            <w:r>
              <w:rPr>
                <w:rFonts w:cs="Arial"/>
                <w:sz w:val="22"/>
                <w:szCs w:val="22"/>
                <w:lang w:val="bg-BG"/>
              </w:rPr>
              <w:t>102 кг</w:t>
            </w:r>
            <w:r>
              <w:rPr>
                <w:rFonts w:cs="Arial"/>
                <w:sz w:val="22"/>
                <w:szCs w:val="22"/>
              </w:rPr>
              <w:t>/</w:t>
            </w:r>
            <w:r>
              <w:rPr>
                <w:rFonts w:cs="Arial"/>
                <w:sz w:val="22"/>
                <w:szCs w:val="22"/>
                <w:lang w:val="bg-BG"/>
              </w:rPr>
              <w:t xml:space="preserve"> МВтч</w:t>
            </w:r>
          </w:p>
          <w:p w:rsidR="00331A95" w:rsidRPr="00331A95" w:rsidRDefault="00331A95" w:rsidP="00835C8C">
            <w:pPr>
              <w:jc w:val="center"/>
              <w:rPr>
                <w:rFonts w:cs="Arial"/>
                <w:sz w:val="22"/>
                <w:szCs w:val="22"/>
                <w:lang w:val="bg-BG"/>
              </w:rPr>
            </w:pPr>
            <w:r>
              <w:rPr>
                <w:rFonts w:cs="Arial"/>
                <w:sz w:val="22"/>
                <w:szCs w:val="22"/>
                <w:lang w:val="bg-BG"/>
              </w:rPr>
              <w:t>по усло</w:t>
            </w:r>
            <w:r w:rsidRPr="00835C8C">
              <w:rPr>
                <w:rFonts w:cs="Arial"/>
                <w:sz w:val="22"/>
                <w:szCs w:val="22"/>
                <w:lang w:val="bg-BG"/>
              </w:rPr>
              <w:t>вие 8.3.1.</w:t>
            </w:r>
            <w:r>
              <w:rPr>
                <w:rFonts w:cs="Arial"/>
                <w:sz w:val="22"/>
                <w:szCs w:val="22"/>
                <w:lang w:val="bg-BG"/>
              </w:rPr>
              <w:t>1</w:t>
            </w:r>
          </w:p>
        </w:tc>
      </w:tr>
      <w:tr w:rsidR="00835C8C" w:rsidRPr="00835C8C" w:rsidTr="005D4A85">
        <w:tc>
          <w:tcPr>
            <w:tcW w:w="527"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2.</w:t>
            </w:r>
          </w:p>
        </w:tc>
        <w:tc>
          <w:tcPr>
            <w:tcW w:w="3617" w:type="dxa"/>
            <w:shd w:val="clear" w:color="auto" w:fill="FFFF99"/>
          </w:tcPr>
          <w:p w:rsidR="00835C8C" w:rsidRPr="00835C8C" w:rsidRDefault="00835C8C" w:rsidP="00835C8C">
            <w:pPr>
              <w:rPr>
                <w:rFonts w:cs="Arial"/>
                <w:sz w:val="22"/>
                <w:szCs w:val="22"/>
                <w:lang w:val="bg-BG"/>
              </w:rPr>
            </w:pPr>
            <w:r w:rsidRPr="00835C8C">
              <w:rPr>
                <w:rFonts w:cs="Arial"/>
                <w:sz w:val="22"/>
                <w:szCs w:val="22"/>
                <w:lang w:val="bg-BG"/>
              </w:rPr>
              <w:t>Произведена топлинна енергия -  бруто</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МВтч</w:t>
            </w:r>
          </w:p>
        </w:tc>
        <w:tc>
          <w:tcPr>
            <w:tcW w:w="1918" w:type="dxa"/>
            <w:vAlign w:val="center"/>
          </w:tcPr>
          <w:p w:rsidR="00835C8C" w:rsidRPr="00835C8C" w:rsidRDefault="00CF656B" w:rsidP="00835C8C">
            <w:pPr>
              <w:jc w:val="center"/>
              <w:rPr>
                <w:rFonts w:cs="Arial"/>
                <w:sz w:val="22"/>
                <w:szCs w:val="22"/>
                <w:lang w:val="bg-BG"/>
              </w:rPr>
            </w:pPr>
            <w:r>
              <w:rPr>
                <w:rFonts w:cs="Arial"/>
                <w:sz w:val="22"/>
                <w:szCs w:val="22"/>
                <w:lang w:val="bg-BG"/>
              </w:rPr>
              <w:t>83 315</w:t>
            </w:r>
            <w:r w:rsidR="00835C8C" w:rsidRPr="00835C8C">
              <w:rPr>
                <w:rFonts w:cs="Arial"/>
                <w:sz w:val="22"/>
                <w:szCs w:val="22"/>
                <w:lang w:val="bg-BG"/>
              </w:rPr>
              <w:t>,0</w:t>
            </w:r>
          </w:p>
        </w:tc>
        <w:tc>
          <w:tcPr>
            <w:tcW w:w="2410" w:type="dxa"/>
          </w:tcPr>
          <w:p w:rsidR="00835C8C" w:rsidRPr="00835C8C" w:rsidRDefault="00835C8C" w:rsidP="00835C8C">
            <w:pPr>
              <w:jc w:val="center"/>
              <w:rPr>
                <w:rFonts w:cs="Arial"/>
                <w:sz w:val="22"/>
                <w:szCs w:val="22"/>
                <w:lang w:val="bg-BG"/>
              </w:rPr>
            </w:pPr>
            <w:r w:rsidRPr="00835C8C">
              <w:rPr>
                <w:rFonts w:cs="Arial"/>
                <w:sz w:val="22"/>
                <w:szCs w:val="22"/>
                <w:lang w:val="bg-BG"/>
              </w:rPr>
              <w:t>не е определена норма</w:t>
            </w:r>
          </w:p>
        </w:tc>
      </w:tr>
      <w:tr w:rsidR="00835C8C" w:rsidRPr="00835C8C" w:rsidTr="005D4A85">
        <w:tc>
          <w:tcPr>
            <w:tcW w:w="527"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3.</w:t>
            </w:r>
          </w:p>
        </w:tc>
        <w:tc>
          <w:tcPr>
            <w:tcW w:w="3617" w:type="dxa"/>
            <w:shd w:val="clear" w:color="auto" w:fill="FFFF99"/>
          </w:tcPr>
          <w:p w:rsidR="00835C8C" w:rsidRPr="00835C8C" w:rsidRDefault="00835C8C" w:rsidP="00835C8C">
            <w:pPr>
              <w:rPr>
                <w:rFonts w:cs="Arial"/>
                <w:sz w:val="22"/>
                <w:szCs w:val="22"/>
                <w:lang w:val="bg-BG"/>
              </w:rPr>
            </w:pPr>
            <w:r w:rsidRPr="00835C8C">
              <w:rPr>
                <w:rFonts w:cs="Arial"/>
                <w:sz w:val="22"/>
                <w:szCs w:val="22"/>
                <w:lang w:val="bg-BG"/>
              </w:rPr>
              <w:t xml:space="preserve">Произведена електрическа енергия - бруто </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МВтч</w:t>
            </w:r>
          </w:p>
        </w:tc>
        <w:tc>
          <w:tcPr>
            <w:tcW w:w="1918" w:type="dxa"/>
            <w:vAlign w:val="center"/>
          </w:tcPr>
          <w:p w:rsidR="00835C8C" w:rsidRPr="00835C8C" w:rsidRDefault="00CF656B" w:rsidP="00331A95">
            <w:pPr>
              <w:jc w:val="center"/>
              <w:rPr>
                <w:rFonts w:cs="Arial"/>
                <w:sz w:val="22"/>
                <w:szCs w:val="22"/>
              </w:rPr>
            </w:pPr>
            <w:r>
              <w:rPr>
                <w:rFonts w:cs="Arial"/>
                <w:sz w:val="22"/>
                <w:szCs w:val="22"/>
                <w:lang w:val="bg-BG"/>
              </w:rPr>
              <w:t xml:space="preserve">58 </w:t>
            </w:r>
            <w:r w:rsidR="00331A95">
              <w:rPr>
                <w:rFonts w:cs="Arial"/>
                <w:sz w:val="22"/>
                <w:szCs w:val="22"/>
                <w:lang w:val="bg-BG"/>
              </w:rPr>
              <w:t>250</w:t>
            </w:r>
            <w:r w:rsidR="00835C8C" w:rsidRPr="00835C8C">
              <w:rPr>
                <w:rFonts w:cs="Arial"/>
                <w:sz w:val="22"/>
                <w:szCs w:val="22"/>
                <w:lang w:val="bg-BG"/>
              </w:rPr>
              <w:t>,</w:t>
            </w:r>
            <w:r>
              <w:rPr>
                <w:rFonts w:cs="Arial"/>
                <w:sz w:val="22"/>
                <w:szCs w:val="22"/>
                <w:lang w:val="bg-BG"/>
              </w:rPr>
              <w:t>6</w:t>
            </w:r>
          </w:p>
        </w:tc>
        <w:tc>
          <w:tcPr>
            <w:tcW w:w="2410" w:type="dxa"/>
          </w:tcPr>
          <w:p w:rsidR="00835C8C" w:rsidRPr="00835C8C" w:rsidRDefault="00835C8C" w:rsidP="00835C8C">
            <w:pPr>
              <w:jc w:val="center"/>
              <w:rPr>
                <w:rFonts w:cs="Arial"/>
                <w:sz w:val="22"/>
                <w:szCs w:val="22"/>
                <w:lang w:val="bg-BG"/>
              </w:rPr>
            </w:pPr>
            <w:r w:rsidRPr="00835C8C">
              <w:rPr>
                <w:rFonts w:cs="Arial"/>
                <w:sz w:val="22"/>
                <w:szCs w:val="22"/>
                <w:lang w:val="bg-BG"/>
              </w:rPr>
              <w:t>не е определена норма</w:t>
            </w:r>
          </w:p>
        </w:tc>
      </w:tr>
    </w:tbl>
    <w:p w:rsidR="00835C8C" w:rsidRPr="00835C8C" w:rsidRDefault="00835C8C" w:rsidP="00835C8C">
      <w:pPr>
        <w:rPr>
          <w:rFonts w:cs="Arial"/>
          <w:b/>
          <w:color w:val="000000"/>
          <w:sz w:val="24"/>
          <w:lang w:val="ru-RU"/>
        </w:rPr>
      </w:pPr>
    </w:p>
    <w:p w:rsidR="00835C8C" w:rsidRPr="00835C8C" w:rsidRDefault="00D0242E" w:rsidP="00835C8C">
      <w:pPr>
        <w:ind w:left="851"/>
        <w:jc w:val="both"/>
        <w:rPr>
          <w:rFonts w:cs="Arial"/>
          <w:b/>
          <w:color w:val="000000"/>
          <w:sz w:val="24"/>
          <w:lang w:val="bg-BG"/>
        </w:rPr>
      </w:pPr>
      <w:r>
        <w:rPr>
          <w:rFonts w:cs="Arial"/>
          <w:b/>
          <w:color w:val="000000"/>
          <w:sz w:val="24"/>
          <w:lang w:val="bg-BG"/>
        </w:rPr>
        <w:t xml:space="preserve">12. </w:t>
      </w:r>
      <w:r w:rsidR="00835C8C" w:rsidRPr="00835C8C">
        <w:rPr>
          <w:rFonts w:cs="Arial"/>
          <w:b/>
          <w:color w:val="000000"/>
          <w:sz w:val="24"/>
          <w:lang w:val="bg-BG"/>
        </w:rPr>
        <w:t>Производ</w:t>
      </w:r>
      <w:r w:rsidR="00B27FF1">
        <w:rPr>
          <w:rFonts w:cs="Arial"/>
          <w:b/>
          <w:color w:val="000000"/>
          <w:sz w:val="24"/>
          <w:lang w:val="bg-BG"/>
        </w:rPr>
        <w:t>ствен капацитет на инсталацията</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             Горивн</w:t>
      </w:r>
      <w:r w:rsidRPr="00835C8C">
        <w:rPr>
          <w:rFonts w:cs="Arial"/>
          <w:color w:val="000000"/>
          <w:sz w:val="24"/>
          <w:lang w:val="bg-BG"/>
        </w:rPr>
        <w:t>ата</w:t>
      </w:r>
      <w:r w:rsidRPr="00835C8C">
        <w:rPr>
          <w:rFonts w:cs="Arial"/>
          <w:color w:val="000000"/>
          <w:sz w:val="24"/>
          <w:lang w:val="ru-RU"/>
        </w:rPr>
        <w:t xml:space="preserve"> инсталация, в обхваната на Условие 2 от  КР е с обща номинална топлинна мощност</w:t>
      </w:r>
      <w:r w:rsidR="00CF656B">
        <w:rPr>
          <w:rFonts w:cs="Arial"/>
          <w:b/>
          <w:color w:val="000000"/>
          <w:sz w:val="24"/>
          <w:lang w:val="ru-RU"/>
        </w:rPr>
        <w:t xml:space="preserve"> 55</w:t>
      </w:r>
      <w:r w:rsidRPr="00835C8C">
        <w:rPr>
          <w:rFonts w:cs="Arial"/>
          <w:b/>
          <w:color w:val="000000"/>
          <w:sz w:val="24"/>
          <w:lang w:val="ru-RU"/>
        </w:rPr>
        <w:t>.</w:t>
      </w:r>
      <w:r w:rsidR="00CF656B">
        <w:rPr>
          <w:rFonts w:cs="Arial"/>
          <w:b/>
          <w:color w:val="000000"/>
          <w:sz w:val="24"/>
          <w:lang w:val="ru-RU"/>
        </w:rPr>
        <w:t>43</w:t>
      </w:r>
      <w:r w:rsidRPr="00835C8C">
        <w:rPr>
          <w:rFonts w:cs="Arial"/>
          <w:b/>
          <w:color w:val="000000"/>
          <w:sz w:val="24"/>
          <w:lang w:val="ru-RU"/>
        </w:rPr>
        <w:t xml:space="preserve"> </w:t>
      </w:r>
      <w:r w:rsidR="00CF656B">
        <w:rPr>
          <w:rFonts w:cs="Arial"/>
          <w:color w:val="000000"/>
          <w:sz w:val="24"/>
          <w:lang w:val="ru-RU"/>
        </w:rPr>
        <w:t xml:space="preserve"> МВт</w:t>
      </w:r>
      <w:r w:rsidR="008321A0">
        <w:rPr>
          <w:rFonts w:cs="Arial"/>
          <w:color w:val="000000"/>
          <w:sz w:val="24"/>
          <w:lang w:val="ru-RU"/>
        </w:rPr>
        <w:t xml:space="preserve"> (</w:t>
      </w:r>
      <w:r w:rsidRPr="00835C8C">
        <w:rPr>
          <w:rFonts w:cs="Arial"/>
          <w:color w:val="000000"/>
          <w:sz w:val="24"/>
          <w:lang w:val="ru-RU"/>
        </w:rPr>
        <w:t>категория на промишлена дейност т.1.1 о</w:t>
      </w:r>
      <w:r w:rsidR="008321A0">
        <w:rPr>
          <w:rFonts w:cs="Arial"/>
          <w:color w:val="000000"/>
          <w:sz w:val="24"/>
          <w:lang w:val="ru-RU"/>
        </w:rPr>
        <w:t>т приложение 4 на ЗООС)</w:t>
      </w:r>
      <w:r w:rsidRPr="00835C8C">
        <w:rPr>
          <w:rFonts w:cs="Arial"/>
          <w:color w:val="000000"/>
          <w:sz w:val="24"/>
          <w:lang w:val="ru-RU"/>
        </w:rPr>
        <w:t xml:space="preserve"> </w:t>
      </w:r>
      <w:r w:rsidR="00CF656B">
        <w:rPr>
          <w:rFonts w:cs="Arial"/>
          <w:color w:val="000000"/>
          <w:sz w:val="24"/>
          <w:lang w:val="ru-RU"/>
        </w:rPr>
        <w:t xml:space="preserve">и </w:t>
      </w:r>
      <w:r w:rsidRPr="00835C8C">
        <w:rPr>
          <w:rFonts w:cs="Arial"/>
          <w:color w:val="000000"/>
          <w:sz w:val="24"/>
          <w:lang w:val="ru-RU"/>
        </w:rPr>
        <w:t>включва следните основни производствени съоръжения:</w:t>
      </w:r>
    </w:p>
    <w:p w:rsidR="00835C8C" w:rsidRPr="00835C8C" w:rsidRDefault="00835C8C" w:rsidP="00835C8C">
      <w:pPr>
        <w:jc w:val="both"/>
        <w:rPr>
          <w:rFonts w:cs="Arial"/>
          <w:color w:val="000000"/>
          <w:sz w:val="24"/>
          <w:lang w:val="ru-RU"/>
        </w:rPr>
      </w:pPr>
    </w:p>
    <w:p w:rsidR="00835C8C" w:rsidRPr="00835C8C" w:rsidRDefault="00835C8C" w:rsidP="00CF656B">
      <w:pPr>
        <w:numPr>
          <w:ilvl w:val="0"/>
          <w:numId w:val="1"/>
        </w:numPr>
        <w:overflowPunct w:val="0"/>
        <w:autoSpaceDE w:val="0"/>
        <w:autoSpaceDN w:val="0"/>
        <w:adjustRightInd w:val="0"/>
        <w:spacing w:line="240" w:lineRule="auto"/>
        <w:ind w:left="1560" w:right="72"/>
        <w:jc w:val="both"/>
        <w:textAlignment w:val="baseline"/>
        <w:rPr>
          <w:rFonts w:cs="Arial"/>
          <w:b/>
          <w:sz w:val="24"/>
        </w:rPr>
      </w:pPr>
      <w:r w:rsidRPr="00835C8C">
        <w:rPr>
          <w:rFonts w:cs="Arial"/>
          <w:sz w:val="24"/>
        </w:rPr>
        <w:t>Водогреен котел ст.№</w:t>
      </w:r>
      <w:r w:rsidR="00B824D3">
        <w:rPr>
          <w:rFonts w:cs="Arial"/>
          <w:sz w:val="24"/>
          <w:lang w:val="bg-BG"/>
        </w:rPr>
        <w:t xml:space="preserve"> </w:t>
      </w:r>
      <w:r w:rsidRPr="00835C8C">
        <w:rPr>
          <w:rFonts w:cs="Arial"/>
          <w:sz w:val="24"/>
        </w:rPr>
        <w:t>1 – тип КВГ/Н 20/10 – 22,11 MW</w:t>
      </w:r>
    </w:p>
    <w:p w:rsidR="00835C8C" w:rsidRPr="00835C8C" w:rsidRDefault="00835C8C" w:rsidP="00CF656B">
      <w:pPr>
        <w:numPr>
          <w:ilvl w:val="0"/>
          <w:numId w:val="1"/>
        </w:numPr>
        <w:overflowPunct w:val="0"/>
        <w:autoSpaceDE w:val="0"/>
        <w:autoSpaceDN w:val="0"/>
        <w:adjustRightInd w:val="0"/>
        <w:spacing w:line="240" w:lineRule="auto"/>
        <w:ind w:left="1560" w:right="72"/>
        <w:jc w:val="both"/>
        <w:textAlignment w:val="baseline"/>
        <w:rPr>
          <w:rFonts w:cs="Arial"/>
          <w:b/>
          <w:sz w:val="24"/>
        </w:rPr>
      </w:pPr>
      <w:r w:rsidRPr="00835C8C">
        <w:rPr>
          <w:rFonts w:cs="Arial"/>
          <w:sz w:val="24"/>
        </w:rPr>
        <w:t>Водогреен котел ст.№</w:t>
      </w:r>
      <w:r w:rsidR="00B824D3">
        <w:rPr>
          <w:rFonts w:cs="Arial"/>
          <w:sz w:val="24"/>
          <w:lang w:val="bg-BG"/>
        </w:rPr>
        <w:t xml:space="preserve"> </w:t>
      </w:r>
      <w:r w:rsidRPr="00835C8C">
        <w:rPr>
          <w:rFonts w:cs="Arial"/>
          <w:sz w:val="24"/>
        </w:rPr>
        <w:t>2 – тип ПКМ 12 – 8,33 MW</w:t>
      </w:r>
    </w:p>
    <w:p w:rsidR="00835C8C" w:rsidRPr="00835C8C" w:rsidRDefault="00835C8C" w:rsidP="00CF656B">
      <w:pPr>
        <w:numPr>
          <w:ilvl w:val="0"/>
          <w:numId w:val="1"/>
        </w:numPr>
        <w:overflowPunct w:val="0"/>
        <w:autoSpaceDE w:val="0"/>
        <w:autoSpaceDN w:val="0"/>
        <w:adjustRightInd w:val="0"/>
        <w:spacing w:line="240" w:lineRule="auto"/>
        <w:ind w:left="1560" w:right="72"/>
        <w:jc w:val="both"/>
        <w:textAlignment w:val="baseline"/>
        <w:rPr>
          <w:rFonts w:cs="Arial"/>
          <w:sz w:val="24"/>
        </w:rPr>
      </w:pPr>
      <w:r w:rsidRPr="00835C8C">
        <w:rPr>
          <w:rFonts w:cs="Arial"/>
          <w:sz w:val="24"/>
        </w:rPr>
        <w:t>Ко</w:t>
      </w:r>
      <w:r w:rsidR="00785C3E">
        <w:rPr>
          <w:rFonts w:cs="Arial"/>
          <w:sz w:val="24"/>
          <w:lang w:val="bg-BG"/>
        </w:rPr>
        <w:t>-</w:t>
      </w:r>
      <w:r w:rsidRPr="00835C8C">
        <w:rPr>
          <w:rFonts w:cs="Arial"/>
          <w:sz w:val="24"/>
        </w:rPr>
        <w:t>генераторна инсталация №1, включваща:</w:t>
      </w:r>
    </w:p>
    <w:p w:rsidR="00835C8C" w:rsidRPr="00835C8C" w:rsidRDefault="00835C8C" w:rsidP="00CF656B">
      <w:pPr>
        <w:ind w:left="1560" w:right="72"/>
        <w:jc w:val="both"/>
        <w:rPr>
          <w:rFonts w:cs="Arial"/>
          <w:sz w:val="24"/>
        </w:rPr>
      </w:pPr>
      <w:r w:rsidRPr="00835C8C">
        <w:rPr>
          <w:rFonts w:cs="Arial"/>
          <w:sz w:val="24"/>
        </w:rPr>
        <w:t>-</w:t>
      </w:r>
      <w:r w:rsidRPr="00835C8C">
        <w:rPr>
          <w:rFonts w:cs="Arial"/>
          <w:b/>
          <w:sz w:val="24"/>
        </w:rPr>
        <w:tab/>
      </w:r>
      <w:r w:rsidRPr="00835C8C">
        <w:rPr>
          <w:rFonts w:cs="Arial"/>
          <w:sz w:val="24"/>
        </w:rPr>
        <w:t>Когенератор 1 – 5,20 MW</w:t>
      </w:r>
    </w:p>
    <w:p w:rsidR="00835C8C" w:rsidRDefault="00835C8C" w:rsidP="00CF656B">
      <w:pPr>
        <w:ind w:left="1560" w:right="72"/>
        <w:jc w:val="both"/>
        <w:rPr>
          <w:rFonts w:cs="Arial"/>
          <w:sz w:val="24"/>
        </w:rPr>
      </w:pPr>
      <w:r w:rsidRPr="00835C8C">
        <w:rPr>
          <w:rFonts w:cs="Arial"/>
          <w:sz w:val="24"/>
        </w:rPr>
        <w:t>-</w:t>
      </w:r>
      <w:r w:rsidRPr="00835C8C">
        <w:rPr>
          <w:rFonts w:cs="Arial"/>
          <w:sz w:val="24"/>
        </w:rPr>
        <w:tab/>
        <w:t>Когенератор 2 – 5,20 MW</w:t>
      </w:r>
    </w:p>
    <w:p w:rsidR="00CF656B" w:rsidRPr="00CF656B" w:rsidRDefault="00CF656B" w:rsidP="00CF656B">
      <w:pPr>
        <w:ind w:left="1560" w:right="72"/>
        <w:jc w:val="both"/>
        <w:rPr>
          <w:rFonts w:cs="Arial"/>
          <w:sz w:val="24"/>
          <w:lang w:val="bg-BG"/>
        </w:rPr>
      </w:pPr>
      <w:r>
        <w:rPr>
          <w:rFonts w:cs="Arial"/>
          <w:sz w:val="24"/>
          <w:lang w:val="bg-BG"/>
        </w:rPr>
        <w:t xml:space="preserve">-        </w:t>
      </w:r>
      <w:r w:rsidRPr="00835C8C">
        <w:rPr>
          <w:rFonts w:cs="Arial"/>
          <w:sz w:val="24"/>
          <w:lang w:val="bg-BG"/>
        </w:rPr>
        <w:t xml:space="preserve">Когенератор 5 – 3,95 </w:t>
      </w:r>
      <w:r w:rsidRPr="00835C8C">
        <w:rPr>
          <w:rFonts w:cs="Arial"/>
          <w:sz w:val="24"/>
        </w:rPr>
        <w:t>MW</w:t>
      </w:r>
    </w:p>
    <w:p w:rsidR="00835C8C" w:rsidRPr="00835C8C" w:rsidRDefault="00835C8C" w:rsidP="00CF656B">
      <w:pPr>
        <w:numPr>
          <w:ilvl w:val="0"/>
          <w:numId w:val="1"/>
        </w:numPr>
        <w:overflowPunct w:val="0"/>
        <w:autoSpaceDE w:val="0"/>
        <w:autoSpaceDN w:val="0"/>
        <w:adjustRightInd w:val="0"/>
        <w:spacing w:line="240" w:lineRule="auto"/>
        <w:ind w:left="1560" w:right="72"/>
        <w:jc w:val="both"/>
        <w:textAlignment w:val="baseline"/>
        <w:rPr>
          <w:rFonts w:cs="Arial"/>
          <w:sz w:val="24"/>
        </w:rPr>
      </w:pPr>
      <w:r w:rsidRPr="00835C8C">
        <w:rPr>
          <w:rFonts w:cs="Arial"/>
          <w:sz w:val="24"/>
        </w:rPr>
        <w:t>Ко</w:t>
      </w:r>
      <w:r w:rsidR="00785C3E">
        <w:rPr>
          <w:rFonts w:cs="Arial"/>
          <w:sz w:val="24"/>
          <w:lang w:val="bg-BG"/>
        </w:rPr>
        <w:t>-</w:t>
      </w:r>
      <w:r w:rsidRPr="00835C8C">
        <w:rPr>
          <w:rFonts w:cs="Arial"/>
          <w:sz w:val="24"/>
        </w:rPr>
        <w:t>генераторна инсталация №2, включваща:</w:t>
      </w:r>
    </w:p>
    <w:p w:rsidR="00835C8C" w:rsidRPr="00835C8C" w:rsidRDefault="00835C8C" w:rsidP="00CF656B">
      <w:pPr>
        <w:ind w:left="1560" w:right="72"/>
        <w:jc w:val="both"/>
        <w:rPr>
          <w:rFonts w:cs="Arial"/>
          <w:sz w:val="24"/>
        </w:rPr>
      </w:pPr>
      <w:r w:rsidRPr="00835C8C">
        <w:rPr>
          <w:rFonts w:cs="Arial"/>
          <w:sz w:val="24"/>
        </w:rPr>
        <w:t>-</w:t>
      </w:r>
      <w:r w:rsidRPr="00835C8C">
        <w:rPr>
          <w:rFonts w:cs="Arial"/>
          <w:sz w:val="24"/>
        </w:rPr>
        <w:tab/>
        <w:t>Когенератор 3 – 5,32 MW</w:t>
      </w:r>
    </w:p>
    <w:p w:rsidR="00CF656B" w:rsidRDefault="00835C8C" w:rsidP="00CF656B">
      <w:pPr>
        <w:ind w:left="1560" w:right="72"/>
        <w:jc w:val="both"/>
        <w:rPr>
          <w:rFonts w:cs="Arial"/>
          <w:color w:val="FF0000"/>
          <w:sz w:val="24"/>
          <w:lang w:val="bg-BG"/>
        </w:rPr>
      </w:pPr>
      <w:r w:rsidRPr="00835C8C">
        <w:rPr>
          <w:rFonts w:cs="Arial"/>
          <w:sz w:val="24"/>
        </w:rPr>
        <w:t>-</w:t>
      </w:r>
      <w:r w:rsidRPr="00835C8C">
        <w:rPr>
          <w:rFonts w:cs="Arial"/>
          <w:sz w:val="24"/>
        </w:rPr>
        <w:tab/>
        <w:t>Когенератор 4 – 5,32 MW</w:t>
      </w:r>
      <w:r w:rsidRPr="00835C8C">
        <w:rPr>
          <w:rFonts w:cs="Arial"/>
          <w:sz w:val="24"/>
          <w:lang w:val="bg-BG"/>
        </w:rPr>
        <w:t xml:space="preserve"> </w:t>
      </w:r>
      <w:r w:rsidRPr="00835C8C">
        <w:rPr>
          <w:rFonts w:cs="Arial"/>
          <w:color w:val="FF0000"/>
          <w:sz w:val="24"/>
          <w:lang w:val="bg-BG"/>
        </w:rPr>
        <w:t xml:space="preserve">     </w:t>
      </w:r>
    </w:p>
    <w:p w:rsidR="00835C8C" w:rsidRPr="00CF656B" w:rsidRDefault="00340AB7" w:rsidP="00CF656B">
      <w:pPr>
        <w:ind w:left="1560" w:right="72"/>
        <w:jc w:val="both"/>
        <w:rPr>
          <w:rFonts w:cs="Arial"/>
          <w:sz w:val="24"/>
        </w:rPr>
      </w:pPr>
      <w:r>
        <w:rPr>
          <w:rFonts w:cs="Arial"/>
          <w:color w:val="FF0000"/>
          <w:sz w:val="24"/>
          <w:lang w:val="bg-BG"/>
        </w:rPr>
        <w:t xml:space="preserve"> </w:t>
      </w:r>
      <w:r w:rsidR="00835C8C" w:rsidRPr="00835C8C">
        <w:rPr>
          <w:rFonts w:cs="Arial"/>
          <w:color w:val="FF0000"/>
          <w:sz w:val="24"/>
          <w:lang w:val="bg-BG"/>
        </w:rPr>
        <w:t xml:space="preserve">  </w:t>
      </w:r>
    </w:p>
    <w:p w:rsidR="00D0242E" w:rsidRDefault="00B2131F" w:rsidP="00EB543B">
      <w:pPr>
        <w:ind w:right="72"/>
        <w:jc w:val="both"/>
        <w:rPr>
          <w:rFonts w:cs="Arial"/>
          <w:color w:val="000000"/>
          <w:sz w:val="24"/>
          <w:lang w:val="bg-BG"/>
        </w:rPr>
      </w:pPr>
      <w:r w:rsidRPr="00EB543B">
        <w:rPr>
          <w:rFonts w:cs="Arial"/>
          <w:b/>
          <w:color w:val="FF0000"/>
          <w:sz w:val="24"/>
          <w:lang w:val="bg-BG"/>
        </w:rPr>
        <w:t xml:space="preserve">             </w:t>
      </w:r>
      <w:r w:rsidR="00D6789E">
        <w:rPr>
          <w:rFonts w:cs="Arial"/>
          <w:color w:val="000000"/>
          <w:sz w:val="24"/>
          <w:lang w:val="bg-BG"/>
        </w:rPr>
        <w:t>С</w:t>
      </w:r>
      <w:r w:rsidR="00000B15" w:rsidRPr="00835C8C">
        <w:rPr>
          <w:rFonts w:cs="Arial"/>
          <w:color w:val="000000"/>
          <w:sz w:val="24"/>
          <w:lang w:val="bg-BG"/>
        </w:rPr>
        <w:t xml:space="preserve"> Решение №</w:t>
      </w:r>
      <w:r w:rsidR="00D6789E">
        <w:rPr>
          <w:rFonts w:cs="Arial"/>
          <w:color w:val="000000"/>
          <w:sz w:val="24"/>
          <w:lang w:val="bg-BG"/>
        </w:rPr>
        <w:t xml:space="preserve"> </w:t>
      </w:r>
      <w:r w:rsidR="00000B15" w:rsidRPr="00835C8C">
        <w:rPr>
          <w:rFonts w:cs="Arial"/>
          <w:color w:val="000000"/>
          <w:sz w:val="24"/>
          <w:lang w:val="bg-BG"/>
        </w:rPr>
        <w:t>84-Н0-И0-А3/ 2015 г. ИАОС определи</w:t>
      </w:r>
      <w:r w:rsidR="00D6789E">
        <w:rPr>
          <w:rFonts w:cs="Arial"/>
          <w:color w:val="000000"/>
          <w:sz w:val="24"/>
          <w:lang w:val="bg-BG"/>
        </w:rPr>
        <w:t xml:space="preserve"> </w:t>
      </w:r>
      <w:r w:rsidR="00000B15" w:rsidRPr="00835C8C">
        <w:rPr>
          <w:rFonts w:cs="Arial"/>
          <w:color w:val="000000"/>
          <w:sz w:val="24"/>
          <w:lang w:val="bg-BG"/>
        </w:rPr>
        <w:t>условията</w:t>
      </w:r>
      <w:r w:rsidR="00D0242E">
        <w:rPr>
          <w:rFonts w:cs="Arial"/>
          <w:color w:val="000000"/>
          <w:sz w:val="24"/>
          <w:lang w:val="bg-BG"/>
        </w:rPr>
        <w:t>,</w:t>
      </w:r>
      <w:r w:rsidR="00000B15" w:rsidRPr="00835C8C">
        <w:rPr>
          <w:rFonts w:cs="Arial"/>
          <w:color w:val="000000"/>
          <w:sz w:val="24"/>
          <w:lang w:val="bg-BG"/>
        </w:rPr>
        <w:t xml:space="preserve"> при които може</w:t>
      </w:r>
    </w:p>
    <w:p w:rsidR="00835C8C" w:rsidRDefault="00000B15" w:rsidP="00D6789E">
      <w:pPr>
        <w:contextualSpacing/>
        <w:jc w:val="both"/>
        <w:rPr>
          <w:rFonts w:cs="Arial"/>
          <w:color w:val="000000"/>
          <w:sz w:val="24"/>
          <w:lang w:val="bg-BG"/>
        </w:rPr>
      </w:pPr>
      <w:r w:rsidRPr="00835C8C">
        <w:rPr>
          <w:rFonts w:cs="Arial"/>
          <w:color w:val="000000"/>
          <w:sz w:val="24"/>
          <w:lang w:val="bg-BG"/>
        </w:rPr>
        <w:t>да се използва Ко-генератор № 5</w:t>
      </w:r>
      <w:r w:rsidR="00D6789E" w:rsidRPr="00D6789E">
        <w:rPr>
          <w:rFonts w:cs="Arial"/>
          <w:color w:val="000000"/>
          <w:sz w:val="24"/>
          <w:lang w:val="bg-BG"/>
        </w:rPr>
        <w:t xml:space="preserve"> </w:t>
      </w:r>
      <w:r w:rsidR="00D0242E">
        <w:rPr>
          <w:rFonts w:cs="Arial"/>
          <w:color w:val="000000"/>
          <w:sz w:val="24"/>
          <w:lang w:val="bg-BG"/>
        </w:rPr>
        <w:t xml:space="preserve">само </w:t>
      </w:r>
      <w:r w:rsidR="00D6789E">
        <w:rPr>
          <w:rFonts w:cs="Arial"/>
          <w:color w:val="000000"/>
          <w:sz w:val="24"/>
          <w:lang w:val="bg-BG"/>
        </w:rPr>
        <w:t>като резервна мощност на Ко-генератор № 4</w:t>
      </w:r>
      <w:r w:rsidRPr="00835C8C">
        <w:rPr>
          <w:rFonts w:cs="Arial"/>
          <w:color w:val="000000"/>
          <w:sz w:val="24"/>
          <w:lang w:val="bg-BG"/>
        </w:rPr>
        <w:t>.</w:t>
      </w:r>
      <w:r>
        <w:rPr>
          <w:rFonts w:cs="Arial"/>
          <w:color w:val="000000"/>
          <w:sz w:val="24"/>
          <w:lang w:val="bg-BG"/>
        </w:rPr>
        <w:t xml:space="preserve"> </w:t>
      </w:r>
    </w:p>
    <w:p w:rsidR="00980E55" w:rsidRDefault="00D6789E" w:rsidP="00D6789E">
      <w:pPr>
        <w:ind w:left="720"/>
        <w:contextualSpacing/>
        <w:jc w:val="both"/>
        <w:rPr>
          <w:rFonts w:cs="Arial"/>
          <w:color w:val="000000"/>
          <w:sz w:val="24"/>
          <w:lang w:val="bg-BG"/>
        </w:rPr>
      </w:pPr>
      <w:r>
        <w:rPr>
          <w:rFonts w:cs="Arial"/>
          <w:color w:val="000000"/>
          <w:sz w:val="24"/>
          <w:lang w:val="bg-BG"/>
        </w:rPr>
        <w:t xml:space="preserve">  С</w:t>
      </w:r>
      <w:r w:rsidRPr="00835C8C">
        <w:rPr>
          <w:rFonts w:cs="Arial"/>
          <w:color w:val="000000"/>
          <w:sz w:val="24"/>
          <w:lang w:val="bg-BG"/>
        </w:rPr>
        <w:t xml:space="preserve"> Решение №</w:t>
      </w:r>
      <w:r>
        <w:rPr>
          <w:rFonts w:cs="Arial"/>
          <w:color w:val="000000"/>
          <w:sz w:val="24"/>
          <w:lang w:val="bg-BG"/>
        </w:rPr>
        <w:t xml:space="preserve"> 84-Н0-И1-А4/ 2016</w:t>
      </w:r>
      <w:r w:rsidRPr="00835C8C">
        <w:rPr>
          <w:rFonts w:cs="Arial"/>
          <w:color w:val="000000"/>
          <w:sz w:val="24"/>
          <w:lang w:val="bg-BG"/>
        </w:rPr>
        <w:t xml:space="preserve"> г. ИАОС </w:t>
      </w:r>
      <w:r w:rsidR="00980E55">
        <w:rPr>
          <w:rFonts w:cs="Arial"/>
          <w:color w:val="000000"/>
          <w:sz w:val="24"/>
          <w:lang w:val="bg-BG"/>
        </w:rPr>
        <w:t>разреши експлоатацията на Ко-</w:t>
      </w:r>
    </w:p>
    <w:p w:rsidR="00A56880" w:rsidRDefault="00A56880" w:rsidP="00785C3E">
      <w:pPr>
        <w:contextualSpacing/>
        <w:jc w:val="both"/>
        <w:rPr>
          <w:rFonts w:cs="Arial"/>
          <w:color w:val="000000"/>
          <w:sz w:val="24"/>
          <w:lang w:val="bg-BG"/>
        </w:rPr>
      </w:pPr>
    </w:p>
    <w:p w:rsidR="00B20635" w:rsidRDefault="00980E55" w:rsidP="00785C3E">
      <w:pPr>
        <w:contextualSpacing/>
        <w:jc w:val="both"/>
        <w:rPr>
          <w:rFonts w:cs="Arial"/>
          <w:color w:val="000000"/>
          <w:sz w:val="24"/>
          <w:lang w:val="bg-BG"/>
        </w:rPr>
      </w:pPr>
      <w:r>
        <w:rPr>
          <w:rFonts w:cs="Arial"/>
          <w:color w:val="000000"/>
          <w:sz w:val="24"/>
          <w:lang w:val="bg-BG"/>
        </w:rPr>
        <w:t>генератор № 5 като основна мощност</w:t>
      </w:r>
      <w:r w:rsidR="00D0242E">
        <w:rPr>
          <w:rFonts w:cs="Arial"/>
          <w:color w:val="000000"/>
          <w:sz w:val="24"/>
          <w:lang w:val="bg-BG"/>
        </w:rPr>
        <w:t xml:space="preserve"> само</w:t>
      </w:r>
      <w:r>
        <w:rPr>
          <w:rFonts w:cs="Arial"/>
          <w:color w:val="000000"/>
          <w:sz w:val="24"/>
          <w:lang w:val="bg-BG"/>
        </w:rPr>
        <w:t xml:space="preserve"> </w:t>
      </w:r>
      <w:r w:rsidR="00785C3E">
        <w:rPr>
          <w:rFonts w:cs="Arial"/>
          <w:color w:val="000000"/>
          <w:sz w:val="24"/>
          <w:lang w:val="bg-BG"/>
        </w:rPr>
        <w:t>след свързването му със съществуващото изпускателно устройство –</w:t>
      </w:r>
      <w:r w:rsidR="00EB543B">
        <w:rPr>
          <w:rFonts w:cs="Arial"/>
          <w:color w:val="000000"/>
          <w:sz w:val="24"/>
          <w:lang w:val="bg-BG"/>
        </w:rPr>
        <w:t xml:space="preserve"> Коми</w:t>
      </w:r>
      <w:r w:rsidR="00785C3E">
        <w:rPr>
          <w:rFonts w:cs="Arial"/>
          <w:color w:val="000000"/>
          <w:sz w:val="24"/>
          <w:lang w:val="bg-BG"/>
        </w:rPr>
        <w:t xml:space="preserve">н № 1, а досега съществуващата връзка на Ко-генератор № 5 към Комин № 2 </w:t>
      </w:r>
      <w:r w:rsidR="00D0242E">
        <w:rPr>
          <w:rFonts w:cs="Arial"/>
          <w:color w:val="000000"/>
          <w:sz w:val="24"/>
          <w:lang w:val="bg-BG"/>
        </w:rPr>
        <w:t>да</w:t>
      </w:r>
      <w:r w:rsidR="00785C3E">
        <w:rPr>
          <w:rFonts w:cs="Arial"/>
          <w:color w:val="000000"/>
          <w:sz w:val="24"/>
          <w:lang w:val="bg-BG"/>
        </w:rPr>
        <w:t xml:space="preserve"> бъде демонтирана и затапена от страна към Комин № 2.             След завършване на </w:t>
      </w:r>
      <w:r w:rsidR="00EB543B">
        <w:rPr>
          <w:rFonts w:cs="Arial"/>
          <w:color w:val="000000"/>
          <w:sz w:val="24"/>
          <w:lang w:val="bg-BG"/>
        </w:rPr>
        <w:t>монтажните работи</w:t>
      </w:r>
      <w:r w:rsidR="00785C3E">
        <w:rPr>
          <w:rFonts w:cs="Arial"/>
          <w:color w:val="000000"/>
          <w:sz w:val="24"/>
          <w:lang w:val="bg-BG"/>
        </w:rPr>
        <w:t xml:space="preserve"> „Веолия Енерджи Варна“ ЕАД </w:t>
      </w:r>
      <w:r w:rsidR="00785C3E">
        <w:rPr>
          <w:rFonts w:cs="Arial"/>
          <w:color w:val="000000"/>
          <w:sz w:val="24"/>
          <w:lang w:val="bg-BG"/>
        </w:rPr>
        <w:lastRenderedPageBreak/>
        <w:t xml:space="preserve">получи разрешение </w:t>
      </w:r>
      <w:r w:rsidR="00EB543B">
        <w:rPr>
          <w:rFonts w:cs="Arial"/>
          <w:color w:val="000000"/>
          <w:sz w:val="24"/>
          <w:lang w:val="bg-BG"/>
        </w:rPr>
        <w:t xml:space="preserve">от ДНСК № СТ-05-1898/ 29.12.2016 г. </w:t>
      </w:r>
      <w:r w:rsidR="00785C3E">
        <w:rPr>
          <w:rFonts w:cs="Arial"/>
          <w:color w:val="000000"/>
          <w:sz w:val="24"/>
          <w:lang w:val="bg-BG"/>
        </w:rPr>
        <w:t xml:space="preserve">за ползване на </w:t>
      </w:r>
      <w:r w:rsidR="00EB543B">
        <w:rPr>
          <w:rFonts w:cs="Arial"/>
          <w:color w:val="000000"/>
          <w:sz w:val="24"/>
          <w:lang w:val="bg-BG"/>
        </w:rPr>
        <w:t xml:space="preserve">реконструираните си димоходи и комини. </w:t>
      </w:r>
    </w:p>
    <w:p w:rsidR="00785C3E" w:rsidRDefault="00B20635" w:rsidP="00785C3E">
      <w:pPr>
        <w:contextualSpacing/>
        <w:jc w:val="both"/>
        <w:rPr>
          <w:rFonts w:cs="Arial"/>
          <w:color w:val="000000"/>
          <w:sz w:val="24"/>
          <w:lang w:val="bg-BG"/>
        </w:rPr>
      </w:pPr>
      <w:r>
        <w:rPr>
          <w:rFonts w:cs="Arial"/>
          <w:color w:val="000000"/>
          <w:sz w:val="24"/>
          <w:lang w:val="bg-BG"/>
        </w:rPr>
        <w:t xml:space="preserve">             </w:t>
      </w:r>
      <w:r w:rsidR="00EB543B">
        <w:rPr>
          <w:rFonts w:cs="Arial"/>
          <w:color w:val="000000"/>
          <w:sz w:val="24"/>
          <w:lang w:val="bg-BG"/>
        </w:rPr>
        <w:t xml:space="preserve">Считано от тази дата Ко-генератор № 5 </w:t>
      </w:r>
      <w:r w:rsidR="00506AD3">
        <w:rPr>
          <w:rFonts w:cs="Arial"/>
          <w:color w:val="000000"/>
          <w:sz w:val="24"/>
          <w:lang w:val="bg-BG"/>
        </w:rPr>
        <w:t xml:space="preserve">изпълни условието на разрешителното, актуализирано с </w:t>
      </w:r>
      <w:r w:rsidR="00506AD3" w:rsidRPr="00835C8C">
        <w:rPr>
          <w:rFonts w:cs="Arial"/>
          <w:color w:val="000000"/>
          <w:sz w:val="24"/>
          <w:lang w:val="bg-BG"/>
        </w:rPr>
        <w:t>Решение №</w:t>
      </w:r>
      <w:r w:rsidR="00506AD3">
        <w:rPr>
          <w:rFonts w:cs="Arial"/>
          <w:color w:val="000000"/>
          <w:sz w:val="24"/>
          <w:lang w:val="bg-BG"/>
        </w:rPr>
        <w:t xml:space="preserve"> 84-Н0-И1-А4/ 2016</w:t>
      </w:r>
      <w:r w:rsidR="00506AD3" w:rsidRPr="00835C8C">
        <w:rPr>
          <w:rFonts w:cs="Arial"/>
          <w:color w:val="000000"/>
          <w:sz w:val="24"/>
          <w:lang w:val="bg-BG"/>
        </w:rPr>
        <w:t xml:space="preserve"> г. </w:t>
      </w:r>
      <w:r w:rsidR="00506AD3">
        <w:rPr>
          <w:rFonts w:cs="Arial"/>
          <w:color w:val="000000"/>
          <w:sz w:val="24"/>
          <w:lang w:val="bg-BG"/>
        </w:rPr>
        <w:t xml:space="preserve">и </w:t>
      </w:r>
      <w:r w:rsidR="00EB543B">
        <w:rPr>
          <w:rFonts w:cs="Arial"/>
          <w:color w:val="000000"/>
          <w:sz w:val="24"/>
          <w:lang w:val="bg-BG"/>
        </w:rPr>
        <w:t>работи като основна мощност.</w:t>
      </w:r>
    </w:p>
    <w:p w:rsidR="00D6789E" w:rsidRDefault="00D6789E" w:rsidP="00D6789E">
      <w:pPr>
        <w:contextualSpacing/>
        <w:jc w:val="both"/>
        <w:rPr>
          <w:rFonts w:cs="Arial"/>
          <w:color w:val="000000"/>
          <w:sz w:val="24"/>
          <w:lang w:val="bg-BG"/>
        </w:rPr>
      </w:pPr>
    </w:p>
    <w:p w:rsidR="00D6789E" w:rsidRPr="00D77CB6" w:rsidRDefault="00D6789E" w:rsidP="00D6789E">
      <w:pPr>
        <w:contextualSpacing/>
        <w:jc w:val="both"/>
        <w:rPr>
          <w:rFonts w:cs="Arial"/>
          <w:color w:val="000000"/>
          <w:sz w:val="24"/>
          <w:lang w:val="bg-BG"/>
        </w:rPr>
      </w:pPr>
    </w:p>
    <w:p w:rsidR="00835C8C" w:rsidRPr="00835C8C" w:rsidRDefault="00835C8C" w:rsidP="005A2DF4">
      <w:pPr>
        <w:jc w:val="center"/>
        <w:rPr>
          <w:rFonts w:cs="Arial"/>
          <w:b/>
          <w:color w:val="000000"/>
          <w:sz w:val="24"/>
          <w:u w:val="single"/>
          <w:lang w:val="bg-BG"/>
        </w:rPr>
      </w:pPr>
      <w:r w:rsidRPr="00835C8C">
        <w:rPr>
          <w:rFonts w:cs="Arial"/>
          <w:b/>
          <w:color w:val="000000"/>
          <w:sz w:val="24"/>
          <w:u w:val="single"/>
          <w:lang w:val="bg-BG"/>
        </w:rPr>
        <w:t xml:space="preserve">ІІ. СИСТЕМА </w:t>
      </w:r>
      <w:r w:rsidR="00B27FF1">
        <w:rPr>
          <w:rFonts w:cs="Arial"/>
          <w:b/>
          <w:color w:val="000000"/>
          <w:sz w:val="24"/>
          <w:u w:val="single"/>
          <w:lang w:val="bg-BG"/>
        </w:rPr>
        <w:t>ЗА УПРАВЛЕНИЕ НА ОКОЛНАТА СРЕДА</w:t>
      </w:r>
    </w:p>
    <w:p w:rsidR="00835C8C" w:rsidRPr="00835C8C" w:rsidRDefault="00835C8C" w:rsidP="00835C8C">
      <w:pPr>
        <w:rPr>
          <w:rFonts w:cs="Arial"/>
          <w:b/>
          <w:color w:val="000000"/>
          <w:sz w:val="24"/>
          <w:lang w:val="bg-BG"/>
        </w:rPr>
      </w:pPr>
    </w:p>
    <w:p w:rsidR="00835C8C" w:rsidRPr="00835C8C" w:rsidRDefault="00835C8C" w:rsidP="00835C8C">
      <w:pPr>
        <w:ind w:firstLine="851"/>
        <w:rPr>
          <w:rFonts w:cs="Arial"/>
          <w:b/>
          <w:color w:val="000000"/>
          <w:sz w:val="24"/>
          <w:lang w:val="bg-BG"/>
        </w:rPr>
      </w:pPr>
      <w:r w:rsidRPr="00835C8C">
        <w:rPr>
          <w:rFonts w:cs="Arial"/>
          <w:b/>
          <w:color w:val="000000"/>
          <w:sz w:val="24"/>
          <w:lang w:val="bg-BG"/>
        </w:rPr>
        <w:t>1. РИОСВ, на чиято терит</w:t>
      </w:r>
      <w:r w:rsidR="00B27FF1">
        <w:rPr>
          <w:rFonts w:cs="Arial"/>
          <w:b/>
          <w:color w:val="000000"/>
          <w:sz w:val="24"/>
          <w:lang w:val="bg-BG"/>
        </w:rPr>
        <w:t>ория е разположена инсталацията</w:t>
      </w:r>
    </w:p>
    <w:p w:rsidR="00835C8C" w:rsidRPr="00835C8C" w:rsidRDefault="00835C8C" w:rsidP="00D0242E">
      <w:pPr>
        <w:ind w:left="1701"/>
        <w:rPr>
          <w:rFonts w:cs="Arial"/>
          <w:color w:val="000000"/>
          <w:sz w:val="24"/>
          <w:lang w:val="ru-RU"/>
        </w:rPr>
      </w:pPr>
      <w:r w:rsidRPr="00835C8C">
        <w:rPr>
          <w:rFonts w:cs="Arial"/>
          <w:color w:val="000000"/>
          <w:sz w:val="24"/>
          <w:lang w:val="ru-RU"/>
        </w:rPr>
        <w:t xml:space="preserve">РИОСВ - Варна., 9000, </w:t>
      </w:r>
    </w:p>
    <w:p w:rsidR="00835C8C" w:rsidRPr="00835C8C" w:rsidRDefault="00835C8C" w:rsidP="00D0242E">
      <w:pPr>
        <w:ind w:left="1701"/>
        <w:rPr>
          <w:rFonts w:cs="Arial"/>
          <w:color w:val="000000"/>
          <w:sz w:val="24"/>
          <w:lang w:val="bg-BG"/>
        </w:rPr>
      </w:pPr>
      <w:r w:rsidRPr="00835C8C">
        <w:rPr>
          <w:rFonts w:cs="Arial"/>
          <w:color w:val="000000"/>
          <w:sz w:val="24"/>
          <w:lang w:val="ru-RU"/>
        </w:rPr>
        <w:t xml:space="preserve">гр. Варна, ул. “ Ян Палах “ №4; </w:t>
      </w:r>
    </w:p>
    <w:p w:rsidR="00835C8C" w:rsidRPr="00835C8C" w:rsidRDefault="00835C8C" w:rsidP="00D0242E">
      <w:pPr>
        <w:ind w:left="1701"/>
        <w:rPr>
          <w:rFonts w:cs="Arial"/>
          <w:color w:val="000000"/>
          <w:sz w:val="24"/>
          <w:lang w:val="bg-BG"/>
        </w:rPr>
      </w:pPr>
      <w:r w:rsidRPr="00835C8C">
        <w:rPr>
          <w:rFonts w:cs="Arial"/>
          <w:color w:val="000000"/>
          <w:sz w:val="24"/>
          <w:lang w:val="ru-RU"/>
        </w:rPr>
        <w:t>052/ 634</w:t>
      </w:r>
      <w:r w:rsidRPr="00835C8C">
        <w:rPr>
          <w:rFonts w:cs="Arial"/>
          <w:color w:val="000000"/>
          <w:sz w:val="24"/>
        </w:rPr>
        <w:t> </w:t>
      </w:r>
      <w:r w:rsidRPr="00835C8C">
        <w:rPr>
          <w:rFonts w:cs="Arial"/>
          <w:color w:val="000000"/>
          <w:sz w:val="24"/>
          <w:lang w:val="ru-RU"/>
        </w:rPr>
        <w:t>582; 052/634 593</w:t>
      </w:r>
    </w:p>
    <w:p w:rsidR="00835C8C" w:rsidRPr="00835C8C" w:rsidRDefault="00835C8C" w:rsidP="00D0242E">
      <w:pPr>
        <w:ind w:left="1701"/>
        <w:rPr>
          <w:rFonts w:cs="Arial"/>
          <w:color w:val="000000"/>
          <w:sz w:val="24"/>
        </w:rPr>
      </w:pPr>
      <w:r w:rsidRPr="00835C8C">
        <w:rPr>
          <w:rFonts w:cs="Arial"/>
          <w:color w:val="000000"/>
          <w:sz w:val="24"/>
        </w:rPr>
        <w:t>e</w:t>
      </w:r>
      <w:r w:rsidRPr="00835C8C">
        <w:rPr>
          <w:rFonts w:cs="Arial"/>
          <w:color w:val="000000"/>
          <w:sz w:val="24"/>
          <w:lang w:val="bg-BG"/>
        </w:rPr>
        <w:t>-</w:t>
      </w:r>
      <w:r w:rsidRPr="00835C8C">
        <w:rPr>
          <w:rFonts w:cs="Arial"/>
          <w:color w:val="000000"/>
          <w:sz w:val="24"/>
        </w:rPr>
        <w:t>mail</w:t>
      </w:r>
      <w:r w:rsidRPr="00835C8C">
        <w:rPr>
          <w:rFonts w:cs="Arial"/>
          <w:color w:val="000000"/>
          <w:sz w:val="24"/>
          <w:lang w:val="bg-BG"/>
        </w:rPr>
        <w:t>:</w:t>
      </w:r>
      <w:r w:rsidRPr="00835C8C">
        <w:rPr>
          <w:rFonts w:cs="Arial"/>
          <w:color w:val="000000"/>
          <w:sz w:val="24"/>
        </w:rPr>
        <w:t>riosv</w:t>
      </w:r>
      <w:r w:rsidRPr="00835C8C">
        <w:rPr>
          <w:rFonts w:cs="Arial"/>
          <w:color w:val="000000"/>
          <w:sz w:val="24"/>
          <w:lang w:val="bg-BG"/>
        </w:rPr>
        <w:t>-</w:t>
      </w:r>
      <w:r w:rsidRPr="00835C8C">
        <w:rPr>
          <w:rFonts w:cs="Arial"/>
          <w:color w:val="000000"/>
          <w:sz w:val="24"/>
        </w:rPr>
        <w:t>vn</w:t>
      </w:r>
      <w:r w:rsidRPr="00835C8C">
        <w:rPr>
          <w:rFonts w:cs="Arial"/>
          <w:color w:val="000000"/>
          <w:sz w:val="24"/>
          <w:lang w:val="bg-BG"/>
        </w:rPr>
        <w:t>@</w:t>
      </w:r>
      <w:r w:rsidRPr="00835C8C">
        <w:rPr>
          <w:rFonts w:cs="Arial"/>
          <w:color w:val="000000"/>
          <w:sz w:val="24"/>
        </w:rPr>
        <w:t>mbox</w:t>
      </w:r>
      <w:r w:rsidRPr="00835C8C">
        <w:rPr>
          <w:rFonts w:cs="Arial"/>
          <w:color w:val="000000"/>
          <w:sz w:val="24"/>
          <w:lang w:val="bg-BG"/>
        </w:rPr>
        <w:t>.</w:t>
      </w:r>
      <w:r w:rsidRPr="00835C8C">
        <w:rPr>
          <w:rFonts w:cs="Arial"/>
          <w:color w:val="000000"/>
          <w:sz w:val="24"/>
        </w:rPr>
        <w:t>contact</w:t>
      </w:r>
      <w:r w:rsidRPr="00835C8C">
        <w:rPr>
          <w:rFonts w:cs="Arial"/>
          <w:color w:val="000000"/>
          <w:sz w:val="24"/>
          <w:lang w:val="bg-BG"/>
        </w:rPr>
        <w:t>.</w:t>
      </w:r>
      <w:r w:rsidRPr="00835C8C">
        <w:rPr>
          <w:rFonts w:cs="Arial"/>
          <w:color w:val="000000"/>
          <w:sz w:val="24"/>
        </w:rPr>
        <w:t>bg</w:t>
      </w:r>
    </w:p>
    <w:p w:rsidR="00835C8C" w:rsidRPr="00835C8C" w:rsidRDefault="00835C8C" w:rsidP="00835C8C">
      <w:pPr>
        <w:rPr>
          <w:rFonts w:cs="Arial"/>
          <w:color w:val="000000"/>
          <w:sz w:val="24"/>
          <w:lang w:val="bg-BG"/>
        </w:rPr>
      </w:pPr>
    </w:p>
    <w:p w:rsidR="00835C8C" w:rsidRPr="00835C8C" w:rsidRDefault="00835C8C" w:rsidP="00835C8C">
      <w:pPr>
        <w:ind w:firstLine="851"/>
        <w:rPr>
          <w:rFonts w:cs="Arial"/>
          <w:b/>
          <w:color w:val="000000"/>
          <w:sz w:val="24"/>
          <w:lang w:val="bg-BG"/>
        </w:rPr>
      </w:pPr>
      <w:r w:rsidRPr="00835C8C">
        <w:rPr>
          <w:rFonts w:cs="Arial"/>
          <w:b/>
          <w:color w:val="000000"/>
          <w:sz w:val="24"/>
          <w:lang w:val="bg-BG"/>
        </w:rPr>
        <w:t>2. Басейнова дирекция, на чиято терито</w:t>
      </w:r>
      <w:r w:rsidR="00B27FF1">
        <w:rPr>
          <w:rFonts w:cs="Arial"/>
          <w:b/>
          <w:color w:val="000000"/>
          <w:sz w:val="24"/>
          <w:lang w:val="bg-BG"/>
        </w:rPr>
        <w:t>рия е разположена инсталацията</w:t>
      </w:r>
    </w:p>
    <w:p w:rsidR="00835C8C" w:rsidRPr="00835C8C" w:rsidRDefault="00835C8C" w:rsidP="00D0242E">
      <w:pPr>
        <w:ind w:left="1701"/>
        <w:rPr>
          <w:rFonts w:cs="Arial"/>
          <w:color w:val="000000"/>
          <w:sz w:val="24"/>
          <w:lang w:val="bg-BG"/>
        </w:rPr>
      </w:pPr>
      <w:r w:rsidRPr="00835C8C">
        <w:rPr>
          <w:rFonts w:cs="Arial"/>
          <w:color w:val="000000"/>
          <w:sz w:val="24"/>
          <w:lang w:val="bg-BG"/>
        </w:rPr>
        <w:t xml:space="preserve">БДЧерноморски район - с център Варна </w:t>
      </w:r>
    </w:p>
    <w:p w:rsidR="00835C8C" w:rsidRPr="00835C8C" w:rsidRDefault="00835C8C" w:rsidP="00D0242E">
      <w:pPr>
        <w:ind w:left="1701"/>
        <w:rPr>
          <w:rFonts w:cs="Arial"/>
          <w:color w:val="000000"/>
          <w:sz w:val="24"/>
          <w:lang w:val="bg-BG"/>
        </w:rPr>
      </w:pPr>
      <w:r w:rsidRPr="00835C8C">
        <w:rPr>
          <w:rFonts w:cs="Arial"/>
          <w:color w:val="000000"/>
          <w:sz w:val="24"/>
          <w:lang w:val="bg-BG"/>
        </w:rPr>
        <w:t xml:space="preserve">адрес: ул. “Ал. Дякович” № 33; </w:t>
      </w:r>
    </w:p>
    <w:p w:rsidR="00835C8C" w:rsidRPr="00835C8C" w:rsidRDefault="00835C8C" w:rsidP="00D0242E">
      <w:pPr>
        <w:ind w:left="1701"/>
        <w:rPr>
          <w:rFonts w:cs="Arial"/>
          <w:color w:val="000000"/>
          <w:sz w:val="24"/>
          <w:lang w:val="bg-BG"/>
        </w:rPr>
      </w:pPr>
      <w:r w:rsidRPr="00835C8C">
        <w:rPr>
          <w:rFonts w:cs="Arial"/>
          <w:color w:val="000000"/>
          <w:sz w:val="24"/>
          <w:lang w:val="bg-BG"/>
        </w:rPr>
        <w:t xml:space="preserve">тел.: 052/631 447, факс: 052/631 448, </w:t>
      </w:r>
    </w:p>
    <w:p w:rsidR="00835C8C" w:rsidRPr="00835C8C" w:rsidRDefault="00957AE3" w:rsidP="00D0242E">
      <w:pPr>
        <w:ind w:left="1701"/>
        <w:rPr>
          <w:rFonts w:cs="Arial"/>
          <w:color w:val="000000"/>
          <w:sz w:val="24"/>
          <w:lang w:val="bg-BG"/>
        </w:rPr>
      </w:pPr>
      <w:hyperlink r:id="rId10" w:history="1">
        <w:r w:rsidR="00835C8C" w:rsidRPr="00835C8C">
          <w:rPr>
            <w:rFonts w:cs="Arial"/>
            <w:color w:val="000000"/>
            <w:sz w:val="24"/>
            <w:u w:val="single"/>
          </w:rPr>
          <w:t>basdir</w:t>
        </w:r>
        <w:r w:rsidR="00835C8C" w:rsidRPr="00835C8C">
          <w:rPr>
            <w:rFonts w:cs="Arial"/>
            <w:color w:val="000000"/>
            <w:sz w:val="24"/>
            <w:u w:val="single"/>
            <w:lang w:val="bg-BG"/>
          </w:rPr>
          <w:t>@</w:t>
        </w:r>
        <w:r w:rsidR="00835C8C" w:rsidRPr="00835C8C">
          <w:rPr>
            <w:rFonts w:cs="Arial"/>
            <w:color w:val="000000"/>
            <w:sz w:val="24"/>
            <w:u w:val="single"/>
          </w:rPr>
          <w:t>varnapage</w:t>
        </w:r>
        <w:r w:rsidR="00835C8C" w:rsidRPr="00835C8C">
          <w:rPr>
            <w:rFonts w:cs="Arial"/>
            <w:color w:val="000000"/>
            <w:sz w:val="24"/>
            <w:u w:val="single"/>
            <w:lang w:val="bg-BG"/>
          </w:rPr>
          <w:t>.</w:t>
        </w:r>
        <w:r w:rsidR="00835C8C" w:rsidRPr="00835C8C">
          <w:rPr>
            <w:rFonts w:cs="Arial"/>
            <w:color w:val="000000"/>
            <w:sz w:val="24"/>
            <w:u w:val="single"/>
          </w:rPr>
          <w:t>com</w:t>
        </w:r>
      </w:hyperlink>
    </w:p>
    <w:p w:rsidR="00835C8C" w:rsidRPr="00835C8C" w:rsidRDefault="00835C8C" w:rsidP="00835C8C">
      <w:pPr>
        <w:rPr>
          <w:rFonts w:cs="Arial"/>
          <w:color w:val="000000"/>
          <w:sz w:val="24"/>
          <w:lang w:val="bg-BG"/>
        </w:rPr>
      </w:pPr>
    </w:p>
    <w:p w:rsidR="00835C8C" w:rsidRPr="00835C8C" w:rsidRDefault="00835C8C" w:rsidP="00835C8C">
      <w:pPr>
        <w:autoSpaceDE w:val="0"/>
        <w:autoSpaceDN w:val="0"/>
        <w:adjustRightInd w:val="0"/>
        <w:spacing w:line="240" w:lineRule="auto"/>
        <w:ind w:left="1480" w:hanging="629"/>
        <w:jc w:val="both"/>
        <w:rPr>
          <w:rFonts w:cs="Arial"/>
          <w:b/>
          <w:color w:val="000000"/>
          <w:sz w:val="24"/>
          <w:lang w:val="bg-BG" w:eastAsia="bg-BG"/>
        </w:rPr>
      </w:pPr>
      <w:r w:rsidRPr="00835C8C">
        <w:rPr>
          <w:rFonts w:cs="Arial"/>
          <w:b/>
          <w:color w:val="000000"/>
          <w:sz w:val="24"/>
          <w:lang w:val="bg-BG" w:eastAsia="bg-BG"/>
        </w:rPr>
        <w:t>3. Организационна структура във фирмата, отнасяща се до управлението</w:t>
      </w:r>
    </w:p>
    <w:p w:rsidR="00835C8C" w:rsidRPr="00D40F2A" w:rsidRDefault="00835C8C" w:rsidP="00D40F2A">
      <w:pPr>
        <w:autoSpaceDE w:val="0"/>
        <w:autoSpaceDN w:val="0"/>
        <w:adjustRightInd w:val="0"/>
        <w:spacing w:line="240" w:lineRule="auto"/>
        <w:jc w:val="both"/>
        <w:rPr>
          <w:rFonts w:cs="Arial"/>
          <w:b/>
          <w:color w:val="000000"/>
          <w:sz w:val="24"/>
          <w:lang w:val="bg-BG" w:eastAsia="bg-BG"/>
        </w:rPr>
      </w:pPr>
      <w:r w:rsidRPr="00835C8C">
        <w:rPr>
          <w:rFonts w:cs="Arial"/>
          <w:b/>
          <w:color w:val="000000"/>
          <w:sz w:val="24"/>
          <w:lang w:val="bg-BG" w:eastAsia="bg-BG"/>
        </w:rPr>
        <w:t>на околната среда</w:t>
      </w:r>
      <w:r w:rsidRPr="00835C8C">
        <w:rPr>
          <w:rFonts w:cs="Arial"/>
          <w:b/>
          <w:bCs/>
          <w:sz w:val="24"/>
          <w:lang w:val="bg-BG"/>
        </w:rPr>
        <w:t xml:space="preserve">                                                         </w:t>
      </w:r>
    </w:p>
    <w:p w:rsidR="00835C8C" w:rsidRPr="00835C8C" w:rsidRDefault="00AC5131" w:rsidP="00835C8C">
      <w:pPr>
        <w:ind w:firstLine="851"/>
        <w:jc w:val="both"/>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 xml:space="preserve">Производствената активност на централата като цяло съответства на действащото екологично законодателство и покрива повечето изисквания на нормативната уредба. </w:t>
      </w:r>
    </w:p>
    <w:p w:rsidR="00D0242E" w:rsidRDefault="00AC5131" w:rsidP="00835C8C">
      <w:pPr>
        <w:ind w:firstLine="851"/>
        <w:jc w:val="both"/>
        <w:rPr>
          <w:rFonts w:cs="Arial"/>
          <w:sz w:val="24"/>
          <w:lang w:val="ru-RU"/>
        </w:rPr>
      </w:pPr>
      <w:r>
        <w:rPr>
          <w:rFonts w:cs="Arial"/>
          <w:sz w:val="24"/>
          <w:lang w:val="ru-RU"/>
        </w:rPr>
        <w:t xml:space="preserve"> </w:t>
      </w:r>
      <w:r w:rsidR="00627AA3">
        <w:rPr>
          <w:rFonts w:cs="Arial"/>
          <w:sz w:val="24"/>
          <w:lang w:val="ru-RU"/>
        </w:rPr>
        <w:t xml:space="preserve">Дружеството </w:t>
      </w:r>
      <w:r w:rsidR="00835C8C" w:rsidRPr="00835C8C">
        <w:rPr>
          <w:rFonts w:cs="Arial"/>
          <w:sz w:val="24"/>
          <w:lang w:val="ru-RU"/>
        </w:rPr>
        <w:t>притежава</w:t>
      </w:r>
      <w:r w:rsidR="00854445">
        <w:rPr>
          <w:rFonts w:cs="Arial"/>
          <w:sz w:val="24"/>
          <w:lang w:val="ru-RU"/>
        </w:rPr>
        <w:t xml:space="preserve"> следните</w:t>
      </w:r>
      <w:r w:rsidR="00835C8C" w:rsidRPr="00835C8C">
        <w:rPr>
          <w:rFonts w:cs="Arial"/>
          <w:sz w:val="24"/>
          <w:lang w:val="ru-RU"/>
        </w:rPr>
        <w:t xml:space="preserve"> </w:t>
      </w:r>
      <w:r w:rsidR="00AC1EA7">
        <w:rPr>
          <w:rFonts w:cs="Arial"/>
          <w:sz w:val="24"/>
          <w:lang w:val="ru-RU"/>
        </w:rPr>
        <w:t>сертификат</w:t>
      </w:r>
      <w:r w:rsidR="00D0242E">
        <w:rPr>
          <w:rFonts w:cs="Arial"/>
          <w:sz w:val="24"/>
          <w:lang w:val="ru-RU"/>
        </w:rPr>
        <w:t>и:</w:t>
      </w:r>
    </w:p>
    <w:p w:rsidR="00854445" w:rsidRPr="00854445" w:rsidRDefault="00854445" w:rsidP="00D0242E">
      <w:pPr>
        <w:pStyle w:val="ListParagraph"/>
        <w:numPr>
          <w:ilvl w:val="0"/>
          <w:numId w:val="1"/>
        </w:numPr>
        <w:ind w:left="1560"/>
        <w:jc w:val="both"/>
        <w:rPr>
          <w:rFonts w:cs="Arial"/>
          <w:sz w:val="24"/>
          <w:lang w:val="bg-BG"/>
        </w:rPr>
      </w:pPr>
      <w:r w:rsidRPr="00854445">
        <w:rPr>
          <w:rFonts w:cs="Arial"/>
          <w:sz w:val="24"/>
          <w:lang w:val="bg-BG"/>
        </w:rPr>
        <w:t>ISO 9001:2015</w:t>
      </w:r>
    </w:p>
    <w:p w:rsidR="00BA18F5" w:rsidRPr="00854445" w:rsidRDefault="00AC1EA7" w:rsidP="00D0242E">
      <w:pPr>
        <w:pStyle w:val="ListParagraph"/>
        <w:numPr>
          <w:ilvl w:val="0"/>
          <w:numId w:val="1"/>
        </w:numPr>
        <w:ind w:left="1560"/>
        <w:jc w:val="both"/>
        <w:rPr>
          <w:rFonts w:cs="Arial"/>
          <w:sz w:val="24"/>
          <w:lang w:val="bg-BG"/>
        </w:rPr>
      </w:pPr>
      <w:r w:rsidRPr="00854445">
        <w:rPr>
          <w:rFonts w:cs="Arial"/>
          <w:sz w:val="24"/>
          <w:lang w:val="bg-BG"/>
        </w:rPr>
        <w:t xml:space="preserve">ISO </w:t>
      </w:r>
      <w:r w:rsidR="00854445">
        <w:rPr>
          <w:rFonts w:cs="Arial"/>
          <w:sz w:val="24"/>
          <w:lang w:val="bg-BG"/>
        </w:rPr>
        <w:t xml:space="preserve">14001:2015 </w:t>
      </w:r>
    </w:p>
    <w:p w:rsidR="00BA18F5" w:rsidRPr="00854445" w:rsidRDefault="00BA18F5" w:rsidP="00D0242E">
      <w:pPr>
        <w:pStyle w:val="ListParagraph"/>
        <w:numPr>
          <w:ilvl w:val="0"/>
          <w:numId w:val="1"/>
        </w:numPr>
        <w:ind w:left="1560"/>
        <w:jc w:val="both"/>
        <w:rPr>
          <w:rFonts w:cs="Arial"/>
          <w:sz w:val="24"/>
          <w:lang w:val="bg-BG"/>
        </w:rPr>
      </w:pPr>
      <w:r w:rsidRPr="00854445">
        <w:rPr>
          <w:rFonts w:cs="Arial"/>
          <w:sz w:val="24"/>
          <w:lang w:val="bg-BG"/>
        </w:rPr>
        <w:t>OHSAS 18001:2007</w:t>
      </w:r>
      <w:r w:rsidR="00AC1EA7" w:rsidRPr="00854445">
        <w:rPr>
          <w:rFonts w:cs="Arial"/>
          <w:sz w:val="24"/>
          <w:lang w:val="bg-BG"/>
        </w:rPr>
        <w:t xml:space="preserve"> </w:t>
      </w:r>
    </w:p>
    <w:p w:rsidR="00835C8C" w:rsidRPr="00835C8C" w:rsidRDefault="00854445" w:rsidP="00835C8C">
      <w:pPr>
        <w:ind w:firstLine="851"/>
        <w:jc w:val="both"/>
        <w:rPr>
          <w:rFonts w:cs="Arial"/>
          <w:sz w:val="24"/>
          <w:lang w:val="ru-RU"/>
        </w:rPr>
      </w:pPr>
      <w:r>
        <w:rPr>
          <w:rFonts w:cs="Arial"/>
          <w:sz w:val="24"/>
          <w:lang w:val="ru-RU"/>
        </w:rPr>
        <w:t xml:space="preserve"> </w:t>
      </w:r>
      <w:r w:rsidR="00AC1EA7">
        <w:rPr>
          <w:rFonts w:cs="Arial"/>
          <w:sz w:val="24"/>
          <w:lang w:val="ru-RU"/>
        </w:rPr>
        <w:t xml:space="preserve">Съгласно изискванията </w:t>
      </w:r>
      <w:r>
        <w:rPr>
          <w:rFonts w:cs="Arial"/>
          <w:sz w:val="24"/>
          <w:lang w:val="ru-RU"/>
        </w:rPr>
        <w:t xml:space="preserve">на създадената интегрирана система по горепосочените стандарти </w:t>
      </w:r>
      <w:r w:rsidR="00835C8C" w:rsidRPr="00835C8C">
        <w:rPr>
          <w:rFonts w:cs="Arial"/>
          <w:sz w:val="24"/>
          <w:lang w:val="ru-RU"/>
        </w:rPr>
        <w:t xml:space="preserve">е създадена </w:t>
      </w:r>
      <w:r w:rsidR="00AC1EA7">
        <w:rPr>
          <w:rFonts w:cs="Arial"/>
          <w:sz w:val="24"/>
          <w:lang w:val="ru-RU"/>
        </w:rPr>
        <w:t>организация на отговорностите. С</w:t>
      </w:r>
      <w:r w:rsidR="00835C8C" w:rsidRPr="00835C8C">
        <w:rPr>
          <w:rFonts w:cs="Arial"/>
          <w:sz w:val="24"/>
          <w:lang w:val="ru-RU"/>
        </w:rPr>
        <w:t>истема</w:t>
      </w:r>
      <w:r w:rsidR="00AC1EA7">
        <w:rPr>
          <w:rFonts w:cs="Arial"/>
          <w:sz w:val="24"/>
          <w:lang w:val="ru-RU"/>
        </w:rPr>
        <w:t>та</w:t>
      </w:r>
      <w:r w:rsidR="00835C8C" w:rsidRPr="00835C8C">
        <w:rPr>
          <w:rFonts w:cs="Arial"/>
          <w:sz w:val="24"/>
          <w:lang w:val="ru-RU"/>
        </w:rPr>
        <w:t xml:space="preserve"> за управление на околната среда </w:t>
      </w:r>
      <w:r w:rsidR="00AC1EA7">
        <w:rPr>
          <w:rFonts w:cs="Arial"/>
          <w:sz w:val="24"/>
          <w:lang w:val="ru-RU"/>
        </w:rPr>
        <w:t xml:space="preserve">се управлява </w:t>
      </w:r>
      <w:r w:rsidR="00835C8C" w:rsidRPr="00835C8C">
        <w:rPr>
          <w:rFonts w:cs="Arial"/>
          <w:sz w:val="24"/>
          <w:lang w:val="ru-RU"/>
        </w:rPr>
        <w:t>съгласно условията на издаденото КР, като приоритетите са следните:</w:t>
      </w:r>
    </w:p>
    <w:p w:rsidR="00835C8C" w:rsidRPr="00835C8C" w:rsidRDefault="00835C8C" w:rsidP="00506AD3">
      <w:pPr>
        <w:numPr>
          <w:ilvl w:val="0"/>
          <w:numId w:val="1"/>
        </w:numPr>
        <w:spacing w:line="240" w:lineRule="auto"/>
        <w:ind w:left="1560"/>
        <w:contextualSpacing/>
        <w:jc w:val="both"/>
        <w:rPr>
          <w:rFonts w:cs="Arial"/>
          <w:color w:val="000000"/>
          <w:sz w:val="24"/>
          <w:lang w:val="ru-RU"/>
        </w:rPr>
      </w:pPr>
      <w:r w:rsidRPr="00835C8C">
        <w:rPr>
          <w:rFonts w:cs="Arial"/>
          <w:color w:val="000000"/>
          <w:sz w:val="24"/>
          <w:u w:val="single"/>
          <w:lang w:val="ru-RU"/>
        </w:rPr>
        <w:t>Обучение</w:t>
      </w:r>
      <w:r w:rsidRPr="00835C8C">
        <w:rPr>
          <w:rFonts w:cs="Arial"/>
          <w:color w:val="000000"/>
          <w:sz w:val="24"/>
          <w:lang w:val="ru-RU"/>
        </w:rPr>
        <w:t xml:space="preserve"> – в програмите за обучение и провеждане на изпитите за</w:t>
      </w:r>
    </w:p>
    <w:p w:rsidR="00835C8C" w:rsidRPr="00835C8C" w:rsidRDefault="00835C8C" w:rsidP="00835C8C">
      <w:pPr>
        <w:spacing w:line="240" w:lineRule="auto"/>
        <w:jc w:val="both"/>
        <w:rPr>
          <w:rFonts w:cs="Arial"/>
          <w:color w:val="000000"/>
          <w:sz w:val="24"/>
          <w:lang w:val="ru-RU"/>
        </w:rPr>
      </w:pPr>
      <w:r w:rsidRPr="00835C8C">
        <w:rPr>
          <w:rFonts w:cs="Arial"/>
          <w:color w:val="000000"/>
          <w:sz w:val="24"/>
          <w:lang w:val="ru-RU"/>
        </w:rPr>
        <w:t>квалификация са включени и въпроси касаещи опазване на околната среда.</w:t>
      </w:r>
    </w:p>
    <w:p w:rsidR="00506AD3" w:rsidRDefault="00835C8C" w:rsidP="00506AD3">
      <w:pPr>
        <w:numPr>
          <w:ilvl w:val="0"/>
          <w:numId w:val="1"/>
        </w:numPr>
        <w:spacing w:line="240" w:lineRule="auto"/>
        <w:ind w:left="1560"/>
        <w:contextualSpacing/>
        <w:jc w:val="both"/>
        <w:rPr>
          <w:rFonts w:cs="Arial"/>
          <w:color w:val="000000"/>
          <w:sz w:val="24"/>
          <w:lang w:val="ru-RU"/>
        </w:rPr>
      </w:pPr>
      <w:r w:rsidRPr="00506AD3">
        <w:rPr>
          <w:rFonts w:cs="Arial"/>
          <w:color w:val="000000"/>
          <w:sz w:val="24"/>
          <w:u w:val="single"/>
          <w:lang w:val="ru-RU"/>
        </w:rPr>
        <w:t>Обмен на информация</w:t>
      </w:r>
      <w:r w:rsidRPr="00506AD3">
        <w:rPr>
          <w:rFonts w:cs="Arial"/>
          <w:color w:val="000000"/>
          <w:sz w:val="24"/>
          <w:lang w:val="ru-RU"/>
        </w:rPr>
        <w:t xml:space="preserve"> - дискутиране и обмен на информация с </w:t>
      </w:r>
    </w:p>
    <w:p w:rsidR="00835C8C" w:rsidRPr="00506AD3" w:rsidRDefault="00506AD3" w:rsidP="00506AD3">
      <w:pPr>
        <w:spacing w:line="240" w:lineRule="auto"/>
        <w:contextualSpacing/>
        <w:jc w:val="both"/>
        <w:rPr>
          <w:rFonts w:cs="Arial"/>
          <w:color w:val="000000"/>
          <w:sz w:val="24"/>
          <w:lang w:val="ru-RU"/>
        </w:rPr>
      </w:pPr>
      <w:r>
        <w:rPr>
          <w:rFonts w:cs="Arial"/>
          <w:color w:val="000000"/>
          <w:sz w:val="24"/>
          <w:lang w:val="ru-RU"/>
        </w:rPr>
        <w:t>р</w:t>
      </w:r>
      <w:r w:rsidR="00835C8C" w:rsidRPr="00506AD3">
        <w:rPr>
          <w:rFonts w:cs="Arial"/>
          <w:color w:val="000000"/>
          <w:sz w:val="24"/>
          <w:lang w:val="ru-RU"/>
        </w:rPr>
        <w:t xml:space="preserve">аботещите в дружеството, целящо непрекъснато повишаване осъзнаването на ефекта от дейността им, компетентността и отговорността им към опазването на околната среда. </w:t>
      </w:r>
    </w:p>
    <w:p w:rsidR="00506AD3" w:rsidRPr="00506AD3" w:rsidRDefault="00835C8C" w:rsidP="00506AD3">
      <w:pPr>
        <w:numPr>
          <w:ilvl w:val="0"/>
          <w:numId w:val="1"/>
        </w:numPr>
        <w:spacing w:line="240" w:lineRule="auto"/>
        <w:ind w:left="1560"/>
        <w:contextualSpacing/>
        <w:jc w:val="both"/>
        <w:rPr>
          <w:rFonts w:cs="Arial"/>
          <w:color w:val="000000"/>
          <w:sz w:val="24"/>
        </w:rPr>
      </w:pPr>
      <w:r w:rsidRPr="00835C8C">
        <w:rPr>
          <w:rFonts w:cs="Arial"/>
          <w:color w:val="000000"/>
          <w:sz w:val="24"/>
          <w:u w:val="single"/>
          <w:lang w:val="ru-RU"/>
        </w:rPr>
        <w:t xml:space="preserve">Документиране </w:t>
      </w:r>
      <w:r w:rsidRPr="00835C8C">
        <w:rPr>
          <w:rFonts w:cs="Arial"/>
          <w:color w:val="000000"/>
          <w:sz w:val="24"/>
          <w:lang w:val="ru-RU"/>
        </w:rPr>
        <w:t xml:space="preserve">– изготвени са всички инструкции за прилагане и </w:t>
      </w:r>
    </w:p>
    <w:p w:rsidR="00835C8C" w:rsidRPr="00835C8C" w:rsidRDefault="00835C8C" w:rsidP="00506AD3">
      <w:pPr>
        <w:spacing w:line="240" w:lineRule="auto"/>
        <w:contextualSpacing/>
        <w:jc w:val="both"/>
        <w:rPr>
          <w:rFonts w:cs="Arial"/>
          <w:color w:val="000000"/>
          <w:sz w:val="24"/>
        </w:rPr>
      </w:pPr>
      <w:r w:rsidRPr="00835C8C">
        <w:rPr>
          <w:rFonts w:cs="Arial"/>
          <w:color w:val="000000"/>
          <w:sz w:val="24"/>
          <w:lang w:val="ru-RU"/>
        </w:rPr>
        <w:t xml:space="preserve">изпълнение на условията по КР. Инструкциите се съхраняват съгласно изискванията посочени в КР. По места са раздадени инструкциите касаещи определения вид дейност. </w:t>
      </w:r>
      <w:r w:rsidRPr="00835C8C">
        <w:rPr>
          <w:rFonts w:cs="Arial"/>
          <w:color w:val="000000"/>
          <w:sz w:val="24"/>
        </w:rPr>
        <w:t>Изготвен е списък удостоверяващ къде какъв документ е предоставен.</w:t>
      </w:r>
    </w:p>
    <w:p w:rsidR="00076928" w:rsidRPr="00D40F2A" w:rsidRDefault="00835C8C" w:rsidP="00D40F2A">
      <w:pPr>
        <w:numPr>
          <w:ilvl w:val="0"/>
          <w:numId w:val="1"/>
        </w:numPr>
        <w:spacing w:line="240" w:lineRule="auto"/>
        <w:ind w:left="1560"/>
        <w:contextualSpacing/>
        <w:jc w:val="both"/>
        <w:rPr>
          <w:rFonts w:cs="Arial"/>
          <w:color w:val="000000"/>
          <w:sz w:val="24"/>
          <w:lang w:val="ru-RU"/>
        </w:rPr>
      </w:pPr>
      <w:r w:rsidRPr="00835C8C">
        <w:rPr>
          <w:rFonts w:cs="Arial"/>
          <w:color w:val="000000"/>
          <w:sz w:val="24"/>
          <w:u w:val="single"/>
          <w:lang w:val="ru-RU"/>
        </w:rPr>
        <w:t>Управление на документи</w:t>
      </w:r>
      <w:r w:rsidRPr="00835C8C">
        <w:rPr>
          <w:rFonts w:cs="Arial"/>
          <w:color w:val="000000"/>
          <w:sz w:val="24"/>
          <w:lang w:val="ru-RU"/>
        </w:rPr>
        <w:t xml:space="preserve"> – изготвена е и се изпълнява инструкция за</w:t>
      </w:r>
    </w:p>
    <w:p w:rsidR="00835C8C" w:rsidRPr="00506AD3" w:rsidRDefault="00835C8C" w:rsidP="00506AD3">
      <w:pPr>
        <w:spacing w:line="240" w:lineRule="auto"/>
        <w:contextualSpacing/>
        <w:jc w:val="both"/>
        <w:rPr>
          <w:rFonts w:cs="Arial"/>
          <w:color w:val="000000"/>
          <w:sz w:val="24"/>
          <w:lang w:val="ru-RU"/>
        </w:rPr>
      </w:pPr>
      <w:r w:rsidRPr="00506AD3">
        <w:rPr>
          <w:rFonts w:cs="Arial"/>
          <w:color w:val="000000"/>
          <w:sz w:val="24"/>
          <w:lang w:val="ru-RU"/>
        </w:rPr>
        <w:t>актуализация на документи.</w:t>
      </w:r>
    </w:p>
    <w:p w:rsidR="00D40F2A" w:rsidRDefault="00835C8C" w:rsidP="00D40F2A">
      <w:pPr>
        <w:numPr>
          <w:ilvl w:val="0"/>
          <w:numId w:val="1"/>
        </w:numPr>
        <w:spacing w:line="240" w:lineRule="auto"/>
        <w:ind w:left="1560"/>
        <w:contextualSpacing/>
        <w:jc w:val="both"/>
        <w:rPr>
          <w:rFonts w:cs="Arial"/>
          <w:color w:val="000000"/>
          <w:sz w:val="24"/>
          <w:lang w:val="ru-RU"/>
        </w:rPr>
      </w:pPr>
      <w:r w:rsidRPr="00D40F2A">
        <w:rPr>
          <w:rFonts w:cs="Arial"/>
          <w:color w:val="000000"/>
          <w:sz w:val="24"/>
          <w:u w:val="single"/>
          <w:lang w:val="ru-RU"/>
        </w:rPr>
        <w:t>Оперативно управление</w:t>
      </w:r>
      <w:r w:rsidRPr="00D40F2A">
        <w:rPr>
          <w:rFonts w:cs="Arial"/>
          <w:color w:val="000000"/>
          <w:sz w:val="24"/>
          <w:lang w:val="ru-RU"/>
        </w:rPr>
        <w:t xml:space="preserve"> – изготвени са всички инструкции изисквани по </w:t>
      </w:r>
    </w:p>
    <w:p w:rsidR="00A56880" w:rsidRPr="00D40F2A" w:rsidRDefault="00835C8C" w:rsidP="00D40F2A">
      <w:pPr>
        <w:spacing w:line="240" w:lineRule="auto"/>
        <w:contextualSpacing/>
        <w:jc w:val="both"/>
        <w:rPr>
          <w:rFonts w:cs="Arial"/>
          <w:color w:val="000000"/>
          <w:sz w:val="24"/>
          <w:lang w:val="ru-RU"/>
        </w:rPr>
      </w:pPr>
      <w:r w:rsidRPr="00D40F2A">
        <w:rPr>
          <w:rFonts w:cs="Arial"/>
          <w:color w:val="000000"/>
          <w:sz w:val="24"/>
          <w:lang w:val="ru-RU"/>
        </w:rPr>
        <w:t>КР.</w:t>
      </w:r>
    </w:p>
    <w:p w:rsidR="00EB0493" w:rsidRDefault="00835C8C" w:rsidP="00EB0493">
      <w:pPr>
        <w:numPr>
          <w:ilvl w:val="0"/>
          <w:numId w:val="1"/>
        </w:numPr>
        <w:spacing w:line="240" w:lineRule="auto"/>
        <w:ind w:left="1560"/>
        <w:contextualSpacing/>
        <w:jc w:val="both"/>
        <w:rPr>
          <w:rFonts w:cs="Arial"/>
          <w:color w:val="000000"/>
          <w:sz w:val="24"/>
          <w:lang w:val="ru-RU"/>
        </w:rPr>
      </w:pPr>
      <w:r w:rsidRPr="00EB0493">
        <w:rPr>
          <w:rFonts w:cs="Arial"/>
          <w:color w:val="000000"/>
          <w:sz w:val="24"/>
          <w:u w:val="single"/>
          <w:lang w:val="ru-RU"/>
        </w:rPr>
        <w:t>Оценка на съответствие</w:t>
      </w:r>
      <w:r w:rsidRPr="00EB0493">
        <w:rPr>
          <w:rFonts w:cs="Arial"/>
          <w:color w:val="000000"/>
          <w:sz w:val="24"/>
          <w:lang w:val="ru-RU"/>
        </w:rPr>
        <w:t>, проверка и кор</w:t>
      </w:r>
      <w:r w:rsidR="00EB0493">
        <w:rPr>
          <w:rFonts w:cs="Arial"/>
          <w:color w:val="000000"/>
          <w:sz w:val="24"/>
          <w:lang w:val="ru-RU"/>
        </w:rPr>
        <w:t xml:space="preserve">игиращи действия – извършват се </w:t>
      </w:r>
    </w:p>
    <w:p w:rsidR="00835C8C" w:rsidRPr="00EB0493" w:rsidRDefault="00EB0493" w:rsidP="00EB0493">
      <w:pPr>
        <w:spacing w:line="240" w:lineRule="auto"/>
        <w:contextualSpacing/>
        <w:jc w:val="both"/>
        <w:rPr>
          <w:rFonts w:cs="Arial"/>
          <w:color w:val="000000"/>
          <w:sz w:val="24"/>
          <w:lang w:val="ru-RU"/>
        </w:rPr>
      </w:pPr>
      <w:r w:rsidRPr="00EB0493">
        <w:rPr>
          <w:rFonts w:cs="Arial"/>
          <w:color w:val="000000"/>
          <w:sz w:val="24"/>
          <w:lang w:val="ru-RU"/>
        </w:rPr>
        <w:t>п</w:t>
      </w:r>
      <w:r w:rsidR="00835C8C" w:rsidRPr="00EB0493">
        <w:rPr>
          <w:rFonts w:cs="Arial"/>
          <w:color w:val="000000"/>
          <w:sz w:val="24"/>
          <w:lang w:val="ru-RU"/>
        </w:rPr>
        <w:t>ериодични проверки съгласно инструкциите за изпълнение на условията по КР. Предприемат се всички необходими действия регламентирани в инструкциите за определяне на съответствие и коригиращи действия.</w:t>
      </w:r>
    </w:p>
    <w:p w:rsidR="00835C8C" w:rsidRDefault="00835C8C" w:rsidP="00627AA3">
      <w:pPr>
        <w:numPr>
          <w:ilvl w:val="0"/>
          <w:numId w:val="1"/>
        </w:numPr>
        <w:spacing w:line="240" w:lineRule="auto"/>
        <w:ind w:left="1560"/>
        <w:contextualSpacing/>
        <w:jc w:val="both"/>
        <w:rPr>
          <w:rFonts w:cs="Arial"/>
          <w:color w:val="000000"/>
          <w:sz w:val="24"/>
          <w:lang w:val="ru-RU"/>
        </w:rPr>
      </w:pPr>
      <w:r w:rsidRPr="00835C8C">
        <w:rPr>
          <w:rFonts w:cs="Arial"/>
          <w:color w:val="000000"/>
          <w:sz w:val="24"/>
          <w:u w:val="single"/>
          <w:lang w:val="ru-RU"/>
        </w:rPr>
        <w:lastRenderedPageBreak/>
        <w:t>Предотвратяване и контрол на аварийни ситуации</w:t>
      </w:r>
      <w:r w:rsidRPr="00835C8C">
        <w:rPr>
          <w:rFonts w:cs="Arial"/>
          <w:color w:val="000000"/>
          <w:sz w:val="24"/>
          <w:lang w:val="ru-RU"/>
        </w:rPr>
        <w:t xml:space="preserve"> – изготвени и утвърдени</w:t>
      </w:r>
    </w:p>
    <w:p w:rsidR="00B07318" w:rsidRDefault="00B07318" w:rsidP="00B07318">
      <w:pPr>
        <w:spacing w:line="240" w:lineRule="auto"/>
        <w:ind w:left="1560"/>
        <w:contextualSpacing/>
        <w:jc w:val="both"/>
        <w:rPr>
          <w:rFonts w:cs="Arial"/>
          <w:color w:val="000000"/>
          <w:sz w:val="24"/>
          <w:lang w:val="ru-RU"/>
        </w:rPr>
      </w:pPr>
    </w:p>
    <w:p w:rsidR="00835C8C" w:rsidRPr="00627AA3" w:rsidRDefault="00835C8C" w:rsidP="00627AA3">
      <w:pPr>
        <w:spacing w:line="240" w:lineRule="auto"/>
        <w:contextualSpacing/>
        <w:jc w:val="both"/>
        <w:rPr>
          <w:rFonts w:cs="Arial"/>
          <w:color w:val="000000"/>
          <w:sz w:val="24"/>
          <w:lang w:val="ru-RU"/>
        </w:rPr>
      </w:pPr>
      <w:r w:rsidRPr="00627AA3">
        <w:rPr>
          <w:rFonts w:cs="Arial"/>
          <w:color w:val="000000"/>
          <w:sz w:val="24"/>
          <w:lang w:val="ru-RU"/>
        </w:rPr>
        <w:t xml:space="preserve">от компетентните органи са всички аварийни планове и документи свързани с тях. Поддържане на изрядна готовност на техническите средства и екипи за предотвратяване и адекватен отговор при възникване на извънредни и аварийни ситуации; </w:t>
      </w:r>
    </w:p>
    <w:p w:rsidR="00627AA3" w:rsidRDefault="00835C8C" w:rsidP="00627AA3">
      <w:pPr>
        <w:numPr>
          <w:ilvl w:val="0"/>
          <w:numId w:val="1"/>
        </w:numPr>
        <w:spacing w:line="240" w:lineRule="auto"/>
        <w:ind w:left="1560"/>
        <w:contextualSpacing/>
        <w:jc w:val="both"/>
        <w:rPr>
          <w:rFonts w:cs="Arial"/>
          <w:color w:val="000000"/>
          <w:sz w:val="24"/>
          <w:lang w:val="ru-RU"/>
        </w:rPr>
      </w:pPr>
      <w:r w:rsidRPr="00835C8C">
        <w:rPr>
          <w:rFonts w:cs="Arial"/>
          <w:color w:val="000000"/>
          <w:sz w:val="24"/>
          <w:u w:val="single"/>
          <w:lang w:val="ru-RU"/>
        </w:rPr>
        <w:t>Записи</w:t>
      </w:r>
      <w:r w:rsidRPr="00835C8C">
        <w:rPr>
          <w:rFonts w:cs="Arial"/>
          <w:color w:val="000000"/>
          <w:sz w:val="24"/>
          <w:lang w:val="ru-RU"/>
        </w:rPr>
        <w:t xml:space="preserve"> – всички данни от наблюдението на показателите  и резултатите </w:t>
      </w:r>
    </w:p>
    <w:p w:rsidR="00835C8C" w:rsidRPr="00835C8C" w:rsidRDefault="00627AA3" w:rsidP="00835C8C">
      <w:pPr>
        <w:spacing w:line="240" w:lineRule="auto"/>
        <w:contextualSpacing/>
        <w:jc w:val="both"/>
        <w:rPr>
          <w:rFonts w:cs="Arial"/>
          <w:color w:val="000000"/>
          <w:sz w:val="24"/>
          <w:lang w:val="ru-RU"/>
        </w:rPr>
      </w:pPr>
      <w:r>
        <w:rPr>
          <w:rFonts w:cs="Arial"/>
          <w:color w:val="000000"/>
          <w:sz w:val="24"/>
          <w:lang w:val="ru-RU"/>
        </w:rPr>
        <w:t>о</w:t>
      </w:r>
      <w:r w:rsidR="00835C8C" w:rsidRPr="00835C8C">
        <w:rPr>
          <w:rFonts w:cs="Arial"/>
          <w:color w:val="000000"/>
          <w:sz w:val="24"/>
          <w:lang w:val="ru-RU"/>
        </w:rPr>
        <w:t>т</w:t>
      </w:r>
      <w:r>
        <w:rPr>
          <w:rFonts w:cs="Arial"/>
          <w:color w:val="000000"/>
          <w:sz w:val="24"/>
          <w:lang w:val="ru-RU"/>
        </w:rPr>
        <w:t xml:space="preserve"> </w:t>
      </w:r>
      <w:r w:rsidR="00835C8C" w:rsidRPr="00835C8C">
        <w:rPr>
          <w:rFonts w:cs="Arial"/>
          <w:color w:val="000000"/>
          <w:sz w:val="24"/>
          <w:lang w:val="ru-RU"/>
        </w:rPr>
        <w:t>оценка на съответствието се документират и съхраняват съгласно изискванията в КР.</w:t>
      </w:r>
    </w:p>
    <w:p w:rsidR="00B824D3" w:rsidRPr="00835C8C" w:rsidRDefault="00B824D3" w:rsidP="00835C8C">
      <w:pPr>
        <w:spacing w:line="240" w:lineRule="auto"/>
        <w:jc w:val="both"/>
        <w:rPr>
          <w:rFonts w:cs="Arial"/>
          <w:sz w:val="24"/>
          <w:lang w:val="ru-RU"/>
        </w:rPr>
      </w:pPr>
    </w:p>
    <w:p w:rsidR="00F84562" w:rsidRPr="00835C8C" w:rsidRDefault="00835C8C" w:rsidP="00835C8C">
      <w:pPr>
        <w:spacing w:after="120" w:line="240" w:lineRule="auto"/>
        <w:rPr>
          <w:rFonts w:cs="Arial"/>
          <w:sz w:val="24"/>
        </w:rPr>
      </w:pPr>
      <w:r w:rsidRPr="00835C8C">
        <w:rPr>
          <w:rFonts w:cs="Arial"/>
          <w:sz w:val="24"/>
          <w:lang w:val="bg-BG"/>
        </w:rPr>
        <w:t xml:space="preserve">         </w:t>
      </w:r>
      <w:r w:rsidR="00AC5131">
        <w:rPr>
          <w:rFonts w:cs="Arial"/>
          <w:sz w:val="24"/>
          <w:lang w:val="bg-BG"/>
        </w:rPr>
        <w:t xml:space="preserve">  </w:t>
      </w:r>
      <w:r w:rsidRPr="00835C8C">
        <w:rPr>
          <w:rFonts w:cs="Arial"/>
          <w:sz w:val="24"/>
          <w:lang w:val="bg-BG"/>
        </w:rPr>
        <w:t xml:space="preserve">  </w:t>
      </w:r>
      <w:r w:rsidRPr="00835C8C">
        <w:rPr>
          <w:rFonts w:cs="Arial"/>
          <w:sz w:val="24"/>
        </w:rPr>
        <w:t>Управлението на дейностите по опазване на околната среда в</w:t>
      </w:r>
      <w:r w:rsidR="00627AA3">
        <w:rPr>
          <w:rFonts w:cs="Arial"/>
          <w:sz w:val="24"/>
          <w:lang w:val="bg-BG"/>
        </w:rPr>
        <w:t>ъв</w:t>
      </w:r>
      <w:r w:rsidRPr="00835C8C">
        <w:rPr>
          <w:rFonts w:cs="Arial"/>
          <w:sz w:val="24"/>
        </w:rPr>
        <w:t xml:space="preserve"> “Веолия Енерджи Варна” ЕАД се базира на:</w:t>
      </w:r>
    </w:p>
    <w:p w:rsidR="00835C8C" w:rsidRPr="00627AA3" w:rsidRDefault="00835C8C" w:rsidP="00627AA3">
      <w:pPr>
        <w:numPr>
          <w:ilvl w:val="0"/>
          <w:numId w:val="1"/>
        </w:numPr>
        <w:tabs>
          <w:tab w:val="left" w:pos="1560"/>
          <w:tab w:val="left" w:pos="5103"/>
        </w:tabs>
        <w:spacing w:line="240" w:lineRule="auto"/>
        <w:ind w:left="1560"/>
        <w:contextualSpacing/>
        <w:jc w:val="both"/>
        <w:rPr>
          <w:rFonts w:cs="Arial"/>
          <w:sz w:val="24"/>
          <w:lang w:val="bg-BG"/>
        </w:rPr>
      </w:pPr>
      <w:r w:rsidRPr="00835C8C">
        <w:rPr>
          <w:rFonts w:cs="Arial"/>
          <w:sz w:val="24"/>
          <w:lang w:val="bg-BG"/>
        </w:rPr>
        <w:t xml:space="preserve">Изпълнение на изискванията на издадено на </w:t>
      </w:r>
      <w:r w:rsidR="00627AA3">
        <w:rPr>
          <w:rFonts w:cs="Arial"/>
          <w:sz w:val="24"/>
          <w:lang w:val="ru-RU"/>
        </w:rPr>
        <w:t>„</w:t>
      </w:r>
      <w:r w:rsidRPr="00835C8C">
        <w:rPr>
          <w:rFonts w:cs="Arial"/>
          <w:sz w:val="24"/>
          <w:lang w:val="ru-RU"/>
        </w:rPr>
        <w:t>Веолия Енерджи Варна” ЕАД</w:t>
      </w:r>
    </w:p>
    <w:p w:rsidR="00835C8C" w:rsidRPr="00854445" w:rsidRDefault="00076928" w:rsidP="00627AA3">
      <w:pPr>
        <w:tabs>
          <w:tab w:val="left" w:pos="1560"/>
          <w:tab w:val="left" w:pos="5103"/>
        </w:tabs>
        <w:spacing w:line="240" w:lineRule="auto"/>
        <w:contextualSpacing/>
        <w:jc w:val="both"/>
        <w:rPr>
          <w:rFonts w:cs="Arial"/>
          <w:sz w:val="24"/>
          <w:lang w:val="bg-BG"/>
        </w:rPr>
      </w:pPr>
      <w:r>
        <w:rPr>
          <w:rFonts w:cs="Arial"/>
          <w:sz w:val="24"/>
          <w:lang w:val="bg-BG"/>
        </w:rPr>
        <w:t>КР</w:t>
      </w:r>
      <w:r w:rsidR="00835C8C" w:rsidRPr="00627AA3">
        <w:rPr>
          <w:rFonts w:cs="Arial"/>
          <w:sz w:val="24"/>
          <w:lang w:val="bg-BG"/>
        </w:rPr>
        <w:t xml:space="preserve"> </w:t>
      </w:r>
      <w:r w:rsidR="00627AA3">
        <w:rPr>
          <w:rFonts w:cs="Arial"/>
          <w:sz w:val="24"/>
          <w:lang w:val="bg-BG"/>
        </w:rPr>
        <w:t xml:space="preserve">№ </w:t>
      </w:r>
      <w:r w:rsidR="00835C8C" w:rsidRPr="00627AA3">
        <w:rPr>
          <w:rFonts w:cs="Arial"/>
          <w:sz w:val="24"/>
          <w:lang w:val="bg-BG"/>
        </w:rPr>
        <w:t>84/ 2005</w:t>
      </w:r>
      <w:r w:rsidR="00835C8C" w:rsidRPr="00627AA3">
        <w:rPr>
          <w:rFonts w:cs="Arial"/>
          <w:b/>
          <w:i/>
          <w:sz w:val="24"/>
          <w:lang w:val="bg-BG"/>
        </w:rPr>
        <w:t xml:space="preserve">, </w:t>
      </w:r>
      <w:r w:rsidR="00835C8C" w:rsidRPr="00627AA3">
        <w:rPr>
          <w:rFonts w:cs="Arial"/>
          <w:sz w:val="24"/>
          <w:lang w:val="bg-BG"/>
        </w:rPr>
        <w:t>актуализирано с</w:t>
      </w:r>
      <w:r w:rsidR="00627AA3" w:rsidRPr="00627AA3">
        <w:rPr>
          <w:rFonts w:cs="Arial"/>
          <w:i/>
          <w:sz w:val="24"/>
          <w:lang w:val="bg-BG"/>
        </w:rPr>
        <w:t xml:space="preserve"> </w:t>
      </w:r>
      <w:r w:rsidR="00854445">
        <w:rPr>
          <w:rFonts w:cs="Arial"/>
          <w:sz w:val="24"/>
          <w:lang w:val="bg-BG"/>
        </w:rPr>
        <w:t>Р</w:t>
      </w:r>
      <w:r w:rsidR="00627AA3" w:rsidRPr="00854445">
        <w:rPr>
          <w:rFonts w:cs="Arial"/>
          <w:sz w:val="24"/>
          <w:lang w:val="bg-BG"/>
        </w:rPr>
        <w:t>ешение №84-Н0-И1-А4/ 2016</w:t>
      </w:r>
      <w:r w:rsidR="00854445">
        <w:rPr>
          <w:rFonts w:cs="Arial"/>
          <w:sz w:val="24"/>
          <w:lang w:val="bg-BG"/>
        </w:rPr>
        <w:t xml:space="preserve"> </w:t>
      </w:r>
      <w:r w:rsidR="00835C8C" w:rsidRPr="00854445">
        <w:rPr>
          <w:rFonts w:cs="Arial"/>
          <w:sz w:val="24"/>
          <w:lang w:val="bg-BG"/>
        </w:rPr>
        <w:t>г</w:t>
      </w:r>
    </w:p>
    <w:p w:rsidR="00076928" w:rsidRDefault="00835C8C" w:rsidP="00C15626">
      <w:pPr>
        <w:numPr>
          <w:ilvl w:val="0"/>
          <w:numId w:val="1"/>
        </w:numPr>
        <w:tabs>
          <w:tab w:val="left" w:pos="1560"/>
        </w:tabs>
        <w:spacing w:line="240" w:lineRule="auto"/>
        <w:ind w:left="1560"/>
        <w:contextualSpacing/>
        <w:jc w:val="both"/>
        <w:rPr>
          <w:rFonts w:cs="Arial"/>
          <w:sz w:val="24"/>
          <w:lang w:val="bg-BG"/>
        </w:rPr>
      </w:pPr>
      <w:r w:rsidRPr="00076928">
        <w:rPr>
          <w:rFonts w:cs="Arial"/>
          <w:sz w:val="24"/>
          <w:lang w:val="bg-BG"/>
        </w:rPr>
        <w:t xml:space="preserve">Дейности  </w:t>
      </w:r>
      <w:r w:rsidR="00076928" w:rsidRPr="00076928">
        <w:rPr>
          <w:rFonts w:cs="Arial"/>
          <w:sz w:val="24"/>
          <w:lang w:val="bg-BG"/>
        </w:rPr>
        <w:t>по организация и</w:t>
      </w:r>
      <w:r w:rsidRPr="00076928">
        <w:rPr>
          <w:rFonts w:cs="Arial"/>
          <w:sz w:val="24"/>
          <w:lang w:val="bg-BG"/>
        </w:rPr>
        <w:t xml:space="preserve"> привеждане н</w:t>
      </w:r>
      <w:r w:rsidR="00076928" w:rsidRPr="00076928">
        <w:rPr>
          <w:rFonts w:cs="Arial"/>
          <w:sz w:val="24"/>
          <w:lang w:val="bg-BG"/>
        </w:rPr>
        <w:t>а производството</w:t>
      </w:r>
      <w:r w:rsidRPr="00076928">
        <w:rPr>
          <w:rFonts w:cs="Arial"/>
          <w:sz w:val="24"/>
          <w:lang w:val="bg-BG"/>
        </w:rPr>
        <w:t xml:space="preserve"> в </w:t>
      </w:r>
      <w:r w:rsidR="00076928">
        <w:rPr>
          <w:rFonts w:cs="Arial"/>
          <w:sz w:val="24"/>
          <w:lang w:val="bg-BG"/>
        </w:rPr>
        <w:t>с</w:t>
      </w:r>
      <w:r w:rsidRPr="00076928">
        <w:rPr>
          <w:rFonts w:cs="Arial"/>
          <w:sz w:val="24"/>
          <w:lang w:val="bg-BG"/>
        </w:rPr>
        <w:t>ъответ</w:t>
      </w:r>
      <w:r w:rsidR="00076928">
        <w:rPr>
          <w:rFonts w:cs="Arial"/>
          <w:sz w:val="24"/>
          <w:lang w:val="bg-BG"/>
        </w:rPr>
        <w:t>ст</w:t>
      </w:r>
      <w:r w:rsidR="00076928" w:rsidRPr="00076928">
        <w:rPr>
          <w:rFonts w:cs="Arial"/>
          <w:sz w:val="24"/>
          <w:lang w:val="bg-BG"/>
        </w:rPr>
        <w:t>-</w:t>
      </w:r>
    </w:p>
    <w:p w:rsidR="00835C8C" w:rsidRPr="00076928" w:rsidRDefault="00835C8C" w:rsidP="00076928">
      <w:pPr>
        <w:tabs>
          <w:tab w:val="left" w:pos="1560"/>
        </w:tabs>
        <w:spacing w:line="240" w:lineRule="auto"/>
        <w:contextualSpacing/>
        <w:jc w:val="both"/>
        <w:rPr>
          <w:rFonts w:cs="Arial"/>
          <w:sz w:val="24"/>
          <w:lang w:val="bg-BG"/>
        </w:rPr>
      </w:pPr>
      <w:r w:rsidRPr="00076928">
        <w:rPr>
          <w:rFonts w:cs="Arial"/>
          <w:sz w:val="24"/>
          <w:lang w:val="bg-BG"/>
        </w:rPr>
        <w:t>вие</w:t>
      </w:r>
      <w:r w:rsidR="00627AA3" w:rsidRPr="00076928">
        <w:rPr>
          <w:rFonts w:cs="Arial"/>
          <w:sz w:val="24"/>
          <w:lang w:val="bg-BG"/>
        </w:rPr>
        <w:t xml:space="preserve"> </w:t>
      </w:r>
      <w:r w:rsidRPr="00076928">
        <w:rPr>
          <w:rFonts w:cs="Arial"/>
          <w:sz w:val="24"/>
          <w:lang w:val="bg-BG"/>
        </w:rPr>
        <w:t>с действащото законодателство,  и  за постигане на основните  цели:</w:t>
      </w:r>
    </w:p>
    <w:p w:rsidR="00AC1EA7" w:rsidRPr="00854445" w:rsidRDefault="00835C8C" w:rsidP="007E37CA">
      <w:pPr>
        <w:pStyle w:val="ListParagraph"/>
        <w:numPr>
          <w:ilvl w:val="0"/>
          <w:numId w:val="29"/>
        </w:numPr>
        <w:ind w:left="1985"/>
        <w:jc w:val="both"/>
        <w:rPr>
          <w:rFonts w:cs="Arial"/>
          <w:sz w:val="24"/>
          <w:lang w:val="bg-BG"/>
        </w:rPr>
      </w:pPr>
      <w:r w:rsidRPr="00854445">
        <w:rPr>
          <w:rFonts w:cs="Arial"/>
          <w:sz w:val="24"/>
          <w:lang w:val="bg-BG"/>
        </w:rPr>
        <w:t>ограничаване на емисиите от замърсители на атмосферния въздух</w:t>
      </w:r>
    </w:p>
    <w:p w:rsidR="00835C8C" w:rsidRPr="00835C8C" w:rsidRDefault="00835C8C" w:rsidP="00AC1EA7">
      <w:pPr>
        <w:contextualSpacing/>
        <w:jc w:val="both"/>
        <w:rPr>
          <w:rFonts w:cs="Arial"/>
          <w:sz w:val="24"/>
          <w:lang w:val="bg-BG"/>
        </w:rPr>
      </w:pPr>
      <w:r w:rsidRPr="00835C8C">
        <w:rPr>
          <w:rFonts w:cs="Arial"/>
          <w:sz w:val="24"/>
          <w:lang w:val="bg-BG"/>
        </w:rPr>
        <w:t>чрез</w:t>
      </w:r>
      <w:r w:rsidR="00AC1EA7">
        <w:rPr>
          <w:rFonts w:cs="Arial"/>
          <w:sz w:val="24"/>
          <w:lang w:val="bg-BG"/>
        </w:rPr>
        <w:t xml:space="preserve"> </w:t>
      </w:r>
      <w:r w:rsidRPr="00835C8C">
        <w:rPr>
          <w:rFonts w:cs="Arial"/>
          <w:sz w:val="24"/>
          <w:lang w:val="bg-BG"/>
        </w:rPr>
        <w:t>подобряване на ефективността на производството чрез непрекъснат контрол на качествения състав на изходящите газове;</w:t>
      </w:r>
    </w:p>
    <w:p w:rsidR="00835C8C" w:rsidRPr="00854445" w:rsidRDefault="00835C8C" w:rsidP="007E37CA">
      <w:pPr>
        <w:pStyle w:val="ListParagraph"/>
        <w:numPr>
          <w:ilvl w:val="0"/>
          <w:numId w:val="29"/>
        </w:numPr>
        <w:ind w:left="1985"/>
        <w:jc w:val="both"/>
        <w:rPr>
          <w:rFonts w:cs="Arial"/>
          <w:sz w:val="24"/>
          <w:lang w:val="bg-BG"/>
        </w:rPr>
      </w:pPr>
      <w:r w:rsidRPr="00854445">
        <w:rPr>
          <w:rFonts w:cs="Arial"/>
          <w:sz w:val="24"/>
          <w:lang w:val="bg-BG"/>
        </w:rPr>
        <w:t xml:space="preserve">ограничаване консумацията на вода – чрез рехабилитация на </w:t>
      </w:r>
    </w:p>
    <w:p w:rsidR="00835C8C" w:rsidRPr="00835C8C" w:rsidRDefault="00835C8C" w:rsidP="00AC1EA7">
      <w:pPr>
        <w:jc w:val="both"/>
        <w:rPr>
          <w:rFonts w:cs="Arial"/>
          <w:color w:val="000000"/>
          <w:sz w:val="24"/>
          <w:lang w:val="bg-BG"/>
        </w:rPr>
      </w:pPr>
      <w:r w:rsidRPr="00835C8C">
        <w:rPr>
          <w:rFonts w:cs="Arial"/>
          <w:color w:val="000000"/>
          <w:sz w:val="24"/>
          <w:lang w:val="bg-BG"/>
        </w:rPr>
        <w:t>топлопреносната мрежа, строг контрол върху потреблението на питейна вода, както и ремонт на водопроводната мрежа;</w:t>
      </w:r>
    </w:p>
    <w:p w:rsidR="00835C8C" w:rsidRPr="00076928" w:rsidRDefault="00835C8C" w:rsidP="007E37CA">
      <w:pPr>
        <w:pStyle w:val="ListParagraph"/>
        <w:numPr>
          <w:ilvl w:val="0"/>
          <w:numId w:val="29"/>
        </w:numPr>
        <w:ind w:left="1985"/>
        <w:jc w:val="both"/>
        <w:rPr>
          <w:rFonts w:cs="Arial"/>
          <w:color w:val="000000"/>
          <w:sz w:val="24"/>
          <w:lang w:val="bg-BG"/>
        </w:rPr>
      </w:pPr>
      <w:r w:rsidRPr="00076928">
        <w:rPr>
          <w:rFonts w:cs="Arial"/>
          <w:color w:val="000000"/>
          <w:sz w:val="24"/>
          <w:lang w:val="bg-BG"/>
        </w:rPr>
        <w:t xml:space="preserve">оптимизация на технологичните процеси за намаляване на енергийни </w:t>
      </w:r>
    </w:p>
    <w:p w:rsidR="00835C8C" w:rsidRPr="00835C8C" w:rsidRDefault="00835C8C" w:rsidP="00AC1EA7">
      <w:pPr>
        <w:jc w:val="both"/>
        <w:rPr>
          <w:rFonts w:cs="Arial"/>
          <w:color w:val="000000"/>
          <w:sz w:val="24"/>
          <w:lang w:val="bg-BG"/>
        </w:rPr>
      </w:pPr>
      <w:r w:rsidRPr="00835C8C">
        <w:rPr>
          <w:rFonts w:cs="Arial"/>
          <w:color w:val="000000"/>
          <w:sz w:val="24"/>
          <w:lang w:val="bg-BG"/>
        </w:rPr>
        <w:t>разходи и подобряване на ефективността.</w:t>
      </w:r>
    </w:p>
    <w:p w:rsidR="00835C8C" w:rsidRPr="00835C8C" w:rsidRDefault="00835C8C" w:rsidP="00835C8C">
      <w:pPr>
        <w:tabs>
          <w:tab w:val="left" w:pos="709"/>
          <w:tab w:val="left" w:pos="5103"/>
        </w:tabs>
        <w:jc w:val="both"/>
        <w:rPr>
          <w:rFonts w:cs="Arial"/>
          <w:color w:val="000000"/>
          <w:sz w:val="24"/>
          <w:lang w:val="bg-BG"/>
        </w:rPr>
      </w:pPr>
    </w:p>
    <w:p w:rsidR="00835C8C" w:rsidRPr="00835C8C" w:rsidRDefault="00835C8C" w:rsidP="00835C8C">
      <w:pPr>
        <w:jc w:val="both"/>
        <w:rPr>
          <w:rFonts w:cs="Arial"/>
          <w:color w:val="000000"/>
          <w:sz w:val="24"/>
          <w:lang w:val="bg-BG"/>
        </w:rPr>
      </w:pPr>
      <w:r w:rsidRPr="00835C8C">
        <w:rPr>
          <w:rFonts w:cs="Arial"/>
          <w:color w:val="000000"/>
          <w:sz w:val="24"/>
          <w:lang w:val="bg-BG"/>
        </w:rPr>
        <w:tab/>
      </w:r>
      <w:r w:rsidR="00AC5131">
        <w:rPr>
          <w:rFonts w:cs="Arial"/>
          <w:color w:val="000000"/>
          <w:sz w:val="24"/>
          <w:lang w:val="bg-BG"/>
        </w:rPr>
        <w:t xml:space="preserve">  </w:t>
      </w:r>
      <w:r w:rsidRPr="00835C8C">
        <w:rPr>
          <w:rFonts w:cs="Arial"/>
          <w:color w:val="000000"/>
          <w:sz w:val="24"/>
          <w:lang w:val="bg-BG"/>
        </w:rPr>
        <w:t>Това дава възможност на Дружеството да постигне съответствие с изискванията на екологичното законодателство, да намалява рисковете, замърсяването и неблагоприятното въздействие върху околната среда.</w:t>
      </w:r>
    </w:p>
    <w:p w:rsidR="00835C8C" w:rsidRPr="00835C8C" w:rsidRDefault="00835C8C" w:rsidP="00835C8C">
      <w:pPr>
        <w:jc w:val="both"/>
        <w:rPr>
          <w:rFonts w:cs="Arial"/>
          <w:b/>
          <w:color w:val="000000"/>
          <w:sz w:val="24"/>
          <w:lang w:val="bg-BG"/>
        </w:rPr>
      </w:pPr>
    </w:p>
    <w:p w:rsidR="00835C8C" w:rsidRPr="00835C8C" w:rsidRDefault="00AC5131" w:rsidP="00835C8C">
      <w:pPr>
        <w:ind w:firstLine="708"/>
        <w:jc w:val="both"/>
        <w:rPr>
          <w:rFonts w:cs="Arial"/>
          <w:sz w:val="24"/>
          <w:lang w:val="bg-BG"/>
        </w:rPr>
      </w:pPr>
      <w:r>
        <w:rPr>
          <w:rFonts w:cs="Arial"/>
          <w:sz w:val="24"/>
          <w:lang w:val="bg-BG"/>
        </w:rPr>
        <w:t xml:space="preserve">   </w:t>
      </w:r>
      <w:r w:rsidR="00835C8C" w:rsidRPr="00835C8C">
        <w:rPr>
          <w:rFonts w:cs="Arial"/>
          <w:sz w:val="24"/>
          <w:lang w:val="bg-BG"/>
        </w:rPr>
        <w:t>Във</w:t>
      </w:r>
      <w:r w:rsidR="00835C8C" w:rsidRPr="00835C8C">
        <w:rPr>
          <w:rFonts w:cs="Arial"/>
          <w:b/>
          <w:sz w:val="24"/>
          <w:lang w:val="bg-BG"/>
        </w:rPr>
        <w:t xml:space="preserve"> „</w:t>
      </w:r>
      <w:r w:rsidR="00835C8C" w:rsidRPr="00835C8C">
        <w:rPr>
          <w:rFonts w:cs="Arial"/>
          <w:sz w:val="24"/>
          <w:lang w:val="bg-BG"/>
        </w:rPr>
        <w:t xml:space="preserve">Веолия Енерджи Варна“ ЕАД </w:t>
      </w:r>
      <w:r w:rsidR="00835C8C" w:rsidRPr="00835C8C">
        <w:rPr>
          <w:rFonts w:cs="Arial"/>
          <w:sz w:val="24"/>
          <w:lang w:val="ru-RU"/>
        </w:rPr>
        <w:t xml:space="preserve"> организация</w:t>
      </w:r>
      <w:r w:rsidR="00835C8C" w:rsidRPr="00835C8C">
        <w:rPr>
          <w:rFonts w:cs="Arial"/>
          <w:sz w:val="24"/>
          <w:lang w:val="bg-BG"/>
        </w:rPr>
        <w:t>та</w:t>
      </w:r>
      <w:r w:rsidR="00835C8C" w:rsidRPr="00835C8C">
        <w:rPr>
          <w:rFonts w:cs="Arial"/>
          <w:sz w:val="24"/>
          <w:lang w:val="ru-RU"/>
        </w:rPr>
        <w:t xml:space="preserve"> за контрол и отчетност по  съответствие на производствената дейност с екологичните нормативно определени изисквания,</w:t>
      </w:r>
      <w:r w:rsidR="00835C8C" w:rsidRPr="00835C8C">
        <w:rPr>
          <w:rFonts w:cs="Arial"/>
          <w:sz w:val="24"/>
          <w:lang w:val="bg-BG"/>
        </w:rPr>
        <w:t xml:space="preserve"> се извършва от Инженер Техническа Безопасност, който е </w:t>
      </w:r>
      <w:r w:rsidR="00076928">
        <w:rPr>
          <w:rFonts w:cs="Arial"/>
          <w:sz w:val="24"/>
          <w:lang w:val="bg-BG"/>
        </w:rPr>
        <w:t>пряко  подчинен на Изпълнителен</w:t>
      </w:r>
      <w:r w:rsidR="00835C8C" w:rsidRPr="00835C8C">
        <w:rPr>
          <w:rFonts w:cs="Arial"/>
          <w:sz w:val="24"/>
          <w:lang w:val="bg-BG"/>
        </w:rPr>
        <w:t xml:space="preserve"> Директор. </w:t>
      </w:r>
    </w:p>
    <w:p w:rsidR="00835C8C" w:rsidRPr="00835C8C" w:rsidRDefault="00835C8C" w:rsidP="00835C8C">
      <w:pPr>
        <w:ind w:left="5664" w:right="28" w:firstLine="708"/>
        <w:jc w:val="right"/>
        <w:rPr>
          <w:rFonts w:cs="Arial"/>
          <w:b/>
          <w:bCs/>
          <w:i/>
          <w:color w:val="0066FF"/>
          <w:sz w:val="24"/>
          <w:lang w:val="ru-RU"/>
        </w:rPr>
      </w:pPr>
    </w:p>
    <w:p w:rsidR="00835C8C" w:rsidRPr="00835C8C" w:rsidRDefault="00AC5131" w:rsidP="00835C8C">
      <w:pPr>
        <w:ind w:right="28" w:firstLine="708"/>
        <w:jc w:val="both"/>
        <w:rPr>
          <w:rFonts w:cs="Arial"/>
          <w:bCs/>
          <w:sz w:val="24"/>
          <w:lang w:val="bg-BG"/>
        </w:rPr>
      </w:pPr>
      <w:r>
        <w:rPr>
          <w:rFonts w:cs="Arial"/>
          <w:bCs/>
          <w:sz w:val="24"/>
          <w:lang w:val="bg-BG"/>
        </w:rPr>
        <w:t xml:space="preserve">  </w:t>
      </w:r>
      <w:r w:rsidR="00835C8C" w:rsidRPr="00835C8C">
        <w:rPr>
          <w:rFonts w:cs="Arial"/>
          <w:bCs/>
          <w:sz w:val="24"/>
          <w:lang w:val="bg-BG"/>
        </w:rPr>
        <w:t xml:space="preserve"> Отговорните лица  са задължени да оказват съдействие и да предоставят информация на </w:t>
      </w:r>
      <w:r w:rsidR="00835C8C" w:rsidRPr="00835C8C">
        <w:rPr>
          <w:rFonts w:cs="Arial"/>
          <w:sz w:val="24"/>
          <w:lang w:val="bg-BG"/>
        </w:rPr>
        <w:t>Инженер Техническа Безопасност</w:t>
      </w:r>
      <w:r w:rsidR="00835C8C" w:rsidRPr="00835C8C">
        <w:rPr>
          <w:rFonts w:cs="Arial"/>
          <w:bCs/>
          <w:sz w:val="24"/>
          <w:lang w:val="bg-BG"/>
        </w:rPr>
        <w:t>.</w:t>
      </w:r>
    </w:p>
    <w:p w:rsidR="00835C8C" w:rsidRPr="00835C8C" w:rsidRDefault="00835C8C" w:rsidP="00835C8C">
      <w:pPr>
        <w:ind w:right="28"/>
        <w:jc w:val="right"/>
        <w:rPr>
          <w:rFonts w:cs="Arial"/>
          <w:b/>
          <w:bCs/>
          <w:i/>
          <w:color w:val="0066FF"/>
          <w:sz w:val="24"/>
          <w:lang w:val="ru-RU"/>
        </w:rPr>
      </w:pPr>
    </w:p>
    <w:p w:rsidR="009B0BAD" w:rsidRDefault="00331A95" w:rsidP="009B0BAD">
      <w:pPr>
        <w:spacing w:line="240" w:lineRule="auto"/>
        <w:ind w:left="851"/>
        <w:rPr>
          <w:rFonts w:cs="Arial"/>
          <w:b/>
          <w:bCs/>
          <w:color w:val="000000"/>
          <w:sz w:val="24"/>
          <w:lang w:val="bg-BG" w:eastAsia="bg-BG"/>
        </w:rPr>
      </w:pPr>
      <w:r>
        <w:rPr>
          <w:rFonts w:cs="Arial"/>
          <w:b/>
          <w:bCs/>
          <w:color w:val="000000"/>
          <w:sz w:val="24"/>
          <w:lang w:val="bg-BG" w:eastAsia="bg-BG"/>
        </w:rPr>
        <w:t xml:space="preserve">4. </w:t>
      </w:r>
      <w:r w:rsidR="009B0BAD">
        <w:rPr>
          <w:rFonts w:cs="Arial"/>
          <w:b/>
          <w:bCs/>
          <w:color w:val="000000"/>
          <w:sz w:val="24"/>
          <w:lang w:val="bg-BG" w:eastAsia="bg-BG"/>
        </w:rPr>
        <w:t>Конкретни</w:t>
      </w:r>
      <w:r w:rsidR="00835C8C" w:rsidRPr="00835C8C">
        <w:rPr>
          <w:rFonts w:cs="Arial"/>
          <w:b/>
          <w:bCs/>
          <w:color w:val="000000"/>
          <w:sz w:val="24"/>
          <w:lang w:val="bg-BG" w:eastAsia="bg-BG"/>
        </w:rPr>
        <w:t xml:space="preserve"> дейности по </w:t>
      </w:r>
      <w:r w:rsidR="009B0BAD">
        <w:rPr>
          <w:rFonts w:cs="Arial"/>
          <w:b/>
          <w:bCs/>
          <w:color w:val="000000"/>
          <w:sz w:val="24"/>
          <w:lang w:val="bg-BG" w:eastAsia="bg-BG"/>
        </w:rPr>
        <w:t>изпълнение на условията на КР в предприятие-</w:t>
      </w:r>
    </w:p>
    <w:p w:rsidR="00835C8C" w:rsidRPr="00835C8C" w:rsidRDefault="00835C8C" w:rsidP="009B0BAD">
      <w:pPr>
        <w:spacing w:line="240" w:lineRule="auto"/>
        <w:rPr>
          <w:rFonts w:cs="Arial"/>
          <w:b/>
          <w:bCs/>
          <w:color w:val="000000"/>
          <w:sz w:val="24"/>
          <w:lang w:val="bg-BG" w:eastAsia="bg-BG"/>
        </w:rPr>
      </w:pPr>
      <w:r w:rsidRPr="00835C8C">
        <w:rPr>
          <w:rFonts w:cs="Arial"/>
          <w:b/>
          <w:bCs/>
          <w:color w:val="000000"/>
          <w:sz w:val="24"/>
          <w:lang w:val="bg-BG" w:eastAsia="bg-BG"/>
        </w:rPr>
        <w:t xml:space="preserve">то </w:t>
      </w:r>
      <w:r w:rsidR="00B27FF1">
        <w:rPr>
          <w:rFonts w:cs="Arial"/>
          <w:b/>
          <w:bCs/>
          <w:color w:val="000000"/>
          <w:sz w:val="24"/>
          <w:lang w:val="bg-BG" w:eastAsia="bg-BG"/>
        </w:rPr>
        <w:t>са представени, както следва</w:t>
      </w:r>
      <w:r w:rsidR="009B0BAD">
        <w:rPr>
          <w:rFonts w:cs="Arial"/>
          <w:b/>
          <w:bCs/>
          <w:color w:val="000000"/>
          <w:sz w:val="24"/>
          <w:lang w:val="bg-BG" w:eastAsia="bg-BG"/>
        </w:rPr>
        <w:t>:</w:t>
      </w:r>
    </w:p>
    <w:p w:rsidR="00835C8C" w:rsidRPr="00C02D5D" w:rsidRDefault="00835C8C" w:rsidP="00AC5131">
      <w:pPr>
        <w:pStyle w:val="ListParagraph"/>
        <w:widowControl w:val="0"/>
        <w:numPr>
          <w:ilvl w:val="0"/>
          <w:numId w:val="1"/>
        </w:numPr>
        <w:spacing w:before="120"/>
        <w:ind w:left="1560"/>
        <w:jc w:val="both"/>
        <w:rPr>
          <w:rFonts w:cs="Arial"/>
          <w:b/>
          <w:bCs/>
          <w:snapToGrid w:val="0"/>
          <w:color w:val="000000"/>
          <w:sz w:val="24"/>
          <w:lang w:val="bg-BG"/>
        </w:rPr>
      </w:pPr>
      <w:r w:rsidRPr="00C02D5D">
        <w:rPr>
          <w:rFonts w:cs="Arial"/>
          <w:b/>
          <w:bCs/>
          <w:snapToGrid w:val="0"/>
          <w:color w:val="000000"/>
          <w:sz w:val="24"/>
          <w:lang w:val="bg-BG"/>
        </w:rPr>
        <w:t>Разработване и актуализиране на:</w:t>
      </w:r>
      <w:r w:rsidRPr="00C02D5D">
        <w:rPr>
          <w:rFonts w:cs="Arial"/>
          <w:b/>
          <w:bCs/>
          <w:snapToGrid w:val="0"/>
          <w:color w:val="000000"/>
          <w:sz w:val="24"/>
          <w:lang w:val="bg-BG"/>
        </w:rPr>
        <w:tab/>
      </w:r>
      <w:r w:rsidRPr="00C02D5D">
        <w:rPr>
          <w:rFonts w:cs="Arial"/>
          <w:b/>
          <w:bCs/>
          <w:snapToGrid w:val="0"/>
          <w:color w:val="000000"/>
          <w:sz w:val="24"/>
          <w:lang w:val="bg-BG"/>
        </w:rPr>
        <w:tab/>
      </w:r>
      <w:r w:rsidRPr="00C02D5D">
        <w:rPr>
          <w:rFonts w:cs="Arial"/>
          <w:b/>
          <w:bCs/>
          <w:snapToGrid w:val="0"/>
          <w:color w:val="000000"/>
          <w:sz w:val="24"/>
          <w:lang w:val="bg-BG"/>
        </w:rPr>
        <w:tab/>
      </w:r>
    </w:p>
    <w:p w:rsidR="00835C8C" w:rsidRPr="00C02D5D" w:rsidRDefault="00835C8C" w:rsidP="007E37CA">
      <w:pPr>
        <w:pStyle w:val="ListParagraph"/>
        <w:widowControl w:val="0"/>
        <w:numPr>
          <w:ilvl w:val="0"/>
          <w:numId w:val="29"/>
        </w:numPr>
        <w:spacing w:line="240" w:lineRule="auto"/>
        <w:ind w:left="1843"/>
        <w:jc w:val="both"/>
        <w:rPr>
          <w:rFonts w:cs="Arial"/>
          <w:snapToGrid w:val="0"/>
          <w:color w:val="000000"/>
          <w:sz w:val="24"/>
          <w:lang w:val="bg-BG"/>
        </w:rPr>
      </w:pPr>
      <w:r w:rsidRPr="00C02D5D">
        <w:rPr>
          <w:rFonts w:cs="Arial"/>
          <w:snapToGrid w:val="0"/>
          <w:color w:val="000000"/>
          <w:sz w:val="24"/>
          <w:lang w:val="bg-BG"/>
        </w:rPr>
        <w:t>Инструкции за изпълнение на условиятана КР;</w:t>
      </w:r>
      <w:r w:rsidRPr="00C02D5D">
        <w:rPr>
          <w:rFonts w:cs="Arial"/>
          <w:snapToGrid w:val="0"/>
          <w:color w:val="000000"/>
          <w:sz w:val="24"/>
          <w:lang w:val="bg-BG"/>
        </w:rPr>
        <w:tab/>
      </w:r>
      <w:r w:rsidRPr="00C02D5D">
        <w:rPr>
          <w:rFonts w:cs="Arial"/>
          <w:snapToGrid w:val="0"/>
          <w:color w:val="000000"/>
          <w:sz w:val="24"/>
          <w:lang w:val="bg-BG"/>
        </w:rPr>
        <w:tab/>
      </w:r>
      <w:r w:rsidRPr="00C02D5D">
        <w:rPr>
          <w:rFonts w:cs="Arial"/>
          <w:snapToGrid w:val="0"/>
          <w:color w:val="000000"/>
          <w:sz w:val="24"/>
          <w:lang w:val="bg-BG"/>
        </w:rPr>
        <w:tab/>
      </w:r>
      <w:r w:rsidRPr="00C02D5D">
        <w:rPr>
          <w:rFonts w:cs="Arial"/>
          <w:snapToGrid w:val="0"/>
          <w:color w:val="000000"/>
          <w:sz w:val="24"/>
          <w:lang w:val="bg-BG"/>
        </w:rPr>
        <w:tab/>
      </w:r>
    </w:p>
    <w:p w:rsidR="00C02D5D" w:rsidRPr="00C02D5D" w:rsidRDefault="00835C8C" w:rsidP="007E37CA">
      <w:pPr>
        <w:pStyle w:val="ListParagraph"/>
        <w:widowControl w:val="0"/>
        <w:numPr>
          <w:ilvl w:val="0"/>
          <w:numId w:val="29"/>
        </w:numPr>
        <w:spacing w:line="240" w:lineRule="auto"/>
        <w:ind w:left="1843"/>
        <w:jc w:val="both"/>
        <w:rPr>
          <w:rFonts w:cs="Arial"/>
          <w:snapToGrid w:val="0"/>
          <w:color w:val="000000"/>
          <w:sz w:val="24"/>
          <w:lang w:val="ru-RU"/>
        </w:rPr>
      </w:pPr>
      <w:r w:rsidRPr="00C02D5D">
        <w:rPr>
          <w:rFonts w:cs="Arial"/>
          <w:snapToGrid w:val="0"/>
          <w:color w:val="000000"/>
          <w:sz w:val="24"/>
          <w:lang w:val="bg-BG"/>
        </w:rPr>
        <w:t xml:space="preserve">Инструкции за безопасност при експлоатация на провежданите процеси </w:t>
      </w:r>
    </w:p>
    <w:p w:rsidR="00835C8C" w:rsidRPr="00835C8C" w:rsidRDefault="00835C8C" w:rsidP="00835C8C">
      <w:pPr>
        <w:widowControl w:val="0"/>
        <w:spacing w:line="240" w:lineRule="auto"/>
        <w:jc w:val="both"/>
        <w:rPr>
          <w:rFonts w:cs="Arial"/>
          <w:snapToGrid w:val="0"/>
          <w:color w:val="000000"/>
          <w:sz w:val="24"/>
          <w:lang w:val="ru-RU"/>
        </w:rPr>
      </w:pPr>
      <w:r w:rsidRPr="00C02D5D">
        <w:rPr>
          <w:rFonts w:cs="Arial"/>
          <w:snapToGrid w:val="0"/>
          <w:color w:val="000000"/>
          <w:sz w:val="24"/>
          <w:lang w:val="bg-BG"/>
        </w:rPr>
        <w:t>и</w:t>
      </w:r>
      <w:r w:rsidR="008E0D75">
        <w:rPr>
          <w:rFonts w:cs="Arial"/>
          <w:snapToGrid w:val="0"/>
          <w:color w:val="000000"/>
          <w:sz w:val="24"/>
        </w:rPr>
        <w:t xml:space="preserve"> </w:t>
      </w:r>
      <w:r w:rsidRPr="00835C8C">
        <w:rPr>
          <w:rFonts w:cs="Arial"/>
          <w:snapToGrid w:val="0"/>
          <w:color w:val="000000"/>
          <w:sz w:val="24"/>
          <w:lang w:val="bg-BG"/>
        </w:rPr>
        <w:t>операции;</w:t>
      </w:r>
    </w:p>
    <w:p w:rsidR="00835C8C" w:rsidRDefault="00835C8C" w:rsidP="007E37CA">
      <w:pPr>
        <w:pStyle w:val="ListParagraph"/>
        <w:widowControl w:val="0"/>
        <w:numPr>
          <w:ilvl w:val="0"/>
          <w:numId w:val="42"/>
        </w:numPr>
        <w:spacing w:line="240" w:lineRule="auto"/>
        <w:ind w:left="1843"/>
        <w:jc w:val="both"/>
        <w:rPr>
          <w:rFonts w:cs="Arial"/>
          <w:snapToGrid w:val="0"/>
          <w:color w:val="000000"/>
          <w:sz w:val="24"/>
          <w:lang w:val="ru-RU"/>
        </w:rPr>
      </w:pPr>
      <w:r w:rsidRPr="00C02D5D">
        <w:rPr>
          <w:rFonts w:cs="Arial"/>
          <w:snapToGrid w:val="0"/>
          <w:color w:val="000000"/>
          <w:sz w:val="24"/>
          <w:lang w:val="ru-RU"/>
        </w:rPr>
        <w:t xml:space="preserve">Документи (лицензии, разрешения) за опазване на околната среда и </w:t>
      </w:r>
    </w:p>
    <w:p w:rsidR="000E6F58" w:rsidRDefault="00835C8C" w:rsidP="00A56880">
      <w:pPr>
        <w:widowControl w:val="0"/>
        <w:spacing w:after="120" w:line="240" w:lineRule="auto"/>
        <w:jc w:val="both"/>
        <w:rPr>
          <w:rFonts w:cs="Arial"/>
          <w:snapToGrid w:val="0"/>
          <w:color w:val="000000"/>
          <w:sz w:val="24"/>
          <w:lang w:val="ru-RU"/>
        </w:rPr>
      </w:pPr>
      <w:r w:rsidRPr="00835C8C">
        <w:rPr>
          <w:rFonts w:cs="Arial"/>
          <w:snapToGrid w:val="0"/>
          <w:color w:val="000000"/>
          <w:sz w:val="24"/>
          <w:lang w:val="ru-RU"/>
        </w:rPr>
        <w:t>мониторинг на производствените процеси в съответствие с националните стандарти;</w:t>
      </w:r>
    </w:p>
    <w:p w:rsidR="00A56880" w:rsidRPr="00A56880" w:rsidRDefault="00835C8C" w:rsidP="00A56880">
      <w:pPr>
        <w:pStyle w:val="ListParagraph"/>
        <w:widowControl w:val="0"/>
        <w:numPr>
          <w:ilvl w:val="0"/>
          <w:numId w:val="1"/>
        </w:numPr>
        <w:spacing w:line="240" w:lineRule="auto"/>
        <w:ind w:left="1560"/>
        <w:rPr>
          <w:rFonts w:eastAsiaTheme="majorEastAsia" w:cs="Arial"/>
          <w:color w:val="000000"/>
          <w:sz w:val="24"/>
          <w:lang w:val="bg-BG"/>
        </w:rPr>
      </w:pPr>
      <w:r w:rsidRPr="00A56880">
        <w:rPr>
          <w:rFonts w:cs="Arial"/>
          <w:b/>
          <w:bCs/>
          <w:color w:val="000000"/>
          <w:sz w:val="24"/>
          <w:lang w:val="ru-RU"/>
        </w:rPr>
        <w:t>Контролът за спазване на инструкции</w:t>
      </w:r>
      <w:r w:rsidR="008E0D75" w:rsidRPr="00A56880">
        <w:rPr>
          <w:rFonts w:eastAsiaTheme="majorEastAsia" w:cs="Arial"/>
          <w:color w:val="000000"/>
          <w:sz w:val="24"/>
        </w:rPr>
        <w:t xml:space="preserve">          </w:t>
      </w:r>
      <w:r w:rsidR="00AC5131" w:rsidRPr="00A56880">
        <w:rPr>
          <w:rFonts w:eastAsiaTheme="majorEastAsia" w:cs="Arial"/>
          <w:color w:val="000000"/>
          <w:sz w:val="24"/>
          <w:lang w:val="bg-BG"/>
        </w:rPr>
        <w:t xml:space="preserve"> </w:t>
      </w:r>
      <w:r w:rsidR="008E0D75" w:rsidRPr="00A56880">
        <w:rPr>
          <w:rFonts w:eastAsiaTheme="majorEastAsia" w:cs="Arial"/>
          <w:color w:val="000000"/>
          <w:sz w:val="24"/>
        </w:rPr>
        <w:t xml:space="preserve"> </w:t>
      </w:r>
      <w:r w:rsidR="00AC5131" w:rsidRPr="00A56880">
        <w:rPr>
          <w:rFonts w:eastAsiaTheme="majorEastAsia" w:cs="Arial"/>
          <w:color w:val="000000"/>
          <w:sz w:val="24"/>
          <w:lang w:val="bg-BG"/>
        </w:rPr>
        <w:t xml:space="preserve">   </w:t>
      </w:r>
    </w:p>
    <w:p w:rsidR="00EB0493" w:rsidRPr="00EB0493" w:rsidRDefault="00A56880" w:rsidP="00EB0493">
      <w:pPr>
        <w:widowControl w:val="0"/>
        <w:spacing w:line="240" w:lineRule="auto"/>
        <w:rPr>
          <w:rFonts w:eastAsiaTheme="majorEastAsia" w:cs="Arial"/>
          <w:color w:val="000000"/>
          <w:sz w:val="24"/>
        </w:rPr>
      </w:pPr>
      <w:r>
        <w:rPr>
          <w:rFonts w:eastAsiaTheme="majorEastAsia" w:cs="Arial"/>
          <w:color w:val="000000"/>
          <w:sz w:val="24"/>
          <w:lang w:val="bg-BG"/>
        </w:rPr>
        <w:t xml:space="preserve">   </w:t>
      </w:r>
      <w:r w:rsidR="00EB0493">
        <w:rPr>
          <w:rFonts w:eastAsiaTheme="majorEastAsia" w:cs="Arial"/>
          <w:color w:val="000000"/>
          <w:sz w:val="24"/>
          <w:lang w:val="bg-BG"/>
        </w:rPr>
        <w:t xml:space="preserve">             </w:t>
      </w:r>
      <w:r>
        <w:rPr>
          <w:rFonts w:eastAsiaTheme="majorEastAsia" w:cs="Arial"/>
          <w:color w:val="000000"/>
          <w:sz w:val="24"/>
          <w:lang w:val="bg-BG"/>
        </w:rPr>
        <w:t xml:space="preserve">  </w:t>
      </w:r>
      <w:r w:rsidR="00835C8C" w:rsidRPr="00A56880">
        <w:rPr>
          <w:rFonts w:eastAsiaTheme="majorEastAsia" w:cs="Arial"/>
          <w:color w:val="000000"/>
          <w:sz w:val="24"/>
        </w:rPr>
        <w:t>Необходимите инструкции, изисквани с разрешителното, са представени на</w:t>
      </w:r>
      <w:r w:rsidR="00EB0493">
        <w:rPr>
          <w:rFonts w:eastAsiaTheme="majorEastAsia" w:cs="Arial"/>
          <w:color w:val="000000"/>
          <w:sz w:val="24"/>
          <w:lang w:val="bg-BG"/>
        </w:rPr>
        <w:t xml:space="preserve"> </w:t>
      </w:r>
      <w:r w:rsidR="00835C8C" w:rsidRPr="00835C8C">
        <w:rPr>
          <w:rFonts w:eastAsiaTheme="majorEastAsia" w:cs="Arial"/>
          <w:color w:val="000000"/>
          <w:sz w:val="24"/>
        </w:rPr>
        <w:t>лицата, от</w:t>
      </w:r>
      <w:r w:rsidR="00076928">
        <w:rPr>
          <w:rFonts w:eastAsiaTheme="majorEastAsia" w:cs="Arial"/>
          <w:color w:val="000000"/>
          <w:sz w:val="24"/>
        </w:rPr>
        <w:t>говорни за тяхното изпълнение. К</w:t>
      </w:r>
      <w:r w:rsidR="00835C8C" w:rsidRPr="00835C8C">
        <w:rPr>
          <w:rFonts w:eastAsiaTheme="majorEastAsia" w:cs="Arial"/>
          <w:color w:val="000000"/>
          <w:sz w:val="24"/>
        </w:rPr>
        <w:t xml:space="preserve">онтролът за изпълнението на инструкциите </w:t>
      </w:r>
      <w:r w:rsidR="00835C8C" w:rsidRPr="00835C8C">
        <w:rPr>
          <w:rFonts w:eastAsiaTheme="majorEastAsia" w:cs="Arial"/>
          <w:color w:val="000000"/>
          <w:sz w:val="24"/>
        </w:rPr>
        <w:lastRenderedPageBreak/>
        <w:t xml:space="preserve">се извършва от </w:t>
      </w:r>
      <w:r w:rsidR="00076928">
        <w:rPr>
          <w:rFonts w:eastAsiaTheme="majorEastAsia" w:cs="Arial"/>
          <w:color w:val="000000"/>
          <w:sz w:val="24"/>
          <w:lang w:val="bg-BG"/>
        </w:rPr>
        <w:t>Инженер Техническа Безопасност</w:t>
      </w:r>
      <w:r w:rsidR="00835C8C" w:rsidRPr="00835C8C">
        <w:rPr>
          <w:rFonts w:eastAsiaTheme="majorEastAsia" w:cs="Arial"/>
          <w:color w:val="000000"/>
          <w:sz w:val="24"/>
        </w:rPr>
        <w:t xml:space="preserve"> и отговорните  ръководители. </w:t>
      </w:r>
    </w:p>
    <w:p w:rsidR="00835C8C" w:rsidRPr="00C02D5D" w:rsidRDefault="00835C8C" w:rsidP="00AC5131">
      <w:pPr>
        <w:pStyle w:val="ListParagraph"/>
        <w:numPr>
          <w:ilvl w:val="0"/>
          <w:numId w:val="1"/>
        </w:numPr>
        <w:spacing w:before="120"/>
        <w:ind w:left="1560"/>
        <w:jc w:val="both"/>
        <w:rPr>
          <w:rFonts w:cs="Arial"/>
          <w:b/>
          <w:color w:val="000000"/>
          <w:sz w:val="24"/>
          <w:lang w:val="bg-BG"/>
        </w:rPr>
      </w:pPr>
      <w:r w:rsidRPr="00C02D5D">
        <w:rPr>
          <w:rFonts w:cs="Arial"/>
          <w:b/>
          <w:color w:val="000000"/>
          <w:sz w:val="24"/>
          <w:lang w:val="bg-BG"/>
        </w:rPr>
        <w:t>Оценката по изпълнението на условията на издадено КР</w:t>
      </w:r>
    </w:p>
    <w:p w:rsidR="00835C8C" w:rsidRPr="00835C8C" w:rsidRDefault="00AC5131" w:rsidP="00AC5131">
      <w:pPr>
        <w:ind w:left="993"/>
        <w:jc w:val="both"/>
        <w:rPr>
          <w:rFonts w:cs="Arial"/>
          <w:bCs/>
          <w:color w:val="000000"/>
          <w:sz w:val="24"/>
          <w:lang w:val="bg-BG"/>
        </w:rPr>
      </w:pPr>
      <w:r>
        <w:rPr>
          <w:rFonts w:cs="Arial"/>
          <w:color w:val="000000"/>
          <w:sz w:val="24"/>
          <w:lang w:val="bg-BG"/>
        </w:rPr>
        <w:t xml:space="preserve"> </w:t>
      </w:r>
      <w:r w:rsidR="00835C8C" w:rsidRPr="00835C8C">
        <w:rPr>
          <w:rFonts w:cs="Arial"/>
          <w:color w:val="000000"/>
          <w:sz w:val="24"/>
          <w:lang w:val="bg-BG"/>
        </w:rPr>
        <w:t xml:space="preserve">Тази оценка се извършва от </w:t>
      </w:r>
      <w:r w:rsidR="00835C8C" w:rsidRPr="00835C8C">
        <w:rPr>
          <w:rFonts w:cs="Arial"/>
          <w:bCs/>
          <w:color w:val="000000"/>
          <w:sz w:val="24"/>
          <w:lang w:val="bg-BG"/>
        </w:rPr>
        <w:t xml:space="preserve"> Инженер Техническа Безопасност, отговорник за </w:t>
      </w:r>
    </w:p>
    <w:p w:rsidR="00835C8C" w:rsidRPr="00835C8C" w:rsidRDefault="00835C8C" w:rsidP="00835C8C">
      <w:pPr>
        <w:jc w:val="both"/>
        <w:rPr>
          <w:rFonts w:cs="Arial"/>
          <w:bCs/>
          <w:color w:val="000000"/>
          <w:sz w:val="24"/>
          <w:lang w:val="bg-BG"/>
        </w:rPr>
      </w:pPr>
      <w:r w:rsidRPr="00835C8C">
        <w:rPr>
          <w:rFonts w:cs="Arial"/>
          <w:bCs/>
          <w:color w:val="000000"/>
          <w:sz w:val="24"/>
          <w:lang w:val="bg-BG"/>
        </w:rPr>
        <w:t>прилагането и изпълнението на условията в КР, посочени в горния раздел.</w:t>
      </w:r>
    </w:p>
    <w:p w:rsidR="00835C8C" w:rsidRPr="00C02D5D" w:rsidRDefault="00835C8C" w:rsidP="00AC5131">
      <w:pPr>
        <w:pStyle w:val="ListParagraph"/>
        <w:numPr>
          <w:ilvl w:val="0"/>
          <w:numId w:val="1"/>
        </w:numPr>
        <w:spacing w:before="120" w:line="240" w:lineRule="auto"/>
        <w:ind w:left="1560"/>
        <w:jc w:val="both"/>
        <w:rPr>
          <w:rFonts w:cs="Arial"/>
          <w:b/>
          <w:color w:val="000000"/>
          <w:sz w:val="24"/>
          <w:lang w:val="bg-BG" w:eastAsia="bg-BG"/>
        </w:rPr>
      </w:pPr>
      <w:r w:rsidRPr="00C02D5D">
        <w:rPr>
          <w:rFonts w:cs="Arial"/>
          <w:b/>
          <w:color w:val="000000"/>
          <w:sz w:val="24"/>
          <w:lang w:val="bg-BG" w:eastAsia="bg-BG"/>
        </w:rPr>
        <w:t>Констатиране на несъответствия и отклонения</w:t>
      </w:r>
    </w:p>
    <w:p w:rsidR="00076928" w:rsidRDefault="00AC5131" w:rsidP="00076928">
      <w:pPr>
        <w:spacing w:line="240" w:lineRule="auto"/>
        <w:ind w:left="851"/>
        <w:jc w:val="both"/>
        <w:rPr>
          <w:rFonts w:cs="Arial"/>
          <w:color w:val="000000"/>
          <w:sz w:val="24"/>
          <w:lang w:val="bg-BG" w:eastAsia="bg-BG"/>
        </w:rPr>
      </w:pPr>
      <w:r>
        <w:rPr>
          <w:rFonts w:cs="Arial"/>
          <w:color w:val="000000"/>
          <w:sz w:val="24"/>
          <w:lang w:val="bg-BG" w:eastAsia="bg-BG"/>
        </w:rPr>
        <w:t xml:space="preserve">  </w:t>
      </w:r>
      <w:r w:rsidR="00835C8C" w:rsidRPr="00835C8C">
        <w:rPr>
          <w:rFonts w:cs="Arial"/>
          <w:color w:val="000000"/>
          <w:sz w:val="24"/>
          <w:lang w:val="bg-BG" w:eastAsia="bg-BG"/>
        </w:rPr>
        <w:t>При констатиране на несъответствия и</w:t>
      </w:r>
      <w:r w:rsidR="00076928">
        <w:rPr>
          <w:rFonts w:cs="Arial"/>
          <w:color w:val="000000"/>
          <w:sz w:val="24"/>
          <w:lang w:val="bg-BG" w:eastAsia="bg-BG"/>
        </w:rPr>
        <w:t>ли</w:t>
      </w:r>
      <w:r w:rsidR="00835C8C" w:rsidRPr="00835C8C">
        <w:rPr>
          <w:rFonts w:cs="Arial"/>
          <w:color w:val="000000"/>
          <w:sz w:val="24"/>
          <w:lang w:val="bg-BG" w:eastAsia="bg-BG"/>
        </w:rPr>
        <w:t xml:space="preserve"> отклонения между наблюдаваните</w:t>
      </w:r>
    </w:p>
    <w:p w:rsidR="00F84562" w:rsidRDefault="00835C8C" w:rsidP="00076928">
      <w:pPr>
        <w:spacing w:line="240" w:lineRule="auto"/>
        <w:jc w:val="both"/>
        <w:rPr>
          <w:rFonts w:cs="Arial"/>
          <w:color w:val="000000"/>
          <w:sz w:val="24"/>
          <w:lang w:val="bg-BG" w:eastAsia="bg-BG"/>
        </w:rPr>
      </w:pPr>
      <w:r w:rsidRPr="00835C8C">
        <w:rPr>
          <w:rFonts w:cs="Arial"/>
          <w:color w:val="000000"/>
          <w:sz w:val="24"/>
          <w:lang w:val="bg-BG" w:eastAsia="bg-BG"/>
        </w:rPr>
        <w:t>параметри и показатели и тези в действащите инструкции и утвърдените в действащото КР се предприемат мерки, конкретни във всеки отделен случай, с цел отстраняване на същите.</w:t>
      </w:r>
    </w:p>
    <w:p w:rsidR="00F84562" w:rsidRPr="00F84562" w:rsidRDefault="00F84562" w:rsidP="00F84562">
      <w:pPr>
        <w:spacing w:line="240" w:lineRule="auto"/>
        <w:jc w:val="both"/>
        <w:rPr>
          <w:rFonts w:cs="Arial"/>
          <w:color w:val="000000"/>
          <w:sz w:val="16"/>
          <w:szCs w:val="16"/>
          <w:lang w:val="bg-BG" w:eastAsia="bg-BG"/>
        </w:rPr>
      </w:pPr>
    </w:p>
    <w:p w:rsidR="00835C8C" w:rsidRPr="00835C8C" w:rsidRDefault="00AC5131" w:rsidP="00835C8C">
      <w:pPr>
        <w:ind w:left="851"/>
        <w:rPr>
          <w:rFonts w:cs="Arial"/>
          <w:b/>
          <w:color w:val="000000"/>
          <w:sz w:val="24"/>
          <w:lang w:val="bg-BG"/>
        </w:rPr>
      </w:pPr>
      <w:r>
        <w:rPr>
          <w:rFonts w:cs="Arial"/>
          <w:b/>
          <w:color w:val="000000"/>
          <w:sz w:val="24"/>
          <w:lang w:val="bg-BG"/>
        </w:rPr>
        <w:t xml:space="preserve"> </w:t>
      </w:r>
      <w:r w:rsidR="009B0BAD">
        <w:rPr>
          <w:rFonts w:cs="Arial"/>
          <w:b/>
          <w:color w:val="000000"/>
          <w:sz w:val="24"/>
          <w:lang w:val="bg-BG"/>
        </w:rPr>
        <w:t>5</w:t>
      </w:r>
      <w:r w:rsidR="00835C8C" w:rsidRPr="00835C8C">
        <w:rPr>
          <w:rFonts w:cs="Arial"/>
          <w:b/>
          <w:color w:val="000000"/>
          <w:sz w:val="24"/>
          <w:lang w:val="bg-BG"/>
        </w:rPr>
        <w:t>.   Обучение</w:t>
      </w:r>
    </w:p>
    <w:p w:rsidR="00835C8C" w:rsidRPr="00835C8C" w:rsidRDefault="00835C8C" w:rsidP="00835C8C">
      <w:pPr>
        <w:ind w:firstLine="720"/>
        <w:jc w:val="both"/>
        <w:rPr>
          <w:rFonts w:cs="Arial"/>
          <w:bCs/>
          <w:color w:val="000000"/>
          <w:sz w:val="24"/>
          <w:lang w:val="bg-BG"/>
        </w:rPr>
      </w:pPr>
      <w:r w:rsidRPr="00835C8C">
        <w:rPr>
          <w:rFonts w:cs="Arial"/>
          <w:color w:val="000000"/>
          <w:sz w:val="24"/>
          <w:lang w:val="bg-BG"/>
        </w:rPr>
        <w:t xml:space="preserve"> </w:t>
      </w:r>
      <w:r w:rsidR="00AC5131">
        <w:rPr>
          <w:rFonts w:cs="Arial"/>
          <w:color w:val="000000"/>
          <w:sz w:val="24"/>
          <w:lang w:val="bg-BG"/>
        </w:rPr>
        <w:t xml:space="preserve"> </w:t>
      </w:r>
      <w:r w:rsidRPr="00835C8C">
        <w:rPr>
          <w:rFonts w:cs="Arial"/>
          <w:color w:val="000000"/>
          <w:sz w:val="24"/>
          <w:lang w:val="bg-BG"/>
        </w:rPr>
        <w:t xml:space="preserve"> Потребностите от обучение на персонала се определят съгласно инструкциите. Ежегодно се определят потребностите от обучения и се изготвят съответните програми и  </w:t>
      </w:r>
      <w:r w:rsidRPr="00835C8C">
        <w:rPr>
          <w:rFonts w:cs="Arial"/>
          <w:bCs/>
          <w:color w:val="000000"/>
          <w:sz w:val="24"/>
          <w:lang w:val="bg-BG"/>
        </w:rPr>
        <w:t>План за обучение на персонала, както следва:</w:t>
      </w:r>
    </w:p>
    <w:p w:rsidR="00835C8C" w:rsidRPr="00835C8C" w:rsidRDefault="00835C8C" w:rsidP="00AC5131">
      <w:pPr>
        <w:numPr>
          <w:ilvl w:val="0"/>
          <w:numId w:val="11"/>
        </w:numPr>
        <w:spacing w:line="240" w:lineRule="auto"/>
        <w:ind w:left="1560" w:hanging="284"/>
        <w:contextualSpacing/>
        <w:jc w:val="both"/>
        <w:rPr>
          <w:rFonts w:cs="Arial"/>
          <w:bCs/>
          <w:color w:val="000000"/>
          <w:sz w:val="24"/>
          <w:lang w:val="bg-BG"/>
        </w:rPr>
      </w:pPr>
      <w:r w:rsidRPr="00835C8C">
        <w:rPr>
          <w:rFonts w:cs="Arial"/>
          <w:bCs/>
          <w:color w:val="000000"/>
          <w:sz w:val="24"/>
          <w:lang w:val="bg-BG"/>
        </w:rPr>
        <w:t>обучения на новоназначен персонал</w:t>
      </w:r>
    </w:p>
    <w:p w:rsidR="00835C8C" w:rsidRPr="00835C8C" w:rsidRDefault="00835C8C" w:rsidP="00AC5131">
      <w:pPr>
        <w:numPr>
          <w:ilvl w:val="0"/>
          <w:numId w:val="11"/>
        </w:numPr>
        <w:spacing w:line="240" w:lineRule="auto"/>
        <w:ind w:left="1560" w:hanging="284"/>
        <w:contextualSpacing/>
        <w:jc w:val="both"/>
        <w:rPr>
          <w:rFonts w:cs="Arial"/>
          <w:bCs/>
          <w:color w:val="000000"/>
          <w:sz w:val="24"/>
          <w:lang w:val="bg-BG"/>
        </w:rPr>
      </w:pPr>
      <w:r w:rsidRPr="00835C8C">
        <w:rPr>
          <w:rFonts w:cs="Arial"/>
          <w:bCs/>
          <w:color w:val="000000"/>
          <w:sz w:val="24"/>
          <w:lang w:val="bg-BG"/>
        </w:rPr>
        <w:t>при промяна/ актуализация на  условията в КР</w:t>
      </w:r>
    </w:p>
    <w:p w:rsidR="00835C8C" w:rsidRDefault="00835C8C" w:rsidP="00AC5131">
      <w:pPr>
        <w:numPr>
          <w:ilvl w:val="0"/>
          <w:numId w:val="11"/>
        </w:numPr>
        <w:spacing w:line="240" w:lineRule="auto"/>
        <w:ind w:left="1560" w:hanging="284"/>
        <w:contextualSpacing/>
        <w:jc w:val="both"/>
        <w:rPr>
          <w:rFonts w:cs="Arial"/>
          <w:bCs/>
          <w:color w:val="000000"/>
          <w:sz w:val="24"/>
          <w:lang w:val="bg-BG"/>
        </w:rPr>
      </w:pPr>
      <w:r w:rsidRPr="00835C8C">
        <w:rPr>
          <w:rFonts w:cs="Arial"/>
          <w:bCs/>
          <w:color w:val="000000"/>
          <w:sz w:val="24"/>
          <w:lang w:val="bg-BG"/>
        </w:rPr>
        <w:t>периодични - при пр</w:t>
      </w:r>
      <w:r w:rsidR="00AC5131">
        <w:rPr>
          <w:rFonts w:cs="Arial"/>
          <w:bCs/>
          <w:color w:val="000000"/>
          <w:sz w:val="24"/>
          <w:lang w:val="bg-BG"/>
        </w:rPr>
        <w:t>омяна в законодателството (при необходимост)</w:t>
      </w:r>
      <w:r w:rsidRPr="00835C8C">
        <w:rPr>
          <w:rFonts w:cs="Arial"/>
          <w:bCs/>
          <w:color w:val="000000"/>
          <w:sz w:val="24"/>
          <w:lang w:val="bg-BG"/>
        </w:rPr>
        <w:t xml:space="preserve"> и при</w:t>
      </w:r>
    </w:p>
    <w:p w:rsidR="00835C8C" w:rsidRPr="00835C8C" w:rsidRDefault="00AC5131" w:rsidP="00AC5131">
      <w:pPr>
        <w:spacing w:line="240" w:lineRule="auto"/>
        <w:jc w:val="both"/>
        <w:rPr>
          <w:rFonts w:cs="Arial"/>
          <w:bCs/>
          <w:color w:val="000000"/>
          <w:sz w:val="24"/>
          <w:lang w:val="bg-BG"/>
        </w:rPr>
      </w:pPr>
      <w:r>
        <w:rPr>
          <w:rFonts w:cs="Arial"/>
          <w:bCs/>
          <w:color w:val="000000"/>
          <w:sz w:val="24"/>
          <w:lang w:val="bg-BG"/>
        </w:rPr>
        <w:t>обучения</w:t>
      </w:r>
      <w:r w:rsidR="00835C8C" w:rsidRPr="00835C8C">
        <w:rPr>
          <w:rFonts w:cs="Arial"/>
          <w:bCs/>
          <w:color w:val="000000"/>
          <w:sz w:val="24"/>
          <w:lang w:val="bg-BG"/>
        </w:rPr>
        <w:t xml:space="preserve"> по безопасност при работа със </w:t>
      </w:r>
      <w:r>
        <w:rPr>
          <w:rFonts w:cs="Arial"/>
          <w:bCs/>
          <w:color w:val="000000"/>
          <w:sz w:val="24"/>
          <w:lang w:val="bg-BG"/>
        </w:rPr>
        <w:t>съоръжения с повишена опасност (</w:t>
      </w:r>
      <w:r w:rsidR="00835C8C" w:rsidRPr="00835C8C">
        <w:rPr>
          <w:rFonts w:cs="Arial"/>
          <w:bCs/>
          <w:color w:val="000000"/>
          <w:sz w:val="24"/>
          <w:lang w:val="bg-BG"/>
        </w:rPr>
        <w:t>ежегодно</w:t>
      </w:r>
      <w:r>
        <w:rPr>
          <w:rFonts w:cs="Arial"/>
          <w:bCs/>
          <w:color w:val="000000"/>
          <w:sz w:val="24"/>
          <w:lang w:val="bg-BG"/>
        </w:rPr>
        <w:t>)</w:t>
      </w:r>
      <w:r w:rsidR="00835C8C" w:rsidRPr="00835C8C">
        <w:rPr>
          <w:rFonts w:cs="Arial"/>
          <w:bCs/>
          <w:color w:val="000000"/>
          <w:sz w:val="24"/>
          <w:lang w:val="bg-BG"/>
        </w:rPr>
        <w:t xml:space="preserve">. </w:t>
      </w:r>
    </w:p>
    <w:p w:rsidR="00835C8C" w:rsidRDefault="00835C8C" w:rsidP="00AC5131">
      <w:pPr>
        <w:numPr>
          <w:ilvl w:val="0"/>
          <w:numId w:val="11"/>
        </w:numPr>
        <w:spacing w:line="240" w:lineRule="auto"/>
        <w:ind w:left="1560" w:hanging="284"/>
        <w:contextualSpacing/>
        <w:jc w:val="both"/>
        <w:rPr>
          <w:rFonts w:cs="Arial"/>
          <w:color w:val="000000"/>
          <w:sz w:val="24"/>
          <w:lang w:val="bg-BG"/>
        </w:rPr>
      </w:pPr>
      <w:r w:rsidRPr="00835C8C">
        <w:rPr>
          <w:rFonts w:cs="Arial"/>
          <w:bCs/>
          <w:color w:val="000000"/>
          <w:sz w:val="24"/>
          <w:lang w:val="bg-BG"/>
        </w:rPr>
        <w:t xml:space="preserve">обучения по пожарна и аварийна безопасност и проиграване на </w:t>
      </w:r>
      <w:r w:rsidRPr="00835C8C">
        <w:rPr>
          <w:rFonts w:cs="Arial"/>
          <w:color w:val="000000"/>
          <w:sz w:val="24"/>
          <w:lang w:val="bg-BG"/>
        </w:rPr>
        <w:t xml:space="preserve"> ситуации</w:t>
      </w:r>
    </w:p>
    <w:p w:rsidR="00835C8C" w:rsidRPr="00835C8C" w:rsidRDefault="00AC5131" w:rsidP="00AC5131">
      <w:pPr>
        <w:spacing w:line="240" w:lineRule="auto"/>
        <w:jc w:val="both"/>
        <w:rPr>
          <w:rFonts w:cs="Arial"/>
          <w:color w:val="000000"/>
          <w:sz w:val="24"/>
          <w:lang w:val="bg-BG"/>
        </w:rPr>
      </w:pPr>
      <w:r>
        <w:rPr>
          <w:rFonts w:cs="Arial"/>
          <w:color w:val="000000"/>
          <w:sz w:val="24"/>
          <w:lang w:val="bg-BG"/>
        </w:rPr>
        <w:t>(два пъти в годината)</w:t>
      </w:r>
    </w:p>
    <w:p w:rsidR="00835C8C" w:rsidRPr="00835C8C" w:rsidRDefault="00835C8C" w:rsidP="00835C8C">
      <w:pPr>
        <w:spacing w:line="240" w:lineRule="auto"/>
        <w:jc w:val="both"/>
        <w:rPr>
          <w:rFonts w:cs="Arial"/>
          <w:color w:val="000000"/>
          <w:sz w:val="24"/>
          <w:lang w:val="bg-BG"/>
        </w:rPr>
      </w:pPr>
    </w:p>
    <w:p w:rsidR="005D2574" w:rsidRDefault="00AC5131" w:rsidP="005D2574">
      <w:pPr>
        <w:ind w:left="851"/>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Освен периодичните обучения свързани с опазване на околната среда и кон</w:t>
      </w:r>
      <w:r w:rsidR="005D2574">
        <w:rPr>
          <w:rFonts w:cs="Arial"/>
          <w:color w:val="000000"/>
          <w:sz w:val="24"/>
          <w:lang w:val="bg-BG"/>
        </w:rPr>
        <w:t>-</w:t>
      </w:r>
    </w:p>
    <w:p w:rsidR="00835C8C" w:rsidRPr="00835C8C" w:rsidRDefault="00835C8C" w:rsidP="005D2574">
      <w:pPr>
        <w:jc w:val="both"/>
        <w:rPr>
          <w:rFonts w:cs="Arial"/>
          <w:color w:val="000000"/>
          <w:sz w:val="24"/>
          <w:lang w:val="bg-BG"/>
        </w:rPr>
      </w:pPr>
      <w:r w:rsidRPr="00835C8C">
        <w:rPr>
          <w:rFonts w:cs="Arial"/>
          <w:color w:val="000000"/>
          <w:sz w:val="24"/>
          <w:lang w:val="bg-BG"/>
        </w:rPr>
        <w:t xml:space="preserve">кретните изисквания, заложени в условията на </w:t>
      </w:r>
      <w:r w:rsidR="00AC5131">
        <w:rPr>
          <w:rFonts w:cs="Arial"/>
          <w:sz w:val="24"/>
          <w:lang w:val="bg-BG"/>
        </w:rPr>
        <w:t>КР, през 2016</w:t>
      </w:r>
      <w:r w:rsidRPr="00835C8C">
        <w:rPr>
          <w:rFonts w:cs="Arial"/>
          <w:sz w:val="24"/>
          <w:lang w:val="bg-BG"/>
        </w:rPr>
        <w:t xml:space="preserve"> г</w:t>
      </w:r>
      <w:r w:rsidRPr="00835C8C">
        <w:rPr>
          <w:rFonts w:cs="Arial"/>
          <w:color w:val="000000"/>
          <w:sz w:val="24"/>
          <w:lang w:val="bg-BG"/>
        </w:rPr>
        <w:t xml:space="preserve">. </w:t>
      </w:r>
      <w:r w:rsidR="005D2574">
        <w:rPr>
          <w:rFonts w:cs="Arial"/>
          <w:color w:val="000000"/>
          <w:sz w:val="24"/>
          <w:lang w:val="bg-BG"/>
        </w:rPr>
        <w:t xml:space="preserve"> са проведени следните  обучения</w:t>
      </w:r>
      <w:r w:rsidRPr="00835C8C">
        <w:rPr>
          <w:rFonts w:cs="Arial"/>
          <w:color w:val="000000"/>
          <w:sz w:val="24"/>
          <w:lang w:val="bg-BG"/>
        </w:rPr>
        <w:t xml:space="preserve">: </w:t>
      </w:r>
    </w:p>
    <w:p w:rsidR="00835C8C" w:rsidRPr="00AC5131" w:rsidRDefault="005D2574" w:rsidP="00AC5131">
      <w:pPr>
        <w:numPr>
          <w:ilvl w:val="0"/>
          <w:numId w:val="12"/>
        </w:numPr>
        <w:spacing w:line="240" w:lineRule="auto"/>
        <w:ind w:left="1560" w:hanging="284"/>
        <w:contextualSpacing/>
        <w:jc w:val="both"/>
        <w:rPr>
          <w:rFonts w:cs="Arial"/>
          <w:sz w:val="24"/>
          <w:lang w:val="bg-BG"/>
        </w:rPr>
      </w:pPr>
      <w:r>
        <w:rPr>
          <w:rFonts w:cs="Arial"/>
          <w:sz w:val="24"/>
          <w:lang w:val="bg-BG"/>
        </w:rPr>
        <w:t>по  безопасна</w:t>
      </w:r>
      <w:r w:rsidR="00835C8C" w:rsidRPr="00AC5131">
        <w:rPr>
          <w:rFonts w:cs="Arial"/>
          <w:sz w:val="24"/>
          <w:lang w:val="bg-BG"/>
        </w:rPr>
        <w:t xml:space="preserve"> експлоатация и </w:t>
      </w:r>
      <w:r>
        <w:rPr>
          <w:rFonts w:cs="Arial"/>
          <w:sz w:val="24"/>
          <w:lang w:val="bg-BG"/>
        </w:rPr>
        <w:t xml:space="preserve">безопасни </w:t>
      </w:r>
      <w:r w:rsidR="00835C8C" w:rsidRPr="00AC5131">
        <w:rPr>
          <w:rFonts w:cs="Arial"/>
          <w:sz w:val="24"/>
          <w:lang w:val="bg-BG"/>
        </w:rPr>
        <w:t>условия на труд</w:t>
      </w:r>
    </w:p>
    <w:p w:rsidR="005D2574" w:rsidRDefault="00835C8C" w:rsidP="00C15626">
      <w:pPr>
        <w:numPr>
          <w:ilvl w:val="0"/>
          <w:numId w:val="12"/>
        </w:numPr>
        <w:spacing w:line="240" w:lineRule="auto"/>
        <w:ind w:left="1560" w:hanging="284"/>
        <w:contextualSpacing/>
        <w:jc w:val="both"/>
        <w:rPr>
          <w:rFonts w:cs="Arial"/>
          <w:color w:val="000000"/>
          <w:sz w:val="24"/>
          <w:lang w:val="bg-BG"/>
        </w:rPr>
      </w:pPr>
      <w:r w:rsidRPr="005D2574">
        <w:rPr>
          <w:rFonts w:cs="Arial"/>
          <w:sz w:val="24"/>
          <w:lang w:val="bg-BG"/>
        </w:rPr>
        <w:t>по пожарн</w:t>
      </w:r>
      <w:r w:rsidR="005D2574" w:rsidRPr="005D2574">
        <w:rPr>
          <w:rFonts w:cs="Arial"/>
          <w:sz w:val="24"/>
          <w:lang w:val="bg-BG"/>
        </w:rPr>
        <w:t xml:space="preserve">а и аварийна безопасност, </w:t>
      </w:r>
      <w:r w:rsidRPr="005D2574">
        <w:rPr>
          <w:rFonts w:cs="Arial"/>
          <w:sz w:val="24"/>
          <w:lang w:val="bg-BG"/>
        </w:rPr>
        <w:t>включва</w:t>
      </w:r>
      <w:r w:rsidR="005D2574" w:rsidRPr="005D2574">
        <w:rPr>
          <w:rFonts w:cs="Arial"/>
          <w:sz w:val="24"/>
          <w:lang w:val="bg-BG"/>
        </w:rPr>
        <w:t>щи</w:t>
      </w:r>
      <w:r w:rsidRPr="005D2574">
        <w:rPr>
          <w:rFonts w:cs="Arial"/>
          <w:sz w:val="24"/>
          <w:lang w:val="bg-BG"/>
        </w:rPr>
        <w:t xml:space="preserve"> и тренировка/</w:t>
      </w:r>
      <w:r w:rsidR="005D2574">
        <w:rPr>
          <w:rFonts w:cs="Arial"/>
          <w:sz w:val="24"/>
          <w:lang w:val="bg-BG"/>
        </w:rPr>
        <w:t xml:space="preserve"> </w:t>
      </w:r>
      <w:r w:rsidRPr="005D2574">
        <w:rPr>
          <w:rFonts w:cs="Arial"/>
          <w:color w:val="000000"/>
          <w:sz w:val="24"/>
          <w:lang w:val="bg-BG"/>
        </w:rPr>
        <w:t>проиграва</w:t>
      </w:r>
      <w:r w:rsidR="005D2574">
        <w:rPr>
          <w:rFonts w:cs="Arial"/>
          <w:color w:val="000000"/>
          <w:sz w:val="24"/>
          <w:lang w:val="bg-BG"/>
        </w:rPr>
        <w:t>-</w:t>
      </w:r>
    </w:p>
    <w:p w:rsidR="00835C8C" w:rsidRPr="005D2574" w:rsidRDefault="00835C8C" w:rsidP="005D2574">
      <w:pPr>
        <w:spacing w:line="240" w:lineRule="auto"/>
        <w:contextualSpacing/>
        <w:jc w:val="both"/>
        <w:rPr>
          <w:rFonts w:cs="Arial"/>
          <w:color w:val="000000"/>
          <w:sz w:val="24"/>
          <w:lang w:val="bg-BG"/>
        </w:rPr>
      </w:pPr>
      <w:r w:rsidRPr="005D2574">
        <w:rPr>
          <w:rFonts w:cs="Arial"/>
          <w:color w:val="000000"/>
          <w:sz w:val="24"/>
          <w:lang w:val="bg-BG"/>
        </w:rPr>
        <w:t xml:space="preserve">не на </w:t>
      </w:r>
      <w:r w:rsidR="004E3A16" w:rsidRPr="005D2574">
        <w:rPr>
          <w:rFonts w:cs="Arial"/>
          <w:color w:val="000000"/>
          <w:sz w:val="24"/>
          <w:lang w:val="bg-BG"/>
        </w:rPr>
        <w:t>аварийния план</w:t>
      </w:r>
    </w:p>
    <w:p w:rsidR="005D2574" w:rsidRDefault="004E3A16" w:rsidP="007E37CA">
      <w:pPr>
        <w:pStyle w:val="ListParagraph"/>
        <w:numPr>
          <w:ilvl w:val="0"/>
          <w:numId w:val="29"/>
        </w:numPr>
        <w:spacing w:line="240" w:lineRule="auto"/>
        <w:ind w:left="1843" w:hanging="425"/>
        <w:jc w:val="both"/>
        <w:rPr>
          <w:rFonts w:cs="Arial"/>
          <w:color w:val="000000"/>
          <w:sz w:val="24"/>
          <w:lang w:val="bg-BG"/>
        </w:rPr>
      </w:pPr>
      <w:r w:rsidRPr="005D2574">
        <w:rPr>
          <w:rFonts w:cs="Arial"/>
          <w:color w:val="000000"/>
          <w:sz w:val="24"/>
          <w:lang w:val="bg-BG"/>
        </w:rPr>
        <w:t>На 08.06.2016</w:t>
      </w:r>
      <w:r w:rsidR="00835C8C" w:rsidRPr="005D2574">
        <w:rPr>
          <w:rFonts w:cs="Arial"/>
          <w:color w:val="000000"/>
          <w:sz w:val="24"/>
          <w:lang w:val="bg-BG"/>
        </w:rPr>
        <w:t xml:space="preserve"> г</w:t>
      </w:r>
      <w:r w:rsidR="005D2574" w:rsidRPr="005D2574">
        <w:rPr>
          <w:rFonts w:cs="Arial"/>
          <w:color w:val="000000"/>
          <w:sz w:val="24"/>
          <w:lang w:val="bg-BG"/>
        </w:rPr>
        <w:t>.</w:t>
      </w:r>
      <w:r w:rsidR="00835C8C" w:rsidRPr="005D2574">
        <w:rPr>
          <w:rFonts w:cs="Arial"/>
          <w:color w:val="000000"/>
          <w:sz w:val="24"/>
          <w:lang w:val="bg-BG"/>
        </w:rPr>
        <w:t xml:space="preserve"> се проведе противопожарна и противоаварийна</w:t>
      </w:r>
      <w:r w:rsidRPr="005D2574">
        <w:rPr>
          <w:rFonts w:cs="Arial"/>
          <w:color w:val="000000"/>
          <w:sz w:val="24"/>
          <w:lang w:val="bg-BG"/>
        </w:rPr>
        <w:t xml:space="preserve"> </w:t>
      </w:r>
      <w:r w:rsidR="005D2574" w:rsidRPr="005D2574">
        <w:rPr>
          <w:rFonts w:cs="Arial"/>
          <w:color w:val="000000"/>
          <w:sz w:val="24"/>
          <w:lang w:val="bg-BG"/>
        </w:rPr>
        <w:t>трени-</w:t>
      </w:r>
    </w:p>
    <w:p w:rsidR="00835C8C" w:rsidRPr="005D2574" w:rsidRDefault="005D2574" w:rsidP="005D2574">
      <w:pPr>
        <w:spacing w:line="240" w:lineRule="auto"/>
        <w:jc w:val="both"/>
        <w:rPr>
          <w:rFonts w:cs="Arial"/>
          <w:color w:val="000000"/>
          <w:sz w:val="24"/>
          <w:lang w:val="bg-BG"/>
        </w:rPr>
      </w:pPr>
      <w:r w:rsidRPr="005D2574">
        <w:rPr>
          <w:rFonts w:cs="Arial"/>
          <w:color w:val="000000"/>
          <w:sz w:val="24"/>
          <w:lang w:val="bg-BG"/>
        </w:rPr>
        <w:t>ровка кат</w:t>
      </w:r>
      <w:r w:rsidR="00835C8C" w:rsidRPr="005D2574">
        <w:rPr>
          <w:rFonts w:cs="Arial"/>
          <w:color w:val="000000"/>
          <w:sz w:val="24"/>
          <w:lang w:val="bg-BG"/>
        </w:rPr>
        <w:t>о се проигра симулативна ситуация: „Действие на</w:t>
      </w:r>
      <w:r w:rsidR="00835C8C" w:rsidRPr="005D2574">
        <w:rPr>
          <w:rFonts w:cs="Arial"/>
          <w:color w:val="000000"/>
          <w:sz w:val="24"/>
        </w:rPr>
        <w:t> </w:t>
      </w:r>
      <w:r w:rsidR="00835C8C" w:rsidRPr="005D2574">
        <w:rPr>
          <w:rFonts w:cs="Arial"/>
          <w:color w:val="000000"/>
          <w:sz w:val="24"/>
          <w:lang w:val="bg-BG"/>
        </w:rPr>
        <w:t xml:space="preserve">персонал при </w:t>
      </w:r>
      <w:r w:rsidR="004E3A16" w:rsidRPr="005D2574">
        <w:rPr>
          <w:rFonts w:cs="Arial"/>
          <w:color w:val="000000"/>
          <w:sz w:val="24"/>
          <w:lang w:val="bg-BG"/>
        </w:rPr>
        <w:t>земетресение, предизвикващо спиране на производството</w:t>
      </w:r>
      <w:r w:rsidR="00835C8C" w:rsidRPr="005D2574">
        <w:rPr>
          <w:rFonts w:cs="Arial"/>
          <w:color w:val="000000"/>
          <w:sz w:val="24"/>
          <w:lang w:val="bg-BG"/>
        </w:rPr>
        <w:t xml:space="preserve"> в</w:t>
      </w:r>
      <w:r w:rsidR="004E3A16" w:rsidRPr="005D2574">
        <w:rPr>
          <w:rFonts w:cs="Arial"/>
          <w:color w:val="000000"/>
          <w:sz w:val="24"/>
          <w:lang w:val="bg-BG"/>
        </w:rPr>
        <w:t>ъв</w:t>
      </w:r>
      <w:r w:rsidR="00835C8C" w:rsidRPr="005D2574">
        <w:rPr>
          <w:rFonts w:cs="Arial"/>
          <w:color w:val="000000"/>
          <w:sz w:val="24"/>
          <w:lang w:val="bg-BG"/>
        </w:rPr>
        <w:t xml:space="preserve"> „</w:t>
      </w:r>
      <w:r w:rsidR="004E3A16" w:rsidRPr="005D2574">
        <w:rPr>
          <w:rFonts w:cs="Arial"/>
          <w:color w:val="000000"/>
          <w:sz w:val="24"/>
          <w:lang w:val="bg-BG"/>
        </w:rPr>
        <w:t>Веол</w:t>
      </w:r>
      <w:r w:rsidR="00835C8C" w:rsidRPr="005D2574">
        <w:rPr>
          <w:rFonts w:cs="Arial"/>
          <w:color w:val="000000"/>
          <w:sz w:val="24"/>
          <w:lang w:val="bg-BG"/>
        </w:rPr>
        <w:t>ия</w:t>
      </w:r>
      <w:r w:rsidR="004E3A16" w:rsidRPr="005D2574">
        <w:rPr>
          <w:rFonts w:cs="Arial"/>
          <w:color w:val="000000"/>
          <w:sz w:val="24"/>
          <w:lang w:val="bg-BG"/>
        </w:rPr>
        <w:t xml:space="preserve"> Енерджи</w:t>
      </w:r>
      <w:r w:rsidR="00835C8C" w:rsidRPr="005D2574">
        <w:rPr>
          <w:rFonts w:cs="Arial"/>
          <w:color w:val="000000"/>
          <w:sz w:val="24"/>
          <w:lang w:val="bg-BG"/>
        </w:rPr>
        <w:t xml:space="preserve"> Варна” ЕАД“</w:t>
      </w:r>
    </w:p>
    <w:p w:rsidR="005D2574" w:rsidRDefault="00835C8C" w:rsidP="007E37CA">
      <w:pPr>
        <w:pStyle w:val="ListParagraph"/>
        <w:numPr>
          <w:ilvl w:val="0"/>
          <w:numId w:val="29"/>
        </w:numPr>
        <w:ind w:left="1843" w:hanging="425"/>
        <w:rPr>
          <w:rFonts w:cs="Arial"/>
          <w:color w:val="000000"/>
          <w:sz w:val="24"/>
          <w:lang w:val="bg-BG"/>
        </w:rPr>
      </w:pPr>
      <w:r w:rsidRPr="005D2574">
        <w:rPr>
          <w:rFonts w:cs="Arial"/>
          <w:sz w:val="24"/>
          <w:lang w:val="bg-BG"/>
        </w:rPr>
        <w:t xml:space="preserve">На </w:t>
      </w:r>
      <w:r w:rsidR="004E3A16" w:rsidRPr="005D2574">
        <w:rPr>
          <w:rFonts w:cs="Arial"/>
          <w:sz w:val="24"/>
          <w:lang w:val="bg-BG"/>
        </w:rPr>
        <w:t>14.11.2016</w:t>
      </w:r>
      <w:r w:rsidRPr="005D2574">
        <w:rPr>
          <w:rFonts w:cs="Arial"/>
          <w:sz w:val="24"/>
          <w:lang w:val="bg-BG"/>
        </w:rPr>
        <w:t xml:space="preserve"> г</w:t>
      </w:r>
      <w:r w:rsidR="005D2574" w:rsidRPr="005D2574">
        <w:rPr>
          <w:rFonts w:cs="Arial"/>
          <w:color w:val="000000"/>
          <w:sz w:val="24"/>
          <w:lang w:val="bg-BG"/>
        </w:rPr>
        <w:t>.</w:t>
      </w:r>
      <w:r w:rsidRPr="005D2574">
        <w:rPr>
          <w:rFonts w:cs="Arial"/>
          <w:color w:val="000000"/>
          <w:sz w:val="24"/>
          <w:lang w:val="bg-BG"/>
        </w:rPr>
        <w:t xml:space="preserve"> се проведе противопожарна и противоаварийна трени</w:t>
      </w:r>
      <w:r w:rsidR="005D2574" w:rsidRPr="005D2574">
        <w:rPr>
          <w:rFonts w:cs="Arial"/>
          <w:color w:val="000000"/>
          <w:sz w:val="24"/>
          <w:lang w:val="bg-BG"/>
        </w:rPr>
        <w:t>-</w:t>
      </w:r>
    </w:p>
    <w:p w:rsidR="00340AB7" w:rsidRDefault="00835C8C" w:rsidP="00835C8C">
      <w:pPr>
        <w:rPr>
          <w:rFonts w:cs="Arial"/>
          <w:color w:val="000000"/>
          <w:sz w:val="24"/>
          <w:lang w:val="bg-BG"/>
        </w:rPr>
      </w:pPr>
      <w:r w:rsidRPr="005D2574">
        <w:rPr>
          <w:rFonts w:cs="Arial"/>
          <w:color w:val="000000"/>
          <w:sz w:val="24"/>
          <w:lang w:val="bg-BG"/>
        </w:rPr>
        <w:t>ровка като се проигра симулативна ситуация: „Действие на</w:t>
      </w:r>
      <w:r w:rsidRPr="005D2574">
        <w:rPr>
          <w:rFonts w:cs="Arial"/>
          <w:color w:val="000000"/>
          <w:sz w:val="24"/>
        </w:rPr>
        <w:t> </w:t>
      </w:r>
      <w:r w:rsidRPr="005D2574">
        <w:rPr>
          <w:rFonts w:cs="Arial"/>
          <w:color w:val="000000"/>
          <w:sz w:val="24"/>
          <w:lang w:val="bg-BG"/>
        </w:rPr>
        <w:t xml:space="preserve">персонал при </w:t>
      </w:r>
      <w:r w:rsidR="004E3A16" w:rsidRPr="005D2574">
        <w:rPr>
          <w:rFonts w:cs="Arial"/>
          <w:color w:val="000000"/>
          <w:sz w:val="24"/>
          <w:lang w:val="bg-BG"/>
        </w:rPr>
        <w:t>наводнение, предизвикано от промишлена авария</w:t>
      </w:r>
      <w:r w:rsidRPr="005D2574">
        <w:rPr>
          <w:rFonts w:cs="Arial"/>
          <w:color w:val="000000"/>
          <w:sz w:val="24"/>
          <w:lang w:val="bg-BG"/>
        </w:rPr>
        <w:t xml:space="preserve"> във „Виолия Енерджи Варна” ЕАД“</w:t>
      </w:r>
      <w:r w:rsidR="00340AB7" w:rsidRPr="005D2574">
        <w:rPr>
          <w:rFonts w:cs="Arial"/>
          <w:color w:val="000000"/>
          <w:sz w:val="24"/>
          <w:lang w:val="bg-BG"/>
        </w:rPr>
        <w:t xml:space="preserve">. </w:t>
      </w:r>
      <w:r w:rsidR="00340AB7">
        <w:rPr>
          <w:rFonts w:cs="Arial"/>
          <w:color w:val="000000"/>
          <w:sz w:val="24"/>
          <w:lang w:val="bg-BG"/>
        </w:rPr>
        <w:t xml:space="preserve">      </w:t>
      </w:r>
    </w:p>
    <w:p w:rsidR="00340AB7" w:rsidRPr="005D2574" w:rsidRDefault="00E9013D" w:rsidP="00835C8C">
      <w:pPr>
        <w:rPr>
          <w:rFonts w:cs="Arial"/>
          <w:color w:val="000000"/>
          <w:sz w:val="24"/>
          <w:lang w:val="bg-BG"/>
        </w:rPr>
      </w:pPr>
      <w:r>
        <w:rPr>
          <w:rFonts w:cs="Arial"/>
          <w:color w:val="000000"/>
          <w:sz w:val="24"/>
          <w:lang w:val="bg-BG"/>
        </w:rPr>
        <w:t xml:space="preserve">              </w:t>
      </w:r>
      <w:r w:rsidR="00340AB7" w:rsidRPr="005D2574">
        <w:rPr>
          <w:rFonts w:cs="Arial"/>
          <w:color w:val="000000"/>
          <w:sz w:val="24"/>
          <w:lang w:val="bg-BG"/>
        </w:rPr>
        <w:t>Протокол от извършен</w:t>
      </w:r>
      <w:r w:rsidRPr="005D2574">
        <w:rPr>
          <w:rFonts w:cs="Arial"/>
          <w:color w:val="000000"/>
          <w:sz w:val="24"/>
          <w:lang w:val="bg-BG"/>
        </w:rPr>
        <w:t>ите проигравания</w:t>
      </w:r>
      <w:r w:rsidR="005D2574">
        <w:rPr>
          <w:rFonts w:cs="Arial"/>
          <w:color w:val="000000"/>
          <w:sz w:val="24"/>
          <w:lang w:val="bg-BG"/>
        </w:rPr>
        <w:t xml:space="preserve"> са дадени в</w:t>
      </w:r>
      <w:r w:rsidR="001849BE">
        <w:rPr>
          <w:rFonts w:cs="Arial"/>
          <w:color w:val="000000"/>
          <w:sz w:val="24"/>
          <w:lang w:val="bg-BG"/>
        </w:rPr>
        <w:t xml:space="preserve"> </w:t>
      </w:r>
      <w:r w:rsidR="005D2574">
        <w:rPr>
          <w:rFonts w:cs="Arial"/>
          <w:color w:val="000000"/>
          <w:sz w:val="24"/>
          <w:lang w:val="bg-BG"/>
        </w:rPr>
        <w:t xml:space="preserve"> </w:t>
      </w:r>
      <w:r w:rsidRPr="00E9013D">
        <w:rPr>
          <w:rFonts w:cs="Arial"/>
          <w:b/>
          <w:i/>
          <w:color w:val="000000"/>
          <w:sz w:val="24"/>
          <w:u w:val="single"/>
          <w:lang w:val="bg-BG"/>
        </w:rPr>
        <w:t xml:space="preserve">Приложение </w:t>
      </w:r>
      <w:r w:rsidR="005D2574">
        <w:rPr>
          <w:rFonts w:cs="Arial"/>
          <w:b/>
          <w:i/>
          <w:color w:val="000000"/>
          <w:sz w:val="24"/>
          <w:u w:val="single"/>
          <w:lang w:val="bg-BG"/>
        </w:rPr>
        <w:t>–</w:t>
      </w:r>
      <w:r w:rsidRPr="00E9013D">
        <w:rPr>
          <w:rFonts w:cs="Arial"/>
          <w:b/>
          <w:i/>
          <w:color w:val="000000"/>
          <w:sz w:val="24"/>
          <w:u w:val="single"/>
          <w:lang w:val="bg-BG"/>
        </w:rPr>
        <w:t xml:space="preserve"> 1</w:t>
      </w:r>
      <w:r w:rsidR="005D2574" w:rsidRPr="005D2574">
        <w:rPr>
          <w:rFonts w:cs="Arial"/>
          <w:b/>
          <w:i/>
          <w:color w:val="000000"/>
          <w:sz w:val="24"/>
          <w:lang w:val="bg-BG"/>
        </w:rPr>
        <w:t xml:space="preserve"> .</w:t>
      </w:r>
      <w:r w:rsidR="00340AB7">
        <w:rPr>
          <w:rFonts w:cs="Arial"/>
          <w:color w:val="000000"/>
          <w:sz w:val="24"/>
          <w:lang w:val="bg-BG"/>
        </w:rPr>
        <w:t xml:space="preserve">                             </w:t>
      </w:r>
      <w:r>
        <w:rPr>
          <w:rFonts w:cs="Arial"/>
          <w:color w:val="000000"/>
          <w:sz w:val="24"/>
          <w:lang w:val="bg-BG"/>
        </w:rPr>
        <w:t xml:space="preserve">           </w:t>
      </w:r>
    </w:p>
    <w:p w:rsidR="00835C8C" w:rsidRDefault="00E9013D" w:rsidP="005D2574">
      <w:pPr>
        <w:numPr>
          <w:ilvl w:val="0"/>
          <w:numId w:val="13"/>
        </w:numPr>
        <w:spacing w:line="240" w:lineRule="auto"/>
        <w:ind w:left="1560" w:hanging="284"/>
        <w:contextualSpacing/>
        <w:rPr>
          <w:rFonts w:cs="Arial"/>
          <w:color w:val="000000"/>
          <w:sz w:val="24"/>
          <w:lang w:val="bg-BG"/>
        </w:rPr>
      </w:pPr>
      <w:r>
        <w:rPr>
          <w:rFonts w:cs="Arial"/>
          <w:color w:val="000000"/>
          <w:sz w:val="24"/>
          <w:lang w:val="bg-BG"/>
        </w:rPr>
        <w:t>це</w:t>
      </w:r>
      <w:r w:rsidR="00835C8C" w:rsidRPr="00835C8C">
        <w:rPr>
          <w:rFonts w:cs="Arial"/>
          <w:color w:val="000000"/>
          <w:sz w:val="24"/>
          <w:lang w:val="bg-BG"/>
        </w:rPr>
        <w:t xml:space="preserve">логодишно се извършва първоначален инструктаж и обучение  на </w:t>
      </w:r>
    </w:p>
    <w:p w:rsidR="00835C8C" w:rsidRPr="00835C8C" w:rsidRDefault="00835C8C" w:rsidP="005D2574">
      <w:pPr>
        <w:spacing w:line="240" w:lineRule="auto"/>
        <w:rPr>
          <w:rFonts w:cs="Arial"/>
          <w:color w:val="000000"/>
          <w:sz w:val="24"/>
          <w:lang w:val="bg-BG"/>
        </w:rPr>
      </w:pPr>
      <w:r w:rsidRPr="00835C8C">
        <w:rPr>
          <w:rFonts w:cs="Arial"/>
          <w:color w:val="000000"/>
          <w:sz w:val="24"/>
          <w:lang w:val="bg-BG"/>
        </w:rPr>
        <w:t>новоназначен персонал за запознаване с условията и изискванията на КР и опазване на околната среда на територията на „Веолия Енерджи Варна” ЕАД</w:t>
      </w:r>
    </w:p>
    <w:p w:rsidR="00835C8C" w:rsidRPr="00835C8C" w:rsidRDefault="00835C8C" w:rsidP="00835C8C">
      <w:pPr>
        <w:spacing w:line="240" w:lineRule="auto"/>
        <w:rPr>
          <w:rFonts w:cs="Arial"/>
          <w:color w:val="000000"/>
          <w:sz w:val="24"/>
          <w:lang w:val="bg-BG"/>
        </w:rPr>
      </w:pPr>
      <w:r w:rsidRPr="00835C8C">
        <w:rPr>
          <w:rFonts w:cs="Arial"/>
          <w:color w:val="000000"/>
          <w:sz w:val="24"/>
          <w:lang w:val="bg-BG"/>
        </w:rPr>
        <w:t xml:space="preserve"> </w:t>
      </w:r>
    </w:p>
    <w:p w:rsidR="00835C8C" w:rsidRPr="00835C8C" w:rsidRDefault="00835C8C" w:rsidP="00835C8C">
      <w:pPr>
        <w:spacing w:after="120"/>
        <w:jc w:val="both"/>
        <w:rPr>
          <w:rFonts w:cs="Arial"/>
          <w:color w:val="000000"/>
          <w:sz w:val="24"/>
          <w:lang w:val="bg-BG"/>
        </w:rPr>
      </w:pPr>
      <w:r w:rsidRPr="00835C8C">
        <w:rPr>
          <w:rFonts w:cs="Arial"/>
          <w:color w:val="000000"/>
          <w:sz w:val="24"/>
          <w:lang w:val="bg-BG"/>
        </w:rPr>
        <w:tab/>
      </w:r>
      <w:r w:rsidR="00E9013D">
        <w:rPr>
          <w:rFonts w:cs="Arial"/>
          <w:color w:val="000000"/>
          <w:sz w:val="24"/>
          <w:lang w:val="bg-BG"/>
        </w:rPr>
        <w:t xml:space="preserve">   </w:t>
      </w:r>
      <w:r w:rsidRPr="00835C8C">
        <w:rPr>
          <w:rFonts w:cs="Arial"/>
          <w:color w:val="000000"/>
          <w:sz w:val="24"/>
          <w:lang w:val="bg-BG"/>
        </w:rPr>
        <w:t xml:space="preserve">Обученията се проведоха от: </w:t>
      </w:r>
    </w:p>
    <w:p w:rsidR="00835C8C" w:rsidRPr="00835C8C" w:rsidRDefault="00835C8C" w:rsidP="005D2574">
      <w:pPr>
        <w:numPr>
          <w:ilvl w:val="0"/>
          <w:numId w:val="13"/>
        </w:numPr>
        <w:ind w:left="1560" w:hanging="284"/>
        <w:contextualSpacing/>
        <w:jc w:val="both"/>
        <w:rPr>
          <w:rFonts w:cs="Arial"/>
          <w:color w:val="000000"/>
          <w:sz w:val="24"/>
          <w:lang w:val="bg-BG"/>
        </w:rPr>
      </w:pPr>
      <w:r w:rsidRPr="00835C8C">
        <w:rPr>
          <w:rFonts w:cs="Arial"/>
          <w:color w:val="000000"/>
          <w:sz w:val="24"/>
          <w:lang w:val="bg-BG"/>
        </w:rPr>
        <w:t xml:space="preserve">Инженер Техническа Безопасност  при „Веолия Енерджи Варна” ЕАД, </w:t>
      </w:r>
    </w:p>
    <w:p w:rsidR="00835C8C" w:rsidRDefault="00835C8C" w:rsidP="005D2574">
      <w:pPr>
        <w:numPr>
          <w:ilvl w:val="0"/>
          <w:numId w:val="13"/>
        </w:numPr>
        <w:ind w:left="1560" w:hanging="284"/>
        <w:contextualSpacing/>
        <w:jc w:val="both"/>
        <w:rPr>
          <w:rFonts w:cs="Arial"/>
          <w:color w:val="000000"/>
          <w:sz w:val="24"/>
          <w:lang w:val="bg-BG"/>
        </w:rPr>
      </w:pPr>
      <w:r w:rsidRPr="00835C8C">
        <w:rPr>
          <w:rFonts w:cs="Arial"/>
          <w:color w:val="000000"/>
          <w:sz w:val="24"/>
          <w:lang w:val="bg-BG"/>
        </w:rPr>
        <w:t>Специалис</w:t>
      </w:r>
      <w:r w:rsidR="00B824D3">
        <w:rPr>
          <w:rFonts w:cs="Arial"/>
          <w:color w:val="000000"/>
          <w:sz w:val="24"/>
          <w:lang w:val="bg-BG"/>
        </w:rPr>
        <w:t>ти от сектор ППДиК при ОУ ПБЗН (</w:t>
      </w:r>
      <w:r w:rsidRPr="00835C8C">
        <w:rPr>
          <w:rFonts w:cs="Arial"/>
          <w:color w:val="000000"/>
          <w:sz w:val="24"/>
          <w:lang w:val="bg-BG"/>
        </w:rPr>
        <w:t>Областно Управление на</w:t>
      </w:r>
    </w:p>
    <w:p w:rsidR="00835C8C" w:rsidRPr="00835C8C" w:rsidRDefault="00835C8C" w:rsidP="00835C8C">
      <w:pPr>
        <w:jc w:val="both"/>
        <w:rPr>
          <w:rFonts w:cs="Arial"/>
          <w:color w:val="000000"/>
          <w:sz w:val="24"/>
          <w:lang w:val="bg-BG"/>
        </w:rPr>
      </w:pPr>
      <w:r w:rsidRPr="00835C8C">
        <w:rPr>
          <w:rFonts w:cs="Arial"/>
          <w:color w:val="000000"/>
          <w:sz w:val="24"/>
          <w:lang w:val="bg-BG"/>
        </w:rPr>
        <w:t>Пожарна безо</w:t>
      </w:r>
      <w:r w:rsidR="00B824D3">
        <w:rPr>
          <w:rFonts w:cs="Arial"/>
          <w:color w:val="000000"/>
          <w:sz w:val="24"/>
          <w:lang w:val="bg-BG"/>
        </w:rPr>
        <w:t>пасност и защита на населението)</w:t>
      </w:r>
      <w:r w:rsidRPr="00835C8C">
        <w:rPr>
          <w:rFonts w:cs="Arial"/>
          <w:color w:val="000000"/>
          <w:sz w:val="24"/>
          <w:lang w:val="bg-BG"/>
        </w:rPr>
        <w:t xml:space="preserve"> -</w:t>
      </w:r>
      <w:r w:rsidR="00B824D3">
        <w:rPr>
          <w:rFonts w:cs="Arial"/>
          <w:color w:val="000000"/>
          <w:sz w:val="24"/>
          <w:lang w:val="bg-BG"/>
        </w:rPr>
        <w:t xml:space="preserve"> </w:t>
      </w:r>
      <w:r w:rsidRPr="00835C8C">
        <w:rPr>
          <w:rFonts w:cs="Arial"/>
          <w:color w:val="000000"/>
          <w:sz w:val="24"/>
          <w:lang w:val="bg-BG"/>
        </w:rPr>
        <w:t xml:space="preserve">гр. Варна </w:t>
      </w:r>
    </w:p>
    <w:p w:rsidR="005D2574" w:rsidRPr="00835C8C" w:rsidRDefault="005D2574" w:rsidP="00D779B7">
      <w:pPr>
        <w:contextualSpacing/>
        <w:jc w:val="both"/>
        <w:rPr>
          <w:rFonts w:cs="Arial"/>
          <w:color w:val="000000"/>
          <w:sz w:val="24"/>
          <w:lang w:val="bg-BG"/>
        </w:rPr>
      </w:pPr>
    </w:p>
    <w:p w:rsidR="00835C8C" w:rsidRPr="00835C8C" w:rsidRDefault="00DD7A9D" w:rsidP="00835C8C">
      <w:pPr>
        <w:ind w:left="851"/>
        <w:rPr>
          <w:rFonts w:cs="Arial"/>
          <w:b/>
          <w:color w:val="000000"/>
          <w:sz w:val="24"/>
          <w:lang w:val="bg-BG"/>
        </w:rPr>
      </w:pPr>
      <w:r>
        <w:rPr>
          <w:rFonts w:cs="Arial"/>
          <w:b/>
          <w:color w:val="000000"/>
          <w:sz w:val="24"/>
          <w:lang w:val="bg-BG"/>
        </w:rPr>
        <w:t xml:space="preserve">  </w:t>
      </w:r>
      <w:r w:rsidR="009B0BAD">
        <w:rPr>
          <w:rFonts w:cs="Arial"/>
          <w:b/>
          <w:color w:val="000000"/>
          <w:sz w:val="24"/>
          <w:lang w:val="bg-BG"/>
        </w:rPr>
        <w:t>6</w:t>
      </w:r>
      <w:r w:rsidR="005D2574">
        <w:rPr>
          <w:rFonts w:cs="Arial"/>
          <w:b/>
          <w:color w:val="000000"/>
          <w:sz w:val="24"/>
          <w:lang w:val="bg-BG"/>
        </w:rPr>
        <w:t>.   Обмен на информация</w:t>
      </w:r>
    </w:p>
    <w:p w:rsidR="000E6F58" w:rsidRPr="00EB0493" w:rsidRDefault="00835C8C" w:rsidP="00835C8C">
      <w:pPr>
        <w:pStyle w:val="ListParagraph"/>
        <w:numPr>
          <w:ilvl w:val="0"/>
          <w:numId w:val="30"/>
        </w:numPr>
        <w:jc w:val="both"/>
        <w:rPr>
          <w:rFonts w:cs="Arial"/>
          <w:color w:val="000000"/>
          <w:sz w:val="24"/>
          <w:lang w:val="ru-RU"/>
        </w:rPr>
      </w:pPr>
      <w:r w:rsidRPr="00BB2D95">
        <w:rPr>
          <w:rFonts w:cs="Arial"/>
          <w:color w:val="000000"/>
          <w:sz w:val="24"/>
          <w:lang w:val="ru-RU"/>
        </w:rPr>
        <w:t xml:space="preserve">Поддържа се актуална информация относно </w:t>
      </w:r>
      <w:r w:rsidR="00BB2D95" w:rsidRPr="00BB2D95">
        <w:rPr>
          <w:rFonts w:cs="Arial"/>
          <w:color w:val="000000"/>
          <w:sz w:val="24"/>
          <w:lang w:val="ru-RU"/>
        </w:rPr>
        <w:t xml:space="preserve">уведомяване на </w:t>
      </w:r>
      <w:r w:rsidRPr="00BB2D95">
        <w:rPr>
          <w:rFonts w:cs="Arial"/>
          <w:color w:val="000000"/>
          <w:sz w:val="24"/>
          <w:lang w:val="ru-RU"/>
        </w:rPr>
        <w:t xml:space="preserve">отговорните </w:t>
      </w:r>
    </w:p>
    <w:p w:rsidR="00835C8C" w:rsidRPr="00835C8C" w:rsidRDefault="00BB2D95" w:rsidP="00835C8C">
      <w:pPr>
        <w:jc w:val="both"/>
        <w:rPr>
          <w:rFonts w:cs="Arial"/>
          <w:color w:val="000000"/>
          <w:sz w:val="24"/>
          <w:lang w:val="ru-RU"/>
        </w:rPr>
      </w:pPr>
      <w:r>
        <w:rPr>
          <w:rFonts w:cs="Arial"/>
          <w:color w:val="000000"/>
          <w:sz w:val="24"/>
          <w:lang w:val="ru-RU"/>
        </w:rPr>
        <w:t>л</w:t>
      </w:r>
      <w:r w:rsidR="00835C8C" w:rsidRPr="00BB2D95">
        <w:rPr>
          <w:rFonts w:cs="Arial"/>
          <w:color w:val="000000"/>
          <w:sz w:val="24"/>
          <w:lang w:val="ru-RU"/>
        </w:rPr>
        <w:t>ица</w:t>
      </w:r>
      <w:r>
        <w:rPr>
          <w:rFonts w:cs="Arial"/>
          <w:color w:val="000000"/>
          <w:sz w:val="24"/>
          <w:lang w:val="ru-RU"/>
        </w:rPr>
        <w:t xml:space="preserve"> по </w:t>
      </w:r>
      <w:r w:rsidR="00835C8C" w:rsidRPr="00835C8C">
        <w:rPr>
          <w:rFonts w:cs="Arial"/>
          <w:color w:val="000000"/>
          <w:sz w:val="24"/>
          <w:lang w:val="ru-RU"/>
        </w:rPr>
        <w:t>изпълнение</w:t>
      </w:r>
      <w:r>
        <w:rPr>
          <w:rFonts w:cs="Arial"/>
          <w:color w:val="000000"/>
          <w:sz w:val="24"/>
          <w:lang w:val="ru-RU"/>
        </w:rPr>
        <w:t xml:space="preserve"> </w:t>
      </w:r>
      <w:r w:rsidR="00835C8C" w:rsidRPr="00835C8C">
        <w:rPr>
          <w:rFonts w:cs="Arial"/>
          <w:color w:val="000000"/>
          <w:sz w:val="24"/>
          <w:lang w:val="ru-RU"/>
        </w:rPr>
        <w:t>на условията в разрешителното</w:t>
      </w:r>
      <w:r>
        <w:rPr>
          <w:rFonts w:cs="Arial"/>
          <w:color w:val="000000"/>
          <w:sz w:val="24"/>
          <w:lang w:val="ru-RU"/>
        </w:rPr>
        <w:t>. Има изготвени списъци</w:t>
      </w:r>
      <w:r w:rsidR="00835C8C" w:rsidRPr="00835C8C">
        <w:rPr>
          <w:rFonts w:cs="Arial"/>
          <w:color w:val="000000"/>
          <w:sz w:val="24"/>
          <w:lang w:val="ru-RU"/>
        </w:rPr>
        <w:t xml:space="preserve"> с имена, длъжности и телефони за контакт: </w:t>
      </w:r>
    </w:p>
    <w:p w:rsidR="00D779B7" w:rsidRPr="000E6F58" w:rsidRDefault="00835C8C" w:rsidP="000E6F58">
      <w:pPr>
        <w:pStyle w:val="ListParagraph"/>
        <w:numPr>
          <w:ilvl w:val="0"/>
          <w:numId w:val="29"/>
        </w:numPr>
        <w:ind w:left="1985"/>
        <w:jc w:val="both"/>
        <w:rPr>
          <w:rFonts w:cs="Arial"/>
          <w:color w:val="000000"/>
          <w:sz w:val="24"/>
          <w:lang w:val="ru-RU"/>
        </w:rPr>
      </w:pPr>
      <w:r w:rsidRPr="00BB2D95">
        <w:rPr>
          <w:rFonts w:cs="Arial"/>
          <w:color w:val="000000"/>
          <w:sz w:val="24"/>
          <w:lang w:val="ru-RU"/>
        </w:rPr>
        <w:t xml:space="preserve">вътрешно </w:t>
      </w:r>
      <w:r w:rsidR="008E0D75" w:rsidRPr="00BB2D95">
        <w:rPr>
          <w:rFonts w:cs="Arial"/>
          <w:color w:val="000000"/>
          <w:sz w:val="24"/>
          <w:lang w:val="ru-RU"/>
        </w:rPr>
        <w:t>–</w:t>
      </w:r>
      <w:r w:rsidR="00BB2D95" w:rsidRPr="00BB2D95">
        <w:rPr>
          <w:rFonts w:cs="Arial"/>
          <w:color w:val="000000"/>
          <w:sz w:val="24"/>
          <w:lang w:val="ru-RU"/>
        </w:rPr>
        <w:t xml:space="preserve"> фирмени</w:t>
      </w:r>
    </w:p>
    <w:p w:rsidR="003E2CAF" w:rsidRDefault="00835C8C" w:rsidP="007E37CA">
      <w:pPr>
        <w:pStyle w:val="ListParagraph"/>
        <w:numPr>
          <w:ilvl w:val="0"/>
          <w:numId w:val="29"/>
        </w:numPr>
        <w:spacing w:line="240" w:lineRule="auto"/>
        <w:ind w:left="1985"/>
        <w:jc w:val="both"/>
        <w:rPr>
          <w:rFonts w:cs="Arial"/>
          <w:color w:val="000000"/>
          <w:sz w:val="24"/>
          <w:lang w:val="ru-RU" w:eastAsia="bg-BG"/>
        </w:rPr>
      </w:pPr>
      <w:r w:rsidRPr="00BB2D95">
        <w:rPr>
          <w:rFonts w:cs="Arial"/>
          <w:color w:val="000000"/>
          <w:sz w:val="24"/>
          <w:lang w:val="ru-RU" w:eastAsia="bg-BG"/>
        </w:rPr>
        <w:lastRenderedPageBreak/>
        <w:t>с институции и контролни органи - по изпълнение на условията на КР</w:t>
      </w:r>
    </w:p>
    <w:p w:rsidR="00EB0493" w:rsidRPr="00B07318" w:rsidRDefault="00835C8C" w:rsidP="00EB0493">
      <w:pPr>
        <w:pStyle w:val="ListParagraph"/>
        <w:numPr>
          <w:ilvl w:val="0"/>
          <w:numId w:val="30"/>
        </w:numPr>
        <w:spacing w:before="120" w:line="240" w:lineRule="auto"/>
        <w:ind w:left="1701" w:hanging="357"/>
        <w:rPr>
          <w:rFonts w:cs="Arial"/>
          <w:sz w:val="24"/>
          <w:lang w:val="bg-BG" w:eastAsia="bg-BG"/>
        </w:rPr>
      </w:pPr>
      <w:r w:rsidRPr="00BB2D95">
        <w:rPr>
          <w:rFonts w:cs="Arial"/>
          <w:color w:val="000000"/>
          <w:sz w:val="24"/>
          <w:lang w:val="bg-BG" w:eastAsia="bg-BG"/>
        </w:rPr>
        <w:t xml:space="preserve">„Веолия Енерджи Варна” ЕАД предоставя системно </w:t>
      </w:r>
      <w:r w:rsidRPr="00BB2D95">
        <w:rPr>
          <w:rFonts w:cs="Arial"/>
          <w:sz w:val="24"/>
          <w:lang w:val="bg-BG" w:eastAsia="bg-BG"/>
        </w:rPr>
        <w:t xml:space="preserve">информация на </w:t>
      </w:r>
    </w:p>
    <w:p w:rsidR="00835C8C" w:rsidRPr="00BB2D95" w:rsidRDefault="00BB2D95" w:rsidP="00BB2D95">
      <w:pPr>
        <w:spacing w:line="240" w:lineRule="auto"/>
        <w:rPr>
          <w:rFonts w:cs="Arial"/>
          <w:sz w:val="24"/>
          <w:lang w:val="bg-BG" w:eastAsia="bg-BG"/>
        </w:rPr>
      </w:pPr>
      <w:r w:rsidRPr="00BB2D95">
        <w:rPr>
          <w:rFonts w:cs="Arial"/>
          <w:sz w:val="24"/>
          <w:lang w:val="bg-BG" w:eastAsia="bg-BG"/>
        </w:rPr>
        <w:t>к</w:t>
      </w:r>
      <w:r w:rsidR="00835C8C" w:rsidRPr="00BB2D95">
        <w:rPr>
          <w:rFonts w:cs="Arial"/>
          <w:sz w:val="24"/>
          <w:lang w:val="bg-BG" w:eastAsia="bg-BG"/>
        </w:rPr>
        <w:t xml:space="preserve">омпетентните органи по форма, съдържание и в срокове, определени със съответните действащи нормативни актове, както следва: </w:t>
      </w:r>
    </w:p>
    <w:p w:rsidR="00835C8C" w:rsidRDefault="00835C8C" w:rsidP="007E37CA">
      <w:pPr>
        <w:pStyle w:val="ListParagraph"/>
        <w:numPr>
          <w:ilvl w:val="0"/>
          <w:numId w:val="31"/>
        </w:numPr>
        <w:ind w:left="1985"/>
        <w:jc w:val="both"/>
        <w:rPr>
          <w:rFonts w:cs="Arial"/>
          <w:sz w:val="24"/>
          <w:lang w:val="bg-BG"/>
        </w:rPr>
      </w:pPr>
      <w:r w:rsidRPr="00BB2D95">
        <w:rPr>
          <w:rFonts w:cs="Arial"/>
          <w:sz w:val="24"/>
          <w:lang w:val="bg-BG"/>
        </w:rPr>
        <w:t xml:space="preserve">за резултатите от мониторинга на показателите по изпълнение на </w:t>
      </w:r>
    </w:p>
    <w:p w:rsidR="00B824D3" w:rsidRDefault="00BB2D95" w:rsidP="00BB2D95">
      <w:pPr>
        <w:jc w:val="both"/>
        <w:rPr>
          <w:rFonts w:cs="Arial"/>
          <w:sz w:val="24"/>
          <w:lang w:val="bg-BG"/>
        </w:rPr>
      </w:pPr>
      <w:r>
        <w:rPr>
          <w:rFonts w:cs="Arial"/>
          <w:sz w:val="24"/>
          <w:lang w:val="bg-BG"/>
        </w:rPr>
        <w:t>у</w:t>
      </w:r>
      <w:r w:rsidR="00835C8C" w:rsidRPr="00835C8C">
        <w:rPr>
          <w:rFonts w:cs="Arial"/>
          <w:sz w:val="24"/>
          <w:lang w:val="bg-BG"/>
        </w:rPr>
        <w:t>словията на КР</w:t>
      </w:r>
    </w:p>
    <w:p w:rsidR="00835C8C" w:rsidRPr="00BB2D95" w:rsidRDefault="00835C8C" w:rsidP="007E37CA">
      <w:pPr>
        <w:pStyle w:val="ListParagraph"/>
        <w:numPr>
          <w:ilvl w:val="0"/>
          <w:numId w:val="31"/>
        </w:numPr>
        <w:ind w:left="1985"/>
        <w:jc w:val="both"/>
        <w:rPr>
          <w:rFonts w:cs="Arial"/>
          <w:sz w:val="24"/>
        </w:rPr>
      </w:pPr>
      <w:r w:rsidRPr="00BB2D95">
        <w:rPr>
          <w:rFonts w:cs="Arial"/>
          <w:sz w:val="24"/>
        </w:rPr>
        <w:t xml:space="preserve">за инцидентни прекъсвания или планувани  спирания на съоръжения </w:t>
      </w:r>
    </w:p>
    <w:p w:rsidR="003E2CAF" w:rsidRPr="003E2CAF" w:rsidRDefault="00835C8C" w:rsidP="007E37CA">
      <w:pPr>
        <w:pStyle w:val="ListParagraph"/>
        <w:numPr>
          <w:ilvl w:val="0"/>
          <w:numId w:val="31"/>
        </w:numPr>
        <w:ind w:left="1985"/>
        <w:jc w:val="both"/>
        <w:rPr>
          <w:rFonts w:cs="Arial"/>
          <w:sz w:val="24"/>
        </w:rPr>
      </w:pPr>
      <w:r w:rsidRPr="00BB2D95">
        <w:rPr>
          <w:rFonts w:cs="Arial"/>
          <w:sz w:val="24"/>
        </w:rPr>
        <w:t>за инвестиционните си намерения</w:t>
      </w:r>
    </w:p>
    <w:p w:rsidR="00BB2D95" w:rsidRPr="00BB2D95" w:rsidRDefault="00835C8C" w:rsidP="007E37CA">
      <w:pPr>
        <w:pStyle w:val="ListParagraph"/>
        <w:numPr>
          <w:ilvl w:val="0"/>
          <w:numId w:val="30"/>
        </w:numPr>
        <w:spacing w:before="120" w:line="240" w:lineRule="auto"/>
        <w:ind w:left="1701" w:hanging="357"/>
        <w:jc w:val="both"/>
        <w:rPr>
          <w:rFonts w:cs="Arial"/>
          <w:sz w:val="24"/>
          <w:lang w:val="bg-BG"/>
        </w:rPr>
      </w:pPr>
      <w:r w:rsidRPr="00BB2D95">
        <w:rPr>
          <w:rFonts w:cs="Arial"/>
          <w:sz w:val="24"/>
        </w:rPr>
        <w:t xml:space="preserve">В срока, съгласно изискванията на </w:t>
      </w:r>
      <w:r w:rsidRPr="00BB2D95">
        <w:rPr>
          <w:rFonts w:cs="Arial"/>
          <w:i/>
          <w:sz w:val="24"/>
        </w:rPr>
        <w:t>Наредбата за условията, реда и</w:t>
      </w:r>
    </w:p>
    <w:p w:rsidR="003E2CAF" w:rsidRPr="003E2CAF" w:rsidRDefault="00835C8C" w:rsidP="00BB2D95">
      <w:pPr>
        <w:jc w:val="both"/>
        <w:rPr>
          <w:rFonts w:cs="Arial"/>
          <w:sz w:val="24"/>
          <w:lang w:val="bg-BG"/>
        </w:rPr>
      </w:pPr>
      <w:r w:rsidRPr="00BB2D95">
        <w:rPr>
          <w:rFonts w:cs="Arial"/>
          <w:i/>
          <w:sz w:val="24"/>
        </w:rPr>
        <w:t>начина за изготвяне на докладите на операторите на инсталации, участващи в схемата за търговия с квоти за емисии на парникови газове</w:t>
      </w:r>
      <w:r w:rsidRPr="00BB2D95">
        <w:rPr>
          <w:rFonts w:cs="Arial"/>
          <w:sz w:val="24"/>
        </w:rPr>
        <w:t xml:space="preserve"> </w:t>
      </w:r>
      <w:r w:rsidR="00BB2D95" w:rsidRPr="00BB2D95">
        <w:rPr>
          <w:rFonts w:cs="Arial"/>
          <w:sz w:val="24"/>
          <w:lang w:val="bg-BG"/>
        </w:rPr>
        <w:t xml:space="preserve"> </w:t>
      </w:r>
      <w:r w:rsidRPr="00BB2D95">
        <w:rPr>
          <w:rFonts w:cs="Arial"/>
          <w:sz w:val="24"/>
        </w:rPr>
        <w:t>в ИАОС e представен верифициран Годишен доклад за емисии на па</w:t>
      </w:r>
      <w:r w:rsidR="00D779B7">
        <w:rPr>
          <w:rFonts w:cs="Arial"/>
          <w:sz w:val="24"/>
        </w:rPr>
        <w:t>рникови газове от дейността на „</w:t>
      </w:r>
      <w:r w:rsidRPr="00BB2D95">
        <w:rPr>
          <w:rFonts w:cs="Arial"/>
          <w:sz w:val="24"/>
        </w:rPr>
        <w:t>Веолия</w:t>
      </w:r>
      <w:r w:rsidRPr="00BB2D95">
        <w:rPr>
          <w:rFonts w:cs="Arial"/>
          <w:sz w:val="24"/>
          <w:lang w:val="bg-BG"/>
        </w:rPr>
        <w:t xml:space="preserve"> Енерджи</w:t>
      </w:r>
      <w:r w:rsidRPr="00BB2D95">
        <w:rPr>
          <w:rFonts w:cs="Arial"/>
          <w:sz w:val="24"/>
        </w:rPr>
        <w:t xml:space="preserve"> Варна”ЕАД</w:t>
      </w:r>
      <w:r w:rsidR="00BB2D95" w:rsidRPr="00BB2D95">
        <w:rPr>
          <w:rFonts w:cs="Arial"/>
          <w:sz w:val="24"/>
          <w:lang w:val="bg-BG"/>
        </w:rPr>
        <w:t>.</w:t>
      </w:r>
    </w:p>
    <w:p w:rsidR="00BB2D95" w:rsidRPr="00BB2D95" w:rsidRDefault="00835C8C" w:rsidP="007E37CA">
      <w:pPr>
        <w:pStyle w:val="ListParagraph"/>
        <w:numPr>
          <w:ilvl w:val="0"/>
          <w:numId w:val="30"/>
        </w:numPr>
        <w:spacing w:before="120" w:line="240" w:lineRule="auto"/>
        <w:ind w:left="1701" w:hanging="357"/>
        <w:jc w:val="both"/>
        <w:rPr>
          <w:rFonts w:cs="Arial"/>
          <w:i/>
          <w:color w:val="000000"/>
          <w:sz w:val="24"/>
          <w:lang w:val="ru-RU"/>
        </w:rPr>
      </w:pPr>
      <w:r w:rsidRPr="00BB2D95">
        <w:rPr>
          <w:rFonts w:cs="Arial"/>
          <w:sz w:val="24"/>
        </w:rPr>
        <w:t xml:space="preserve">Съгласно изискванията на </w:t>
      </w:r>
      <w:r w:rsidRPr="00BB2D95">
        <w:rPr>
          <w:rFonts w:cs="Arial"/>
          <w:i/>
          <w:sz w:val="24"/>
        </w:rPr>
        <w:t>Наредба № 1 от 04.06.2014 г.</w:t>
      </w:r>
      <w:r w:rsidRPr="00BB2D95">
        <w:rPr>
          <w:rFonts w:cs="Arial"/>
          <w:i/>
          <w:color w:val="000000"/>
          <w:sz w:val="24"/>
          <w:lang w:val="ru-RU"/>
        </w:rPr>
        <w:t xml:space="preserve"> </w:t>
      </w:r>
      <w:r w:rsidRPr="00BB2D95">
        <w:rPr>
          <w:rFonts w:cs="Arial"/>
          <w:i/>
          <w:sz w:val="24"/>
          <w:lang w:eastAsia="bg-BG"/>
        </w:rPr>
        <w:t xml:space="preserve">за реда и </w:t>
      </w:r>
    </w:p>
    <w:p w:rsidR="00835C8C" w:rsidRPr="00BB2D95" w:rsidRDefault="00835C8C" w:rsidP="003E2CAF">
      <w:pPr>
        <w:spacing w:line="240" w:lineRule="auto"/>
        <w:jc w:val="both"/>
        <w:rPr>
          <w:rFonts w:cs="Arial"/>
          <w:i/>
          <w:color w:val="000000"/>
          <w:sz w:val="24"/>
          <w:lang w:val="ru-RU"/>
        </w:rPr>
      </w:pPr>
      <w:r w:rsidRPr="00BB2D95">
        <w:rPr>
          <w:rFonts w:cs="Arial"/>
          <w:i/>
          <w:sz w:val="24"/>
          <w:lang w:eastAsia="bg-BG"/>
        </w:rPr>
        <w:t>образците, по които се предоставя информация за дейностите по отпадъците, както и реда за водене на публични регистри</w:t>
      </w:r>
      <w:r w:rsidRPr="00BB2D95">
        <w:rPr>
          <w:rFonts w:cs="Arial"/>
          <w:i/>
          <w:color w:val="000000"/>
          <w:sz w:val="24"/>
          <w:lang w:val="ru-RU"/>
        </w:rPr>
        <w:t xml:space="preserve">   </w:t>
      </w:r>
      <w:r w:rsidRPr="00BB2D95">
        <w:rPr>
          <w:rFonts w:cs="Arial"/>
          <w:color w:val="000000"/>
          <w:sz w:val="24"/>
          <w:lang w:val="bg-BG"/>
        </w:rPr>
        <w:t>се води следната документация:</w:t>
      </w:r>
    </w:p>
    <w:p w:rsidR="00835C8C" w:rsidRPr="00BB2D95" w:rsidRDefault="00835C8C" w:rsidP="007E37CA">
      <w:pPr>
        <w:pStyle w:val="ListParagraph"/>
        <w:numPr>
          <w:ilvl w:val="0"/>
          <w:numId w:val="32"/>
        </w:numPr>
        <w:spacing w:line="240" w:lineRule="auto"/>
        <w:ind w:left="1985"/>
        <w:rPr>
          <w:rFonts w:cs="Arial"/>
          <w:color w:val="000000"/>
          <w:sz w:val="24"/>
          <w:lang w:val="bg-BG"/>
        </w:rPr>
      </w:pPr>
      <w:r w:rsidRPr="00BB2D95">
        <w:rPr>
          <w:rFonts w:cs="Arial"/>
          <w:color w:val="000000"/>
          <w:sz w:val="24"/>
          <w:lang w:val="bg-BG"/>
        </w:rPr>
        <w:t>Отчетни книги за образувани и/или третирани отпадъци.</w:t>
      </w:r>
    </w:p>
    <w:p w:rsidR="00BB2D95" w:rsidRDefault="00835C8C" w:rsidP="007E37CA">
      <w:pPr>
        <w:pStyle w:val="ListParagraph"/>
        <w:numPr>
          <w:ilvl w:val="0"/>
          <w:numId w:val="32"/>
        </w:numPr>
        <w:tabs>
          <w:tab w:val="left" w:pos="709"/>
          <w:tab w:val="left" w:pos="5103"/>
        </w:tabs>
        <w:spacing w:line="240" w:lineRule="auto"/>
        <w:ind w:left="1985"/>
        <w:jc w:val="both"/>
        <w:rPr>
          <w:rFonts w:cs="Arial"/>
          <w:color w:val="000000"/>
          <w:sz w:val="24"/>
        </w:rPr>
      </w:pPr>
      <w:r w:rsidRPr="00BB2D95">
        <w:rPr>
          <w:rFonts w:cs="Arial"/>
          <w:sz w:val="24"/>
        </w:rPr>
        <w:t xml:space="preserve">Годишни отчети </w:t>
      </w:r>
      <w:r w:rsidRPr="00BB2D95">
        <w:rPr>
          <w:rFonts w:cs="Arial"/>
          <w:color w:val="000000"/>
          <w:sz w:val="24"/>
        </w:rPr>
        <w:t xml:space="preserve">за производствени и опасни отпадъци, генерирани </w:t>
      </w:r>
    </w:p>
    <w:p w:rsidR="00835C8C" w:rsidRPr="00BB2D95" w:rsidRDefault="00835C8C" w:rsidP="00BB2D95">
      <w:pPr>
        <w:tabs>
          <w:tab w:val="left" w:pos="709"/>
          <w:tab w:val="left" w:pos="5103"/>
        </w:tabs>
        <w:spacing w:line="240" w:lineRule="auto"/>
        <w:jc w:val="both"/>
        <w:rPr>
          <w:rFonts w:cs="Arial"/>
          <w:color w:val="000000"/>
          <w:sz w:val="24"/>
        </w:rPr>
      </w:pPr>
      <w:r w:rsidRPr="00BB2D95">
        <w:rPr>
          <w:rFonts w:cs="Arial"/>
          <w:color w:val="000000"/>
          <w:sz w:val="24"/>
        </w:rPr>
        <w:t>през</w:t>
      </w:r>
      <w:r w:rsidR="00BB2D95" w:rsidRPr="00BB2D95">
        <w:rPr>
          <w:rFonts w:cs="Arial"/>
          <w:color w:val="000000"/>
          <w:sz w:val="24"/>
          <w:lang w:val="bg-BG"/>
        </w:rPr>
        <w:t xml:space="preserve"> </w:t>
      </w:r>
      <w:r w:rsidRPr="00BB2D95">
        <w:rPr>
          <w:rFonts w:cs="Arial"/>
          <w:color w:val="000000"/>
          <w:sz w:val="24"/>
        </w:rPr>
        <w:t>годината.</w:t>
      </w:r>
    </w:p>
    <w:p w:rsidR="00835C8C" w:rsidRPr="00BB2D95" w:rsidRDefault="00835C8C" w:rsidP="007E37CA">
      <w:pPr>
        <w:pStyle w:val="ListParagraph"/>
        <w:numPr>
          <w:ilvl w:val="0"/>
          <w:numId w:val="33"/>
        </w:numPr>
        <w:tabs>
          <w:tab w:val="left" w:pos="709"/>
          <w:tab w:val="left" w:pos="5103"/>
        </w:tabs>
        <w:spacing w:line="240" w:lineRule="auto"/>
        <w:ind w:left="1985"/>
        <w:jc w:val="both"/>
        <w:rPr>
          <w:rFonts w:cs="Arial"/>
          <w:sz w:val="24"/>
        </w:rPr>
      </w:pPr>
      <w:r w:rsidRPr="00BB2D95">
        <w:rPr>
          <w:rFonts w:cs="Arial"/>
          <w:sz w:val="24"/>
        </w:rPr>
        <w:t xml:space="preserve">Идентификационен документ </w:t>
      </w:r>
      <w:r w:rsidR="00BB2D95">
        <w:rPr>
          <w:rFonts w:cs="Arial"/>
          <w:sz w:val="24"/>
        </w:rPr>
        <w:t>съгласно Приложение №8 към чл.12</w:t>
      </w:r>
      <w:r w:rsidR="00BB2D95">
        <w:rPr>
          <w:rFonts w:cs="Arial"/>
          <w:sz w:val="24"/>
          <w:lang w:val="bg-BG"/>
        </w:rPr>
        <w:t xml:space="preserve"> </w:t>
      </w:r>
      <w:r w:rsidR="00BB2D95">
        <w:rPr>
          <w:rFonts w:cs="Arial"/>
          <w:sz w:val="24"/>
        </w:rPr>
        <w:t>ал.1</w:t>
      </w:r>
    </w:p>
    <w:p w:rsidR="00835C8C" w:rsidRDefault="00835C8C" w:rsidP="003E2CAF">
      <w:pPr>
        <w:tabs>
          <w:tab w:val="left" w:pos="709"/>
          <w:tab w:val="left" w:pos="5103"/>
        </w:tabs>
        <w:spacing w:line="240" w:lineRule="auto"/>
        <w:ind w:firstLine="360"/>
        <w:rPr>
          <w:rFonts w:cs="Arial"/>
          <w:sz w:val="24"/>
        </w:rPr>
      </w:pPr>
      <w:r w:rsidRPr="00835C8C">
        <w:rPr>
          <w:rFonts w:cs="Arial"/>
          <w:sz w:val="24"/>
        </w:rPr>
        <w:tab/>
      </w:r>
      <w:r w:rsidR="00DD7A9D">
        <w:rPr>
          <w:rFonts w:cs="Arial"/>
          <w:sz w:val="24"/>
          <w:lang w:val="bg-BG"/>
        </w:rPr>
        <w:t xml:space="preserve"> </w:t>
      </w:r>
      <w:r w:rsidR="00D779B7">
        <w:rPr>
          <w:rFonts w:cs="Arial"/>
          <w:sz w:val="24"/>
          <w:lang w:val="bg-BG"/>
        </w:rPr>
        <w:t xml:space="preserve">     </w:t>
      </w:r>
      <w:r w:rsidR="00DD7A9D">
        <w:rPr>
          <w:rFonts w:cs="Arial"/>
          <w:sz w:val="24"/>
          <w:lang w:val="bg-BG"/>
        </w:rPr>
        <w:t xml:space="preserve"> </w:t>
      </w:r>
      <w:r w:rsidRPr="00835C8C">
        <w:rPr>
          <w:rFonts w:cs="Arial"/>
          <w:sz w:val="24"/>
        </w:rPr>
        <w:t>Отчетите  за  образуваните през 20</w:t>
      </w:r>
      <w:r w:rsidR="00E9013D">
        <w:rPr>
          <w:rFonts w:cs="Arial"/>
          <w:sz w:val="24"/>
        </w:rPr>
        <w:t>16</w:t>
      </w:r>
      <w:r w:rsidR="00B824D3">
        <w:rPr>
          <w:rFonts w:cs="Arial"/>
          <w:sz w:val="24"/>
        </w:rPr>
        <w:t xml:space="preserve"> г отпадъци с писмо </w:t>
      </w:r>
      <w:r w:rsidR="00D779B7" w:rsidRPr="00D779B7">
        <w:rPr>
          <w:rFonts w:cs="Arial"/>
          <w:sz w:val="24"/>
        </w:rPr>
        <w:t>наш №</w:t>
      </w:r>
      <w:r w:rsidR="00D779B7" w:rsidRPr="00D779B7">
        <w:rPr>
          <w:rFonts w:cs="Arial"/>
          <w:sz w:val="24"/>
          <w:lang w:val="bg-BG"/>
        </w:rPr>
        <w:t xml:space="preserve"> </w:t>
      </w:r>
      <w:r w:rsidR="00D779B7" w:rsidRPr="00D779B7">
        <w:rPr>
          <w:rFonts w:cs="Arial"/>
          <w:sz w:val="24"/>
        </w:rPr>
        <w:t>12</w:t>
      </w:r>
      <w:r w:rsidR="00B824D3" w:rsidRPr="00D779B7">
        <w:rPr>
          <w:rFonts w:cs="Arial"/>
          <w:sz w:val="24"/>
        </w:rPr>
        <w:t>2/</w:t>
      </w:r>
      <w:r w:rsidR="00E9013D" w:rsidRPr="00D779B7">
        <w:rPr>
          <w:rFonts w:cs="Arial"/>
          <w:sz w:val="24"/>
          <w:lang w:val="bg-BG"/>
        </w:rPr>
        <w:t xml:space="preserve"> </w:t>
      </w:r>
      <w:r w:rsidR="00D779B7" w:rsidRPr="00D779B7">
        <w:rPr>
          <w:rFonts w:cs="Arial"/>
          <w:sz w:val="24"/>
        </w:rPr>
        <w:t>08.03</w:t>
      </w:r>
      <w:r w:rsidRPr="00D779B7">
        <w:rPr>
          <w:rFonts w:cs="Arial"/>
          <w:sz w:val="24"/>
        </w:rPr>
        <w:t>.201</w:t>
      </w:r>
      <w:r w:rsidR="00D779B7" w:rsidRPr="00D779B7">
        <w:rPr>
          <w:rFonts w:cs="Arial"/>
          <w:sz w:val="24"/>
          <w:lang w:val="bg-BG"/>
        </w:rPr>
        <w:t>7</w:t>
      </w:r>
      <w:r w:rsidR="00B824D3" w:rsidRPr="00D779B7">
        <w:rPr>
          <w:rFonts w:cs="Arial"/>
          <w:sz w:val="24"/>
          <w:lang w:val="bg-BG"/>
        </w:rPr>
        <w:t xml:space="preserve"> </w:t>
      </w:r>
      <w:r w:rsidRPr="00D779B7">
        <w:rPr>
          <w:rFonts w:cs="Arial"/>
          <w:sz w:val="24"/>
        </w:rPr>
        <w:t xml:space="preserve">г </w:t>
      </w:r>
      <w:r w:rsidRPr="00835C8C">
        <w:rPr>
          <w:rFonts w:cs="Arial"/>
          <w:sz w:val="24"/>
        </w:rPr>
        <w:t xml:space="preserve">са представени  на ИАОС в срок, съгласно изискванията на Наредбата. </w:t>
      </w:r>
    </w:p>
    <w:p w:rsidR="003E2CAF" w:rsidRDefault="00B824D3" w:rsidP="007E37CA">
      <w:pPr>
        <w:pStyle w:val="ListParagraph"/>
        <w:numPr>
          <w:ilvl w:val="0"/>
          <w:numId w:val="30"/>
        </w:numPr>
        <w:spacing w:before="120" w:line="240" w:lineRule="auto"/>
        <w:ind w:left="1701" w:hanging="357"/>
        <w:jc w:val="both"/>
        <w:rPr>
          <w:rFonts w:cs="Arial"/>
          <w:color w:val="000000"/>
          <w:sz w:val="24"/>
          <w:lang w:val="bg-BG" w:eastAsia="bg-BG"/>
        </w:rPr>
      </w:pPr>
      <w:r w:rsidRPr="003E2CAF">
        <w:rPr>
          <w:rFonts w:cs="Arial"/>
          <w:color w:val="000000"/>
          <w:sz w:val="24"/>
          <w:lang w:val="bg-BG" w:eastAsia="bg-BG"/>
        </w:rPr>
        <w:t>„Веолия Енерджи Варна“</w:t>
      </w:r>
      <w:r w:rsidR="003E2CAF" w:rsidRPr="003E2CAF">
        <w:rPr>
          <w:rFonts w:cs="Arial"/>
          <w:color w:val="000000"/>
          <w:sz w:val="24"/>
          <w:lang w:val="bg-BG" w:eastAsia="bg-BG"/>
        </w:rPr>
        <w:t xml:space="preserve"> ЕАД</w:t>
      </w:r>
      <w:r w:rsidR="00835C8C" w:rsidRPr="003E2CAF">
        <w:rPr>
          <w:rFonts w:cs="Arial"/>
          <w:color w:val="000000"/>
          <w:sz w:val="24"/>
          <w:lang w:val="bg-BG" w:eastAsia="bg-BG"/>
        </w:rPr>
        <w:t xml:space="preserve"> предоставя данни </w:t>
      </w:r>
      <w:r w:rsidR="003E2CAF">
        <w:rPr>
          <w:rFonts w:cs="Arial"/>
          <w:color w:val="000000"/>
          <w:sz w:val="24"/>
          <w:lang w:val="bg-BG" w:eastAsia="bg-BG"/>
        </w:rPr>
        <w:t>за</w:t>
      </w:r>
      <w:r w:rsidR="00835C8C" w:rsidRPr="003E2CAF">
        <w:rPr>
          <w:rFonts w:cs="Arial"/>
          <w:color w:val="000000"/>
          <w:sz w:val="24"/>
          <w:lang w:val="bg-BG" w:eastAsia="bg-BG"/>
        </w:rPr>
        <w:t xml:space="preserve"> производствени пока</w:t>
      </w:r>
      <w:r w:rsidR="003E2CAF" w:rsidRPr="003E2CAF">
        <w:rPr>
          <w:rFonts w:cs="Arial"/>
          <w:color w:val="000000"/>
          <w:sz w:val="24"/>
          <w:lang w:val="bg-BG" w:eastAsia="bg-BG"/>
        </w:rPr>
        <w:t>-</w:t>
      </w:r>
    </w:p>
    <w:p w:rsidR="00835C8C" w:rsidRPr="003E2CAF" w:rsidRDefault="003E2CAF" w:rsidP="003E2CAF">
      <w:pPr>
        <w:spacing w:line="240" w:lineRule="auto"/>
        <w:jc w:val="both"/>
        <w:rPr>
          <w:rFonts w:cs="Arial"/>
          <w:color w:val="000000"/>
          <w:sz w:val="24"/>
          <w:lang w:val="bg-BG" w:eastAsia="bg-BG"/>
        </w:rPr>
      </w:pPr>
      <w:r>
        <w:rPr>
          <w:rFonts w:cs="Arial"/>
          <w:color w:val="000000"/>
          <w:sz w:val="24"/>
          <w:lang w:val="bg-BG" w:eastAsia="bg-BG"/>
        </w:rPr>
        <w:t>затели</w:t>
      </w:r>
      <w:r w:rsidR="00835C8C" w:rsidRPr="003E2CAF">
        <w:rPr>
          <w:rFonts w:cs="Arial"/>
          <w:color w:val="000000"/>
          <w:sz w:val="24"/>
          <w:lang w:val="bg-BG" w:eastAsia="bg-BG"/>
        </w:rPr>
        <w:t xml:space="preserve"> </w:t>
      </w:r>
      <w:r>
        <w:rPr>
          <w:rFonts w:cs="Arial"/>
          <w:color w:val="000000"/>
          <w:sz w:val="24"/>
          <w:lang w:val="bg-BG" w:eastAsia="bg-BG"/>
        </w:rPr>
        <w:t>от</w:t>
      </w:r>
      <w:r w:rsidR="00835C8C" w:rsidRPr="003E2CAF">
        <w:rPr>
          <w:rFonts w:cs="Arial"/>
          <w:color w:val="000000"/>
          <w:sz w:val="24"/>
          <w:lang w:val="bg-BG" w:eastAsia="bg-BG"/>
        </w:rPr>
        <w:t xml:space="preserve"> дейността си в областта на екологията на информационно обслужване в Териториалното С</w:t>
      </w:r>
      <w:r>
        <w:rPr>
          <w:rFonts w:cs="Arial"/>
          <w:color w:val="000000"/>
          <w:sz w:val="24"/>
          <w:lang w:val="bg-BG" w:eastAsia="bg-BG"/>
        </w:rPr>
        <w:t>татистическо бюро на Национален</w:t>
      </w:r>
      <w:r w:rsidR="00835C8C" w:rsidRPr="003E2CAF">
        <w:rPr>
          <w:rFonts w:cs="Arial"/>
          <w:color w:val="000000"/>
          <w:sz w:val="24"/>
          <w:lang w:val="bg-BG" w:eastAsia="bg-BG"/>
        </w:rPr>
        <w:t xml:space="preserve"> Статистически институт, гр. Варна.</w:t>
      </w:r>
    </w:p>
    <w:p w:rsidR="003E2CAF" w:rsidRPr="003E2CAF" w:rsidRDefault="00835C8C" w:rsidP="007E37CA">
      <w:pPr>
        <w:pStyle w:val="ListParagraph"/>
        <w:numPr>
          <w:ilvl w:val="0"/>
          <w:numId w:val="30"/>
        </w:numPr>
        <w:spacing w:before="120" w:line="240" w:lineRule="auto"/>
        <w:ind w:left="1701" w:hanging="357"/>
        <w:jc w:val="both"/>
        <w:rPr>
          <w:rFonts w:cs="Arial"/>
          <w:color w:val="000000"/>
          <w:sz w:val="24"/>
          <w:lang w:val="bg-BG" w:eastAsia="bg-BG"/>
        </w:rPr>
      </w:pPr>
      <w:r w:rsidRPr="003E2CAF">
        <w:rPr>
          <w:rFonts w:cs="Arial"/>
          <w:sz w:val="24"/>
          <w:lang w:val="bg-BG" w:eastAsia="bg-BG"/>
        </w:rPr>
        <w:t>В съответствие с</w:t>
      </w:r>
      <w:r w:rsidR="00B824D3" w:rsidRPr="003E2CAF">
        <w:rPr>
          <w:rFonts w:cs="Arial"/>
          <w:sz w:val="24"/>
          <w:lang w:val="bg-BG" w:eastAsia="bg-BG"/>
        </w:rPr>
        <w:t xml:space="preserve"> изискванията на действащо  КР „</w:t>
      </w:r>
      <w:r w:rsidRPr="003E2CAF">
        <w:rPr>
          <w:rFonts w:cs="Arial"/>
          <w:sz w:val="24"/>
          <w:lang w:val="bg-BG" w:eastAsia="bg-BG"/>
        </w:rPr>
        <w:t>Веолия Енердж</w:t>
      </w:r>
      <w:r w:rsidR="00B824D3" w:rsidRPr="003E2CAF">
        <w:rPr>
          <w:rFonts w:cs="Arial"/>
          <w:sz w:val="24"/>
          <w:lang w:val="bg-BG" w:eastAsia="bg-BG"/>
        </w:rPr>
        <w:t>и</w:t>
      </w:r>
    </w:p>
    <w:p w:rsidR="001849BE" w:rsidRDefault="00B824D3" w:rsidP="001849BE">
      <w:pPr>
        <w:spacing w:line="240" w:lineRule="auto"/>
        <w:jc w:val="both"/>
        <w:rPr>
          <w:rFonts w:cs="Arial"/>
          <w:color w:val="000000"/>
          <w:sz w:val="24"/>
          <w:lang w:val="bg-BG" w:eastAsia="bg-BG"/>
        </w:rPr>
      </w:pPr>
      <w:r w:rsidRPr="003E2CAF">
        <w:rPr>
          <w:rFonts w:cs="Arial"/>
          <w:sz w:val="24"/>
          <w:lang w:val="bg-BG" w:eastAsia="bg-BG"/>
        </w:rPr>
        <w:t>Варна“</w:t>
      </w:r>
      <w:r w:rsidR="00835C8C" w:rsidRPr="003E2CAF">
        <w:rPr>
          <w:rFonts w:cs="Arial"/>
          <w:sz w:val="24"/>
          <w:lang w:val="bg-BG" w:eastAsia="bg-BG"/>
        </w:rPr>
        <w:t xml:space="preserve"> ЕАД е задължена </w:t>
      </w:r>
      <w:r w:rsidR="00835C8C" w:rsidRPr="003E2CAF">
        <w:rPr>
          <w:rFonts w:cs="Arial"/>
          <w:color w:val="000000"/>
          <w:sz w:val="24"/>
          <w:lang w:val="bg-BG" w:eastAsia="bg-BG"/>
        </w:rPr>
        <w:t>не</w:t>
      </w:r>
      <w:r w:rsidRPr="003E2CAF">
        <w:rPr>
          <w:rFonts w:cs="Arial"/>
          <w:color w:val="000000"/>
          <w:sz w:val="24"/>
          <w:lang w:val="bg-BG" w:eastAsia="bg-BG"/>
        </w:rPr>
        <w:t>забавно да уведомява Областния У</w:t>
      </w:r>
      <w:r w:rsidR="00835C8C" w:rsidRPr="003E2CAF">
        <w:rPr>
          <w:rFonts w:cs="Arial"/>
          <w:color w:val="000000"/>
          <w:sz w:val="24"/>
          <w:lang w:val="bg-BG" w:eastAsia="bg-BG"/>
        </w:rPr>
        <w:t>правител, Кмета на общината, РИОСВ, Басейнова дирекция и органите на ПБЗН при аварийни или други замърсявания, когато са нарушени установените с нормативен акт или с настоящото КР норми (индивидуални емисионни ограничения) на изпускане на замърсяващи вещества в околната среда.</w:t>
      </w:r>
      <w:r w:rsidR="001849BE">
        <w:rPr>
          <w:rFonts w:cs="Arial"/>
          <w:color w:val="000000"/>
          <w:sz w:val="24"/>
          <w:lang w:val="bg-BG" w:eastAsia="bg-BG"/>
        </w:rPr>
        <w:t xml:space="preserve"> </w:t>
      </w:r>
    </w:p>
    <w:p w:rsidR="00835C8C" w:rsidRPr="001849BE" w:rsidRDefault="001849BE" w:rsidP="001849BE">
      <w:pPr>
        <w:spacing w:line="240" w:lineRule="auto"/>
        <w:jc w:val="both"/>
        <w:rPr>
          <w:rFonts w:cs="Arial"/>
          <w:color w:val="000000"/>
          <w:sz w:val="24"/>
          <w:lang w:val="bg-BG" w:eastAsia="bg-BG"/>
        </w:rPr>
      </w:pPr>
      <w:r>
        <w:rPr>
          <w:rFonts w:cs="Arial"/>
          <w:color w:val="000000"/>
          <w:sz w:val="24"/>
          <w:lang w:val="bg-BG" w:eastAsia="bg-BG"/>
        </w:rPr>
        <w:t xml:space="preserve">               </w:t>
      </w:r>
      <w:r w:rsidR="00835C8C" w:rsidRPr="00835C8C">
        <w:rPr>
          <w:rFonts w:cs="Arial"/>
          <w:color w:val="000000"/>
          <w:sz w:val="24"/>
          <w:lang w:val="bg-BG"/>
        </w:rPr>
        <w:t>През изтеклата 201</w:t>
      </w:r>
      <w:r w:rsidR="00DD7A9D">
        <w:rPr>
          <w:rFonts w:cs="Arial"/>
          <w:color w:val="000000" w:themeColor="text1"/>
          <w:sz w:val="24"/>
          <w:lang w:val="bg-BG"/>
        </w:rPr>
        <w:t>6</w:t>
      </w:r>
      <w:r w:rsidR="00835C8C" w:rsidRPr="00835C8C">
        <w:rPr>
          <w:rFonts w:cs="Arial"/>
          <w:color w:val="000000"/>
          <w:sz w:val="24"/>
          <w:lang w:val="bg-BG"/>
        </w:rPr>
        <w:t xml:space="preserve"> година при производствената дейност на предприятието не са констатирани нарушения на установените норми за изпускане на замърсяващи вещества в околната среда.</w:t>
      </w:r>
    </w:p>
    <w:p w:rsidR="001849BE" w:rsidRPr="001849BE" w:rsidRDefault="00835C8C" w:rsidP="007E37CA">
      <w:pPr>
        <w:pStyle w:val="ListParagraph"/>
        <w:numPr>
          <w:ilvl w:val="0"/>
          <w:numId w:val="34"/>
        </w:numPr>
        <w:spacing w:before="120"/>
        <w:ind w:left="1701" w:hanging="357"/>
        <w:rPr>
          <w:rFonts w:cs="Arial"/>
          <w:b/>
          <w:sz w:val="24"/>
          <w:u w:val="single"/>
          <w:lang w:val="ru-RU"/>
        </w:rPr>
      </w:pPr>
      <w:r w:rsidRPr="001849BE">
        <w:rPr>
          <w:rFonts w:cs="Arial"/>
          <w:sz w:val="24"/>
          <w:lang w:val="ru-RU"/>
        </w:rPr>
        <w:t xml:space="preserve">Поддържа се актуален списък на отговорници и органите, които следва </w:t>
      </w:r>
    </w:p>
    <w:p w:rsidR="00835C8C" w:rsidRPr="001849BE" w:rsidRDefault="00835C8C" w:rsidP="001849BE">
      <w:pPr>
        <w:rPr>
          <w:rFonts w:cs="Arial"/>
          <w:b/>
          <w:sz w:val="24"/>
          <w:u w:val="single"/>
          <w:lang w:val="ru-RU"/>
        </w:rPr>
      </w:pPr>
      <w:r w:rsidRPr="001849BE">
        <w:rPr>
          <w:rFonts w:cs="Arial"/>
          <w:sz w:val="24"/>
          <w:lang w:val="ru-RU"/>
        </w:rPr>
        <w:t>да бъдат уведомявани съгласн</w:t>
      </w:r>
      <w:r w:rsidR="00515249" w:rsidRPr="001849BE">
        <w:rPr>
          <w:rFonts w:cs="Arial"/>
          <w:sz w:val="24"/>
          <w:lang w:val="ru-RU"/>
        </w:rPr>
        <w:t xml:space="preserve">о условията на разрешителното и </w:t>
      </w:r>
      <w:r w:rsidRPr="001849BE">
        <w:rPr>
          <w:rFonts w:cs="Arial"/>
          <w:sz w:val="24"/>
          <w:lang w:val="ru-RU"/>
        </w:rPr>
        <w:t xml:space="preserve">телефони за контакт                                  </w:t>
      </w:r>
      <w:r w:rsidRPr="001849BE">
        <w:rPr>
          <w:rFonts w:cs="Arial"/>
          <w:sz w:val="24"/>
          <w:lang w:val="bg-BG"/>
        </w:rPr>
        <w:tab/>
      </w:r>
      <w:r w:rsidRPr="001849BE">
        <w:rPr>
          <w:rFonts w:cs="Arial"/>
          <w:sz w:val="24"/>
          <w:lang w:val="bg-BG"/>
        </w:rPr>
        <w:tab/>
      </w:r>
      <w:r w:rsidRPr="001849BE">
        <w:rPr>
          <w:rFonts w:cs="Arial"/>
          <w:sz w:val="24"/>
          <w:lang w:val="bg-BG"/>
        </w:rPr>
        <w:tab/>
      </w:r>
      <w:r w:rsidRPr="001849BE">
        <w:rPr>
          <w:rFonts w:cs="Arial"/>
          <w:sz w:val="24"/>
          <w:lang w:val="bg-BG"/>
        </w:rPr>
        <w:tab/>
      </w:r>
      <w:r w:rsidRPr="001849BE">
        <w:rPr>
          <w:rFonts w:cs="Arial"/>
          <w:sz w:val="24"/>
          <w:lang w:val="bg-BG"/>
        </w:rPr>
        <w:tab/>
      </w:r>
      <w:r w:rsidRPr="001849BE">
        <w:rPr>
          <w:rFonts w:cs="Arial"/>
          <w:sz w:val="24"/>
          <w:lang w:val="bg-BG"/>
        </w:rPr>
        <w:tab/>
      </w:r>
      <w:r w:rsidRPr="001849BE">
        <w:rPr>
          <w:rFonts w:cs="Arial"/>
          <w:sz w:val="24"/>
          <w:lang w:val="bg-BG"/>
        </w:rPr>
        <w:tab/>
      </w:r>
      <w:r w:rsidRPr="001849BE">
        <w:rPr>
          <w:rFonts w:cs="Arial"/>
          <w:sz w:val="24"/>
          <w:lang w:val="bg-BG"/>
        </w:rPr>
        <w:tab/>
      </w:r>
      <w:r w:rsidRPr="001849BE">
        <w:rPr>
          <w:rFonts w:cs="Arial"/>
          <w:sz w:val="24"/>
          <w:lang w:val="bg-BG"/>
        </w:rPr>
        <w:tab/>
      </w:r>
      <w:r w:rsidR="001849BE">
        <w:rPr>
          <w:rFonts w:cs="Arial"/>
          <w:sz w:val="24"/>
          <w:lang w:val="bg-BG"/>
        </w:rPr>
        <w:t xml:space="preserve">            </w:t>
      </w:r>
      <w:r w:rsidRPr="001849BE">
        <w:rPr>
          <w:rFonts w:cs="Arial"/>
          <w:b/>
          <w:i/>
          <w:sz w:val="24"/>
          <w:u w:val="single"/>
          <w:lang w:val="ru-RU"/>
        </w:rPr>
        <w:t>Приложение -</w:t>
      </w:r>
      <w:r w:rsidRPr="001849BE">
        <w:rPr>
          <w:rFonts w:cs="Arial"/>
          <w:b/>
          <w:i/>
          <w:sz w:val="24"/>
          <w:u w:val="single"/>
        </w:rPr>
        <w:t xml:space="preserve"> </w:t>
      </w:r>
      <w:r w:rsidR="00340AB7" w:rsidRPr="001849BE">
        <w:rPr>
          <w:rFonts w:cs="Arial"/>
          <w:b/>
          <w:sz w:val="24"/>
          <w:u w:val="single"/>
          <w:lang w:val="ru-RU"/>
        </w:rPr>
        <w:t>2</w:t>
      </w:r>
    </w:p>
    <w:p w:rsidR="00835C8C" w:rsidRDefault="00835C8C" w:rsidP="00835C8C">
      <w:pPr>
        <w:jc w:val="both"/>
        <w:rPr>
          <w:rFonts w:cs="Arial"/>
          <w:color w:val="E36C0A" w:themeColor="accent6" w:themeShade="BF"/>
          <w:sz w:val="24"/>
          <w:lang w:val="bg-BG"/>
        </w:rPr>
      </w:pPr>
    </w:p>
    <w:p w:rsidR="00835C8C" w:rsidRPr="00835C8C" w:rsidRDefault="00DD7A9D" w:rsidP="00835C8C">
      <w:pPr>
        <w:ind w:left="851"/>
        <w:rPr>
          <w:rFonts w:cs="Arial"/>
          <w:b/>
          <w:color w:val="000000"/>
          <w:sz w:val="24"/>
          <w:lang w:val="bg-BG"/>
        </w:rPr>
      </w:pPr>
      <w:r>
        <w:rPr>
          <w:rFonts w:cs="Arial"/>
          <w:b/>
          <w:color w:val="000000"/>
          <w:sz w:val="24"/>
          <w:lang w:val="bg-BG"/>
        </w:rPr>
        <w:t xml:space="preserve"> </w:t>
      </w:r>
      <w:r w:rsidR="009B0BAD">
        <w:rPr>
          <w:rFonts w:cs="Arial"/>
          <w:b/>
          <w:color w:val="000000"/>
          <w:sz w:val="24"/>
          <w:lang w:val="bg-BG"/>
        </w:rPr>
        <w:t>7</w:t>
      </w:r>
      <w:r w:rsidR="00835C8C" w:rsidRPr="00835C8C">
        <w:rPr>
          <w:rFonts w:cs="Arial"/>
          <w:b/>
          <w:color w:val="000000"/>
          <w:sz w:val="24"/>
          <w:lang w:val="bg-BG"/>
        </w:rPr>
        <w:t>.  Документиране</w:t>
      </w:r>
    </w:p>
    <w:p w:rsidR="001849BE" w:rsidRDefault="00835C8C" w:rsidP="001849BE">
      <w:pPr>
        <w:rPr>
          <w:rFonts w:cs="Arial"/>
          <w:color w:val="000000"/>
          <w:sz w:val="24"/>
          <w:lang w:val="bg-BG"/>
        </w:rPr>
      </w:pPr>
      <w:r w:rsidRPr="00835C8C">
        <w:rPr>
          <w:rFonts w:cs="Arial"/>
          <w:color w:val="000000"/>
          <w:sz w:val="24"/>
          <w:lang w:val="bg-BG"/>
        </w:rPr>
        <w:t xml:space="preserve"> </w:t>
      </w:r>
      <w:r w:rsidRPr="00835C8C">
        <w:rPr>
          <w:rFonts w:cs="Arial"/>
          <w:color w:val="000000"/>
          <w:sz w:val="24"/>
          <w:lang w:val="bg-BG"/>
        </w:rPr>
        <w:tab/>
      </w:r>
      <w:r w:rsidR="00DD7A9D">
        <w:rPr>
          <w:rFonts w:cs="Arial"/>
          <w:color w:val="000000"/>
          <w:sz w:val="24"/>
          <w:lang w:val="bg-BG"/>
        </w:rPr>
        <w:t xml:space="preserve">   </w:t>
      </w:r>
      <w:r w:rsidRPr="00835C8C">
        <w:rPr>
          <w:rFonts w:cs="Arial"/>
          <w:color w:val="000000"/>
          <w:sz w:val="24"/>
          <w:lang w:val="bg-BG"/>
        </w:rPr>
        <w:t>Във  връзка с промяната на КР, се извърши актуалицазия на цялата докумен</w:t>
      </w:r>
      <w:r w:rsidR="00DD7A9D">
        <w:rPr>
          <w:rFonts w:cs="Arial"/>
          <w:color w:val="000000"/>
          <w:sz w:val="24"/>
          <w:lang w:val="bg-BG"/>
        </w:rPr>
        <w:t>-</w:t>
      </w:r>
      <w:r w:rsidRPr="00835C8C">
        <w:rPr>
          <w:rFonts w:cs="Arial"/>
          <w:color w:val="000000"/>
          <w:sz w:val="24"/>
          <w:lang w:val="bg-BG"/>
        </w:rPr>
        <w:t>тация, изисквана по условията.</w:t>
      </w:r>
    </w:p>
    <w:p w:rsidR="00835C8C" w:rsidRPr="001849BE" w:rsidRDefault="00835C8C" w:rsidP="001849BE">
      <w:pPr>
        <w:rPr>
          <w:rFonts w:cs="Arial"/>
          <w:color w:val="000000"/>
          <w:sz w:val="24"/>
          <w:lang w:val="bg-BG"/>
        </w:rPr>
      </w:pPr>
      <w:r w:rsidRPr="00835C8C">
        <w:rPr>
          <w:rFonts w:cs="Arial"/>
          <w:sz w:val="24"/>
          <w:lang w:val="bg-BG"/>
        </w:rPr>
        <w:t xml:space="preserve">         </w:t>
      </w:r>
      <w:r w:rsidR="00DD7A9D">
        <w:rPr>
          <w:rFonts w:cs="Arial"/>
          <w:sz w:val="24"/>
          <w:lang w:val="bg-BG"/>
        </w:rPr>
        <w:t xml:space="preserve">   </w:t>
      </w:r>
      <w:r w:rsidRPr="00835C8C">
        <w:rPr>
          <w:rFonts w:cs="Arial"/>
          <w:sz w:val="24"/>
          <w:lang w:val="bg-BG"/>
        </w:rPr>
        <w:t xml:space="preserve">  Поддържа се актуален списък с нормативни актове, регулиращи работата на инсталацията.</w:t>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t xml:space="preserve">                                 </w:t>
      </w:r>
      <w:r w:rsidRPr="00835C8C">
        <w:rPr>
          <w:rFonts w:cs="Arial"/>
          <w:i/>
          <w:sz w:val="24"/>
          <w:lang w:val="ru-RU"/>
        </w:rPr>
        <w:t xml:space="preserve"> </w:t>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00814BE4">
        <w:rPr>
          <w:rFonts w:cs="Arial"/>
          <w:i/>
          <w:sz w:val="24"/>
        </w:rPr>
        <w:t xml:space="preserve">  </w:t>
      </w:r>
      <w:r w:rsidR="001849BE">
        <w:rPr>
          <w:rFonts w:cs="Arial"/>
          <w:i/>
          <w:sz w:val="24"/>
          <w:lang w:val="bg-BG"/>
        </w:rPr>
        <w:t xml:space="preserve">       </w:t>
      </w:r>
      <w:r w:rsidR="00814BE4">
        <w:rPr>
          <w:rFonts w:cs="Arial"/>
          <w:i/>
          <w:sz w:val="24"/>
        </w:rPr>
        <w:t xml:space="preserve">   </w:t>
      </w:r>
      <w:r w:rsidRPr="00835C8C">
        <w:rPr>
          <w:rFonts w:cs="Arial"/>
          <w:b/>
          <w:i/>
          <w:sz w:val="24"/>
          <w:u w:val="single"/>
          <w:lang w:val="ru-RU"/>
        </w:rPr>
        <w:t xml:space="preserve">Приложение </w:t>
      </w:r>
      <w:r w:rsidR="008E0D75">
        <w:rPr>
          <w:rFonts w:cs="Arial"/>
          <w:b/>
          <w:i/>
          <w:sz w:val="24"/>
          <w:u w:val="single"/>
          <w:lang w:val="ru-RU"/>
        </w:rPr>
        <w:t>–</w:t>
      </w:r>
      <w:r w:rsidR="00C42E51">
        <w:rPr>
          <w:rFonts w:cs="Arial"/>
          <w:b/>
          <w:i/>
          <w:sz w:val="24"/>
          <w:u w:val="single"/>
        </w:rPr>
        <w:t xml:space="preserve"> 3</w:t>
      </w:r>
    </w:p>
    <w:p w:rsidR="000E6F58" w:rsidRDefault="000E6F58" w:rsidP="00835C8C">
      <w:pPr>
        <w:jc w:val="both"/>
        <w:rPr>
          <w:rFonts w:cs="Arial"/>
          <w:b/>
          <w:i/>
          <w:sz w:val="24"/>
          <w:u w:val="single"/>
          <w:lang w:val="ru-RU"/>
        </w:rPr>
      </w:pPr>
    </w:p>
    <w:p w:rsidR="00EB0493" w:rsidRDefault="00EB0493" w:rsidP="00835C8C">
      <w:pPr>
        <w:jc w:val="both"/>
        <w:rPr>
          <w:rFonts w:cs="Arial"/>
          <w:sz w:val="24"/>
          <w:lang w:val="bg-BG"/>
        </w:rPr>
      </w:pPr>
    </w:p>
    <w:p w:rsidR="00F84562" w:rsidRDefault="000E6F58" w:rsidP="00835C8C">
      <w:pPr>
        <w:jc w:val="both"/>
        <w:rPr>
          <w:rFonts w:cs="Arial"/>
          <w:sz w:val="24"/>
          <w:lang w:val="bg-BG"/>
        </w:rPr>
      </w:pPr>
      <w:r>
        <w:rPr>
          <w:rFonts w:cs="Arial"/>
          <w:sz w:val="24"/>
          <w:lang w:val="bg-BG"/>
        </w:rPr>
        <w:t xml:space="preserve">            </w:t>
      </w:r>
      <w:r w:rsidR="00835C8C" w:rsidRPr="00835C8C">
        <w:rPr>
          <w:rFonts w:cs="Arial"/>
          <w:sz w:val="24"/>
          <w:lang w:val="bg-BG"/>
        </w:rPr>
        <w:t xml:space="preserve"> Поддържа се  актуален списък на необходимите инструкции изисквани от разрешителното и се  съхраняват  на достъпно място.</w:t>
      </w:r>
      <w:r w:rsidR="00835C8C" w:rsidRPr="00835C8C">
        <w:rPr>
          <w:rFonts w:cs="Arial"/>
          <w:sz w:val="24"/>
          <w:lang w:val="bg-BG"/>
        </w:rPr>
        <w:tab/>
      </w:r>
      <w:r w:rsidR="00835C8C" w:rsidRPr="00835C8C">
        <w:rPr>
          <w:rFonts w:cs="Arial"/>
          <w:sz w:val="24"/>
          <w:lang w:val="bg-BG"/>
        </w:rPr>
        <w:tab/>
      </w:r>
    </w:p>
    <w:p w:rsidR="00D779B7" w:rsidRPr="000E6F58" w:rsidRDefault="00F84562" w:rsidP="00835C8C">
      <w:pPr>
        <w:jc w:val="both"/>
        <w:rPr>
          <w:rFonts w:cs="Arial"/>
          <w:sz w:val="24"/>
          <w:lang w:val="bg-BG"/>
        </w:rPr>
      </w:pPr>
      <w:r>
        <w:rPr>
          <w:rFonts w:cs="Arial"/>
          <w:sz w:val="24"/>
          <w:lang w:val="bg-BG"/>
        </w:rPr>
        <w:lastRenderedPageBreak/>
        <w:t xml:space="preserve">                                                                                                </w:t>
      </w:r>
      <w:r w:rsidR="001849BE">
        <w:rPr>
          <w:rFonts w:cs="Arial"/>
          <w:sz w:val="24"/>
          <w:lang w:val="bg-BG"/>
        </w:rPr>
        <w:t xml:space="preserve">       </w:t>
      </w:r>
      <w:r>
        <w:rPr>
          <w:rFonts w:cs="Arial"/>
          <w:sz w:val="24"/>
          <w:lang w:val="bg-BG"/>
        </w:rPr>
        <w:t xml:space="preserve">      </w:t>
      </w:r>
      <w:r w:rsidR="00835C8C" w:rsidRPr="00835C8C">
        <w:rPr>
          <w:rFonts w:cs="Arial"/>
          <w:b/>
          <w:i/>
          <w:sz w:val="24"/>
          <w:u w:val="single"/>
          <w:lang w:val="bg-BG"/>
        </w:rPr>
        <w:t>Приложение -</w:t>
      </w:r>
      <w:r w:rsidR="00835C8C" w:rsidRPr="00835C8C">
        <w:rPr>
          <w:rFonts w:cs="Arial"/>
          <w:b/>
          <w:i/>
          <w:sz w:val="24"/>
          <w:u w:val="single"/>
        </w:rPr>
        <w:t xml:space="preserve"> </w:t>
      </w:r>
      <w:r w:rsidR="00C42E51">
        <w:rPr>
          <w:rFonts w:cs="Arial"/>
          <w:b/>
          <w:i/>
          <w:sz w:val="24"/>
          <w:u w:val="single"/>
          <w:lang w:val="bg-BG"/>
        </w:rPr>
        <w:t>4</w:t>
      </w:r>
      <w:r w:rsidR="00835C8C" w:rsidRPr="00835C8C">
        <w:rPr>
          <w:rFonts w:cs="Arial"/>
          <w:b/>
          <w:i/>
          <w:sz w:val="24"/>
          <w:lang w:val="bg-BG"/>
        </w:rPr>
        <w:t xml:space="preserve"> </w:t>
      </w:r>
    </w:p>
    <w:p w:rsidR="00835C8C" w:rsidRPr="00835C8C" w:rsidRDefault="009B0BAD" w:rsidP="00835C8C">
      <w:pPr>
        <w:ind w:left="851"/>
        <w:jc w:val="both"/>
        <w:rPr>
          <w:rFonts w:cs="Arial"/>
          <w:b/>
          <w:color w:val="000000"/>
          <w:sz w:val="24"/>
          <w:lang w:val="bg-BG"/>
        </w:rPr>
      </w:pPr>
      <w:r>
        <w:rPr>
          <w:rFonts w:cs="Arial"/>
          <w:b/>
          <w:color w:val="000000"/>
          <w:sz w:val="24"/>
          <w:lang w:val="bg-BG"/>
        </w:rPr>
        <w:t>8</w:t>
      </w:r>
      <w:r w:rsidR="001849BE">
        <w:rPr>
          <w:rFonts w:cs="Arial"/>
          <w:b/>
          <w:color w:val="000000"/>
          <w:sz w:val="24"/>
          <w:lang w:val="bg-BG"/>
        </w:rPr>
        <w:t>. Оперативно управление</w:t>
      </w:r>
    </w:p>
    <w:p w:rsidR="00835C8C" w:rsidRDefault="00835C8C" w:rsidP="00835C8C">
      <w:pPr>
        <w:ind w:left="851"/>
        <w:jc w:val="both"/>
        <w:rPr>
          <w:rFonts w:cs="Arial"/>
          <w:color w:val="000000"/>
          <w:sz w:val="24"/>
          <w:lang w:val="ru-RU"/>
        </w:rPr>
      </w:pPr>
      <w:r w:rsidRPr="00835C8C">
        <w:rPr>
          <w:rFonts w:cs="Arial"/>
          <w:color w:val="000000"/>
          <w:sz w:val="24"/>
          <w:lang w:val="ru-RU"/>
        </w:rPr>
        <w:t>Изготвени са всички инструкции като са съобразени с изискванията в КР.</w:t>
      </w:r>
    </w:p>
    <w:p w:rsidR="00EB0493" w:rsidRPr="00835C8C" w:rsidRDefault="00EB0493" w:rsidP="00835C8C">
      <w:pPr>
        <w:jc w:val="both"/>
        <w:rPr>
          <w:rFonts w:cs="Arial"/>
          <w:color w:val="000000"/>
          <w:sz w:val="24"/>
          <w:lang w:val="bg-BG"/>
        </w:rPr>
      </w:pPr>
    </w:p>
    <w:p w:rsidR="00835C8C" w:rsidRPr="00835C8C" w:rsidRDefault="009B0BAD" w:rsidP="00835C8C">
      <w:pPr>
        <w:ind w:left="851"/>
        <w:jc w:val="both"/>
        <w:rPr>
          <w:rFonts w:cs="Arial"/>
          <w:b/>
          <w:color w:val="000000"/>
          <w:sz w:val="24"/>
          <w:lang w:val="bg-BG"/>
        </w:rPr>
      </w:pPr>
      <w:r>
        <w:rPr>
          <w:rFonts w:cs="Arial"/>
          <w:b/>
          <w:color w:val="000000"/>
          <w:sz w:val="24"/>
          <w:lang w:val="bg-BG"/>
        </w:rPr>
        <w:t>9</w:t>
      </w:r>
      <w:r w:rsidR="00835C8C" w:rsidRPr="00835C8C">
        <w:rPr>
          <w:rFonts w:cs="Arial"/>
          <w:b/>
          <w:color w:val="000000"/>
          <w:sz w:val="24"/>
          <w:lang w:val="bg-BG"/>
        </w:rPr>
        <w:t>. Оценка на съответствие, проверка и коригиращ</w:t>
      </w:r>
      <w:r w:rsidR="00D779B7">
        <w:rPr>
          <w:rFonts w:cs="Arial"/>
          <w:b/>
          <w:color w:val="000000"/>
          <w:sz w:val="24"/>
          <w:lang w:val="bg-BG"/>
        </w:rPr>
        <w:t>и действия</w:t>
      </w:r>
    </w:p>
    <w:p w:rsidR="00F84562" w:rsidRPr="00835C8C" w:rsidRDefault="00835C8C" w:rsidP="00420DEE">
      <w:pPr>
        <w:ind w:left="851"/>
        <w:jc w:val="both"/>
        <w:rPr>
          <w:rFonts w:cs="Arial"/>
          <w:color w:val="000000"/>
          <w:sz w:val="24"/>
          <w:lang w:val="ru-RU"/>
        </w:rPr>
      </w:pPr>
      <w:r w:rsidRPr="00835C8C">
        <w:rPr>
          <w:rFonts w:cs="Arial"/>
          <w:color w:val="000000"/>
          <w:sz w:val="24"/>
          <w:lang w:val="ru-RU"/>
        </w:rPr>
        <w:t xml:space="preserve">Прилагат се писмени инструкции за мониторинг на техническите и емисионни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показатели в съответствие с условията на комплексното разрешително. </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Извършва се пер</w:t>
      </w:r>
      <w:r w:rsidR="001849BE">
        <w:rPr>
          <w:rFonts w:cs="Arial"/>
          <w:color w:val="000000"/>
          <w:sz w:val="24"/>
          <w:lang w:val="ru-RU"/>
        </w:rPr>
        <w:t>иодична оценка на съответствие</w:t>
      </w:r>
      <w:r w:rsidRPr="00835C8C">
        <w:rPr>
          <w:rFonts w:cs="Arial"/>
          <w:color w:val="000000"/>
          <w:sz w:val="24"/>
          <w:lang w:val="ru-RU"/>
        </w:rPr>
        <w:t xml:space="preserve"> на стойностите на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показателите. </w:t>
      </w:r>
    </w:p>
    <w:p w:rsidR="00835C8C" w:rsidRPr="00835C8C" w:rsidRDefault="00420DEE" w:rsidP="00835C8C">
      <w:pPr>
        <w:ind w:left="851"/>
        <w:jc w:val="both"/>
        <w:rPr>
          <w:rFonts w:cs="Arial"/>
          <w:color w:val="000000"/>
          <w:sz w:val="24"/>
          <w:lang w:val="ru-RU"/>
        </w:rPr>
      </w:pPr>
      <w:r>
        <w:rPr>
          <w:rFonts w:cs="Arial"/>
          <w:color w:val="000000"/>
          <w:sz w:val="24"/>
          <w:lang w:val="ru-RU"/>
        </w:rPr>
        <w:t>Налични са инструкции</w:t>
      </w:r>
      <w:r w:rsidR="00835C8C" w:rsidRPr="00835C8C">
        <w:rPr>
          <w:rFonts w:cs="Arial"/>
          <w:color w:val="000000"/>
          <w:sz w:val="24"/>
          <w:lang w:val="ru-RU"/>
        </w:rPr>
        <w:t xml:space="preserve"> в случай на установяване на несъответствия и</w:t>
      </w:r>
    </w:p>
    <w:p w:rsidR="00835C8C" w:rsidRPr="00835C8C" w:rsidRDefault="00835C8C" w:rsidP="00835C8C">
      <w:pPr>
        <w:jc w:val="both"/>
        <w:rPr>
          <w:rFonts w:cs="Arial"/>
          <w:color w:val="000000"/>
          <w:sz w:val="24"/>
          <w:lang w:val="ru-RU"/>
        </w:rPr>
      </w:pPr>
      <w:r w:rsidRPr="00835C8C">
        <w:rPr>
          <w:rFonts w:cs="Arial"/>
          <w:color w:val="000000"/>
          <w:sz w:val="24"/>
          <w:lang w:val="ru-RU"/>
        </w:rPr>
        <w:t>предприемане на коригиращи действия.</w:t>
      </w:r>
    </w:p>
    <w:p w:rsidR="00835C8C" w:rsidRPr="00835C8C" w:rsidRDefault="00835C8C" w:rsidP="00835C8C">
      <w:pPr>
        <w:jc w:val="both"/>
        <w:rPr>
          <w:rFonts w:cs="Arial"/>
          <w:color w:val="000000"/>
          <w:sz w:val="24"/>
          <w:lang w:val="ru-RU"/>
        </w:rPr>
      </w:pPr>
    </w:p>
    <w:p w:rsidR="001849BE" w:rsidRPr="0047199B" w:rsidRDefault="009B0BAD" w:rsidP="0047199B">
      <w:pPr>
        <w:ind w:left="851"/>
        <w:jc w:val="both"/>
        <w:rPr>
          <w:rFonts w:cs="Arial"/>
          <w:b/>
          <w:color w:val="000000"/>
          <w:sz w:val="24"/>
          <w:lang w:val="bg-BG"/>
        </w:rPr>
      </w:pPr>
      <w:r>
        <w:rPr>
          <w:rFonts w:cs="Arial"/>
          <w:b/>
          <w:color w:val="000000"/>
          <w:sz w:val="24"/>
          <w:lang w:val="bg-BG"/>
        </w:rPr>
        <w:t>10</w:t>
      </w:r>
      <w:r w:rsidR="00835C8C" w:rsidRPr="00835C8C">
        <w:rPr>
          <w:rFonts w:cs="Arial"/>
          <w:b/>
          <w:color w:val="000000"/>
          <w:sz w:val="24"/>
          <w:lang w:val="bg-BG"/>
        </w:rPr>
        <w:t>. Предотвратяване</w:t>
      </w:r>
      <w:r w:rsidR="00D779B7">
        <w:rPr>
          <w:rFonts w:cs="Arial"/>
          <w:b/>
          <w:color w:val="000000"/>
          <w:sz w:val="24"/>
          <w:lang w:val="bg-BG"/>
        </w:rPr>
        <w:t xml:space="preserve"> и контрол на аварийни ситуации</w:t>
      </w:r>
    </w:p>
    <w:p w:rsidR="0019117F" w:rsidRPr="0047199B" w:rsidRDefault="001849BE" w:rsidP="007E37CA">
      <w:pPr>
        <w:pStyle w:val="ListParagraph"/>
        <w:numPr>
          <w:ilvl w:val="0"/>
          <w:numId w:val="34"/>
        </w:numPr>
        <w:spacing w:before="120"/>
        <w:ind w:left="1701" w:hanging="357"/>
        <w:jc w:val="both"/>
        <w:rPr>
          <w:rFonts w:cs="Arial"/>
          <w:color w:val="000000"/>
          <w:sz w:val="24"/>
          <w:lang w:val="bg-BG"/>
        </w:rPr>
      </w:pPr>
      <w:r w:rsidRPr="0019117F">
        <w:rPr>
          <w:rFonts w:cs="Arial"/>
          <w:color w:val="000000"/>
          <w:sz w:val="24"/>
          <w:lang w:val="bg-BG"/>
        </w:rPr>
        <w:t>През 201</w:t>
      </w:r>
      <w:r w:rsidRPr="0019117F">
        <w:rPr>
          <w:rFonts w:cs="Arial"/>
          <w:sz w:val="24"/>
          <w:lang w:val="bg-BG"/>
        </w:rPr>
        <w:t>6</w:t>
      </w:r>
      <w:r w:rsidRPr="0019117F">
        <w:rPr>
          <w:rFonts w:cs="Arial"/>
          <w:color w:val="000000"/>
          <w:sz w:val="24"/>
          <w:lang w:val="bg-BG"/>
        </w:rPr>
        <w:t xml:space="preserve"> г. не са  регистрирани  аварии. </w:t>
      </w:r>
    </w:p>
    <w:p w:rsidR="0019117F" w:rsidRPr="0019117F" w:rsidRDefault="0019117F" w:rsidP="007E37CA">
      <w:pPr>
        <w:pStyle w:val="ListParagraph"/>
        <w:numPr>
          <w:ilvl w:val="0"/>
          <w:numId w:val="34"/>
        </w:numPr>
        <w:spacing w:before="120"/>
        <w:ind w:left="1701" w:hanging="357"/>
        <w:jc w:val="both"/>
        <w:rPr>
          <w:rFonts w:cs="Arial"/>
          <w:color w:val="000000"/>
          <w:sz w:val="24"/>
          <w:lang w:val="bg-BG"/>
        </w:rPr>
      </w:pPr>
      <w:r w:rsidRPr="0019117F">
        <w:rPr>
          <w:rFonts w:cs="Arial"/>
          <w:color w:val="000000"/>
          <w:sz w:val="24"/>
          <w:lang w:val="bg-BG"/>
        </w:rPr>
        <w:t>Налични са</w:t>
      </w:r>
      <w:r w:rsidR="00835C8C" w:rsidRPr="0019117F">
        <w:rPr>
          <w:rFonts w:cs="Arial"/>
          <w:color w:val="000000"/>
          <w:sz w:val="24"/>
          <w:lang w:val="bg-BG"/>
        </w:rPr>
        <w:t xml:space="preserve"> писмен</w:t>
      </w:r>
      <w:r w:rsidRPr="0019117F">
        <w:rPr>
          <w:rFonts w:cs="Arial"/>
          <w:color w:val="000000"/>
          <w:sz w:val="24"/>
          <w:lang w:val="bg-BG"/>
        </w:rPr>
        <w:t>и инструкции</w:t>
      </w:r>
      <w:r w:rsidR="00835C8C" w:rsidRPr="0019117F">
        <w:rPr>
          <w:rFonts w:cs="Arial"/>
          <w:color w:val="000000"/>
          <w:sz w:val="24"/>
          <w:lang w:val="bg-BG"/>
        </w:rPr>
        <w:t xml:space="preserve"> за</w:t>
      </w:r>
      <w:r w:rsidRPr="0019117F">
        <w:rPr>
          <w:rFonts w:cs="Arial"/>
          <w:color w:val="000000"/>
          <w:sz w:val="24"/>
          <w:lang w:val="bg-BG"/>
        </w:rPr>
        <w:t>:</w:t>
      </w:r>
    </w:p>
    <w:p w:rsidR="0047199B" w:rsidRDefault="00835C8C" w:rsidP="007E37CA">
      <w:pPr>
        <w:pStyle w:val="ListParagraph"/>
        <w:numPr>
          <w:ilvl w:val="0"/>
          <w:numId w:val="33"/>
        </w:numPr>
        <w:ind w:left="1985"/>
        <w:jc w:val="both"/>
        <w:rPr>
          <w:rFonts w:cs="Arial"/>
          <w:color w:val="000000"/>
          <w:sz w:val="24"/>
          <w:lang w:val="bg-BG"/>
        </w:rPr>
      </w:pPr>
      <w:r w:rsidRPr="0047199B">
        <w:rPr>
          <w:rFonts w:cs="Arial"/>
          <w:color w:val="000000"/>
          <w:sz w:val="24"/>
          <w:lang w:val="bg-BG"/>
        </w:rPr>
        <w:t>преразглеждане и актуализиране на инструкциите за работа на тех</w:t>
      </w:r>
      <w:r w:rsidR="0047199B">
        <w:rPr>
          <w:rFonts w:cs="Arial"/>
          <w:color w:val="000000"/>
          <w:sz w:val="24"/>
          <w:lang w:val="bg-BG"/>
        </w:rPr>
        <w:t>но</w:t>
      </w:r>
      <w:r w:rsidR="0047199B" w:rsidRPr="0047199B">
        <w:rPr>
          <w:rFonts w:cs="Arial"/>
          <w:color w:val="000000"/>
          <w:sz w:val="24"/>
          <w:lang w:val="bg-BG"/>
        </w:rPr>
        <w:t>-</w:t>
      </w:r>
    </w:p>
    <w:p w:rsidR="00835C8C" w:rsidRPr="0047199B" w:rsidRDefault="00835C8C" w:rsidP="0047199B">
      <w:pPr>
        <w:jc w:val="both"/>
        <w:rPr>
          <w:rFonts w:cs="Arial"/>
          <w:color w:val="000000"/>
          <w:sz w:val="24"/>
          <w:lang w:val="bg-BG"/>
        </w:rPr>
      </w:pPr>
      <w:r w:rsidRPr="0047199B">
        <w:rPr>
          <w:rFonts w:cs="Arial"/>
          <w:color w:val="000000"/>
          <w:sz w:val="24"/>
          <w:lang w:val="bg-BG"/>
        </w:rPr>
        <w:t>логично</w:t>
      </w:r>
      <w:r w:rsidR="0047199B">
        <w:rPr>
          <w:rFonts w:cs="Arial"/>
          <w:color w:val="000000"/>
          <w:sz w:val="24"/>
          <w:lang w:val="bg-BG"/>
        </w:rPr>
        <w:t>то/ пречиствателното оборудване</w:t>
      </w:r>
    </w:p>
    <w:p w:rsid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определяне възможните аварийни ситуации с въздействие върху</w:t>
      </w:r>
    </w:p>
    <w:p w:rsidR="00835C8C" w:rsidRPr="0047199B" w:rsidRDefault="00835C8C" w:rsidP="0047199B">
      <w:pPr>
        <w:jc w:val="both"/>
        <w:rPr>
          <w:rFonts w:cs="Arial"/>
          <w:color w:val="000000"/>
          <w:sz w:val="24"/>
          <w:lang w:val="bg-BG"/>
        </w:rPr>
      </w:pPr>
      <w:r w:rsidRPr="0047199B">
        <w:rPr>
          <w:rFonts w:cs="Arial"/>
          <w:color w:val="000000"/>
          <w:sz w:val="24"/>
          <w:lang w:val="bg-BG"/>
        </w:rPr>
        <w:t>околната</w:t>
      </w:r>
      <w:r w:rsidR="0047199B">
        <w:rPr>
          <w:rFonts w:cs="Arial"/>
          <w:color w:val="000000"/>
          <w:sz w:val="24"/>
          <w:lang w:val="bg-BG"/>
        </w:rPr>
        <w:t xml:space="preserve"> среда и здравето на хората</w:t>
      </w:r>
    </w:p>
    <w:p w:rsid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 xml:space="preserve">подготовка на персонала отговорен за изпълнението на плана за </w:t>
      </w:r>
    </w:p>
    <w:p w:rsidR="00835C8C" w:rsidRPr="0047199B" w:rsidRDefault="0047199B" w:rsidP="0047199B">
      <w:pPr>
        <w:jc w:val="both"/>
        <w:rPr>
          <w:rFonts w:cs="Arial"/>
          <w:color w:val="000000"/>
          <w:sz w:val="24"/>
          <w:lang w:val="bg-BG"/>
        </w:rPr>
      </w:pPr>
      <w:r>
        <w:rPr>
          <w:rFonts w:cs="Arial"/>
          <w:color w:val="000000"/>
          <w:sz w:val="24"/>
          <w:lang w:val="bg-BG"/>
        </w:rPr>
        <w:t>действие при аварии</w:t>
      </w:r>
    </w:p>
    <w:p w:rsid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периодична проверка на готовно</w:t>
      </w:r>
      <w:r w:rsidR="0047199B">
        <w:rPr>
          <w:rFonts w:cs="Arial"/>
          <w:color w:val="000000"/>
          <w:sz w:val="24"/>
          <w:lang w:val="bg-BG"/>
        </w:rPr>
        <w:t>стта на персонала за изпълнение</w:t>
      </w:r>
    </w:p>
    <w:p w:rsidR="00835C8C" w:rsidRPr="0047199B" w:rsidRDefault="0047199B" w:rsidP="0047199B">
      <w:pPr>
        <w:jc w:val="both"/>
        <w:rPr>
          <w:rFonts w:cs="Arial"/>
          <w:color w:val="000000"/>
          <w:sz w:val="24"/>
          <w:lang w:val="bg-BG"/>
        </w:rPr>
      </w:pPr>
      <w:r>
        <w:rPr>
          <w:rFonts w:cs="Arial"/>
          <w:color w:val="000000"/>
          <w:sz w:val="24"/>
          <w:lang w:val="bg-BG"/>
        </w:rPr>
        <w:t>плана за действие при аварии</w:t>
      </w:r>
    </w:p>
    <w:p w:rsidR="0047199B" w:rsidRDefault="00835C8C" w:rsidP="007E37CA">
      <w:pPr>
        <w:pStyle w:val="ListParagraph"/>
        <w:numPr>
          <w:ilvl w:val="0"/>
          <w:numId w:val="35"/>
        </w:numPr>
        <w:ind w:left="1985"/>
        <w:jc w:val="both"/>
        <w:rPr>
          <w:rFonts w:cs="Arial"/>
          <w:color w:val="000000"/>
          <w:sz w:val="24"/>
          <w:lang w:val="bg-BG"/>
        </w:rPr>
      </w:pPr>
      <w:r w:rsidRPr="0047199B">
        <w:rPr>
          <w:rFonts w:cs="Arial"/>
          <w:sz w:val="24"/>
          <w:lang w:val="bg-BG"/>
        </w:rPr>
        <w:t xml:space="preserve">сборни пунктове и пътища за </w:t>
      </w:r>
      <w:r w:rsidRPr="0047199B">
        <w:rPr>
          <w:rFonts w:cs="Arial"/>
          <w:color w:val="000000"/>
          <w:sz w:val="24"/>
          <w:lang w:val="bg-BG"/>
        </w:rPr>
        <w:t>извеждане на р</w:t>
      </w:r>
      <w:r w:rsidR="0047199B">
        <w:rPr>
          <w:rFonts w:cs="Arial"/>
          <w:color w:val="000000"/>
          <w:sz w:val="24"/>
          <w:lang w:val="bg-BG"/>
        </w:rPr>
        <w:t>аботещите от района на</w:t>
      </w:r>
    </w:p>
    <w:p w:rsidR="00835C8C" w:rsidRPr="0047199B" w:rsidRDefault="0047199B" w:rsidP="0047199B">
      <w:pPr>
        <w:jc w:val="both"/>
        <w:rPr>
          <w:rFonts w:cs="Arial"/>
          <w:color w:val="000000"/>
          <w:sz w:val="24"/>
          <w:lang w:val="bg-BG"/>
        </w:rPr>
      </w:pPr>
      <w:r w:rsidRPr="0047199B">
        <w:rPr>
          <w:rFonts w:cs="Arial"/>
          <w:color w:val="000000"/>
          <w:sz w:val="24"/>
          <w:lang w:val="bg-BG"/>
        </w:rPr>
        <w:t>аварията</w:t>
      </w:r>
    </w:p>
    <w:p w:rsid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определяне на причините довели до авария и предприемане на кори</w:t>
      </w:r>
      <w:r w:rsidR="0047199B" w:rsidRPr="0047199B">
        <w:rPr>
          <w:rFonts w:cs="Arial"/>
          <w:color w:val="000000"/>
          <w:sz w:val="24"/>
          <w:lang w:val="bg-BG"/>
        </w:rPr>
        <w:t>-</w:t>
      </w:r>
    </w:p>
    <w:p w:rsidR="00835C8C" w:rsidRPr="0047199B" w:rsidRDefault="0047199B" w:rsidP="0047199B">
      <w:pPr>
        <w:jc w:val="both"/>
        <w:rPr>
          <w:rFonts w:cs="Arial"/>
          <w:color w:val="000000"/>
          <w:sz w:val="24"/>
          <w:lang w:val="bg-BG"/>
        </w:rPr>
      </w:pPr>
      <w:r>
        <w:rPr>
          <w:rFonts w:cs="Arial"/>
          <w:color w:val="000000"/>
          <w:sz w:val="24"/>
          <w:lang w:val="bg-BG"/>
        </w:rPr>
        <w:t>гиращи действия</w:t>
      </w:r>
    </w:p>
    <w:p w:rsidR="00835C8C" w:rsidRP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техническа поддръжка на средства</w:t>
      </w:r>
      <w:r w:rsidR="0047199B">
        <w:rPr>
          <w:rFonts w:cs="Arial"/>
          <w:color w:val="000000"/>
          <w:sz w:val="24"/>
          <w:lang w:val="bg-BG"/>
        </w:rPr>
        <w:t>та за оповестяване на авария</w:t>
      </w:r>
    </w:p>
    <w:p w:rsidR="00835C8C" w:rsidRP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определяне средст</w:t>
      </w:r>
      <w:r w:rsidR="0047199B">
        <w:rPr>
          <w:rFonts w:cs="Arial"/>
          <w:color w:val="000000"/>
          <w:sz w:val="24"/>
          <w:lang w:val="bg-BG"/>
        </w:rPr>
        <w:t>вата за лична защита, проверка</w:t>
      </w:r>
      <w:r w:rsidRPr="0047199B">
        <w:rPr>
          <w:rFonts w:cs="Arial"/>
          <w:color w:val="000000"/>
          <w:sz w:val="24"/>
          <w:lang w:val="bg-BG"/>
        </w:rPr>
        <w:t xml:space="preserve"> и поддръж</w:t>
      </w:r>
      <w:r w:rsidR="0047199B">
        <w:rPr>
          <w:rFonts w:cs="Arial"/>
          <w:color w:val="000000"/>
          <w:sz w:val="24"/>
          <w:lang w:val="bg-BG"/>
        </w:rPr>
        <w:t>ката им</w:t>
      </w:r>
    </w:p>
    <w:p w:rsidR="00835C8C" w:rsidRP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определяне средствата за проти</w:t>
      </w:r>
      <w:r w:rsidR="0047199B">
        <w:rPr>
          <w:rFonts w:cs="Arial"/>
          <w:color w:val="000000"/>
          <w:sz w:val="24"/>
          <w:lang w:val="bg-BG"/>
        </w:rPr>
        <w:t>водействие на възможните аварии</w:t>
      </w:r>
    </w:p>
    <w:p w:rsid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 xml:space="preserve">актуализация на списъка на персонала, отговорен за изпълнение </w:t>
      </w:r>
    </w:p>
    <w:p w:rsidR="00835C8C" w:rsidRPr="0047199B" w:rsidRDefault="00835C8C" w:rsidP="0047199B">
      <w:pPr>
        <w:jc w:val="both"/>
        <w:rPr>
          <w:rFonts w:cs="Arial"/>
          <w:color w:val="000000"/>
          <w:sz w:val="24"/>
          <w:lang w:val="bg-BG"/>
        </w:rPr>
      </w:pPr>
      <w:r w:rsidRPr="0047199B">
        <w:rPr>
          <w:rFonts w:cs="Arial"/>
          <w:color w:val="000000"/>
          <w:sz w:val="24"/>
          <w:lang w:val="bg-BG"/>
        </w:rPr>
        <w:t xml:space="preserve">плана за действие при аварии. </w:t>
      </w:r>
    </w:p>
    <w:p w:rsidR="00835C8C" w:rsidRPr="0047199B"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 xml:space="preserve">актуализация на списъка на телефонните номера по оповестяването. </w:t>
      </w:r>
    </w:p>
    <w:p w:rsidR="00835C8C" w:rsidRDefault="00835C8C" w:rsidP="007E37CA">
      <w:pPr>
        <w:pStyle w:val="ListParagraph"/>
        <w:numPr>
          <w:ilvl w:val="0"/>
          <w:numId w:val="35"/>
        </w:numPr>
        <w:ind w:left="1985"/>
        <w:jc w:val="both"/>
        <w:rPr>
          <w:rFonts w:cs="Arial"/>
          <w:color w:val="000000"/>
          <w:sz w:val="24"/>
          <w:lang w:val="bg-BG"/>
        </w:rPr>
      </w:pPr>
      <w:r w:rsidRPr="0047199B">
        <w:rPr>
          <w:rFonts w:cs="Arial"/>
          <w:color w:val="000000"/>
          <w:sz w:val="24"/>
          <w:lang w:val="bg-BG"/>
        </w:rPr>
        <w:t xml:space="preserve">Утвърден е Плана за действие при бедствия и аварии. </w:t>
      </w:r>
    </w:p>
    <w:p w:rsidR="000F6C07" w:rsidRPr="000F6C07" w:rsidRDefault="000F6C07" w:rsidP="009B0BAD">
      <w:pPr>
        <w:pStyle w:val="ListParagraph"/>
        <w:spacing w:line="240" w:lineRule="auto"/>
        <w:ind w:left="1985"/>
        <w:rPr>
          <w:rFonts w:cs="Arial"/>
          <w:color w:val="000000"/>
          <w:sz w:val="8"/>
          <w:szCs w:val="8"/>
          <w:lang w:val="bg-BG"/>
        </w:rPr>
      </w:pPr>
    </w:p>
    <w:p w:rsidR="00835C8C" w:rsidRPr="003672D4" w:rsidRDefault="003672D4" w:rsidP="003672D4">
      <w:pPr>
        <w:pStyle w:val="ListParagraph"/>
        <w:numPr>
          <w:ilvl w:val="0"/>
          <w:numId w:val="44"/>
        </w:numPr>
        <w:spacing w:before="120" w:line="240" w:lineRule="auto"/>
        <w:ind w:left="0" w:firstLine="1341"/>
        <w:jc w:val="both"/>
        <w:rPr>
          <w:rFonts w:cs="Arial"/>
          <w:color w:val="000000"/>
          <w:sz w:val="24"/>
          <w:lang w:val="bg-BG"/>
        </w:rPr>
      </w:pPr>
      <w:r w:rsidRPr="003672D4">
        <w:rPr>
          <w:rFonts w:cs="Arial"/>
          <w:color w:val="000000"/>
          <w:sz w:val="24"/>
          <w:lang w:val="bg-BG"/>
        </w:rPr>
        <w:t xml:space="preserve">До този момент не е </w:t>
      </w:r>
      <w:r>
        <w:rPr>
          <w:rFonts w:cs="Arial"/>
          <w:color w:val="000000"/>
          <w:sz w:val="24"/>
          <w:lang w:val="bg-BG"/>
        </w:rPr>
        <w:t>насрочена и не е извършена</w:t>
      </w:r>
      <w:r w:rsidRPr="003672D4">
        <w:rPr>
          <w:rFonts w:cs="Arial"/>
          <w:color w:val="000000"/>
          <w:sz w:val="24"/>
          <w:lang w:val="bg-BG"/>
        </w:rPr>
        <w:t xml:space="preserve"> годишната комплексна проверка</w:t>
      </w:r>
      <w:r w:rsidRPr="003672D4">
        <w:rPr>
          <w:rFonts w:cs="Arial"/>
          <w:i/>
          <w:color w:val="000000"/>
          <w:sz w:val="24"/>
          <w:lang w:val="bg-BG"/>
        </w:rPr>
        <w:t xml:space="preserve"> проверка </w:t>
      </w:r>
      <w:r w:rsidR="00835C8C" w:rsidRPr="003672D4">
        <w:rPr>
          <w:rFonts w:cs="Arial"/>
          <w:i/>
          <w:color w:val="000000"/>
          <w:sz w:val="24"/>
          <w:lang w:val="bg-BG"/>
        </w:rPr>
        <w:t xml:space="preserve">чл. </w:t>
      </w:r>
      <w:r w:rsidR="00835C8C" w:rsidRPr="003672D4">
        <w:rPr>
          <w:rFonts w:cs="Arial"/>
          <w:i/>
          <w:color w:val="000000"/>
          <w:sz w:val="24"/>
        </w:rPr>
        <w:t>44</w:t>
      </w:r>
      <w:r w:rsidR="00835C8C" w:rsidRPr="003672D4">
        <w:rPr>
          <w:rFonts w:cs="Arial"/>
          <w:i/>
          <w:color w:val="000000"/>
          <w:sz w:val="24"/>
          <w:lang w:val="bg-BG"/>
        </w:rPr>
        <w:t>, ал.1,т.1 и т.2 и ал.2 от ЗМСМА и чл.65 /1/ т.3 от Закона за защита при бедстви</w:t>
      </w:r>
      <w:r w:rsidR="00835C8C" w:rsidRPr="003672D4">
        <w:rPr>
          <w:rFonts w:cs="Arial"/>
          <w:color w:val="000000"/>
          <w:sz w:val="24"/>
          <w:lang w:val="bg-BG"/>
        </w:rPr>
        <w:t xml:space="preserve">я </w:t>
      </w:r>
      <w:r w:rsidR="00835C8C" w:rsidRPr="003672D4">
        <w:rPr>
          <w:rFonts w:cs="Arial"/>
          <w:color w:val="000000"/>
          <w:sz w:val="24"/>
          <w:lang w:val="ru-RU"/>
        </w:rPr>
        <w:t>в</w:t>
      </w:r>
      <w:r w:rsidR="00835C8C" w:rsidRPr="003672D4">
        <w:rPr>
          <w:rFonts w:cs="Arial"/>
          <w:color w:val="000000"/>
          <w:sz w:val="24"/>
          <w:lang w:val="bg-BG"/>
        </w:rPr>
        <w:t>ъв</w:t>
      </w:r>
      <w:r w:rsidR="00835C8C" w:rsidRPr="003672D4">
        <w:rPr>
          <w:rFonts w:cs="Arial"/>
          <w:color w:val="000000"/>
          <w:sz w:val="24"/>
          <w:lang w:val="ru-RU"/>
        </w:rPr>
        <w:t xml:space="preserve"> </w:t>
      </w:r>
      <w:r w:rsidR="00835C8C" w:rsidRPr="003672D4">
        <w:rPr>
          <w:rFonts w:cs="Arial"/>
          <w:color w:val="000000"/>
          <w:sz w:val="24"/>
          <w:lang w:val="bg-BG"/>
        </w:rPr>
        <w:t xml:space="preserve">„Веолия Енерджи Варна” ЕАД  от представители на ОУ ПБЗН, Община Варна, </w:t>
      </w:r>
      <w:r w:rsidR="00835C8C" w:rsidRPr="003672D4">
        <w:rPr>
          <w:rFonts w:cs="Arial"/>
          <w:sz w:val="24"/>
          <w:lang w:val="bg-BG"/>
        </w:rPr>
        <w:t xml:space="preserve">РИОСВ Варна, РЗИ–Варна, РО ИДТН Варна, Д ИТ- Варна.  </w:t>
      </w:r>
    </w:p>
    <w:p w:rsidR="00B824D3" w:rsidRPr="00835C8C" w:rsidRDefault="00835C8C" w:rsidP="00835C8C">
      <w:pPr>
        <w:jc w:val="both"/>
        <w:rPr>
          <w:rFonts w:cs="Arial"/>
          <w:color w:val="000000"/>
          <w:sz w:val="24"/>
          <w:lang w:val="bg-BG"/>
        </w:rPr>
      </w:pPr>
      <w:r w:rsidRPr="00835C8C">
        <w:rPr>
          <w:rFonts w:cs="Arial"/>
          <w:bCs/>
          <w:color w:val="000000"/>
          <w:sz w:val="24"/>
          <w:lang w:val="bg-BG"/>
        </w:rPr>
        <w:tab/>
      </w:r>
      <w:r w:rsidR="005E504A">
        <w:rPr>
          <w:rFonts w:cs="Arial"/>
          <w:bCs/>
          <w:color w:val="000000"/>
          <w:sz w:val="24"/>
          <w:lang w:val="bg-BG"/>
        </w:rPr>
        <w:t xml:space="preserve">  </w:t>
      </w:r>
    </w:p>
    <w:p w:rsidR="00835C8C" w:rsidRPr="00835C8C" w:rsidRDefault="000E6F58" w:rsidP="00835C8C">
      <w:pPr>
        <w:ind w:left="851"/>
        <w:jc w:val="both"/>
        <w:rPr>
          <w:rFonts w:cs="Arial"/>
          <w:b/>
          <w:color w:val="000000"/>
          <w:sz w:val="24"/>
          <w:lang w:val="bg-BG"/>
        </w:rPr>
      </w:pPr>
      <w:r>
        <w:rPr>
          <w:rFonts w:cs="Arial"/>
          <w:b/>
          <w:color w:val="000000"/>
          <w:sz w:val="24"/>
          <w:lang w:val="bg-BG"/>
        </w:rPr>
        <w:t>11</w:t>
      </w:r>
      <w:r w:rsidR="00835C8C" w:rsidRPr="00835C8C">
        <w:rPr>
          <w:rFonts w:cs="Arial"/>
          <w:b/>
          <w:color w:val="000000"/>
          <w:sz w:val="24"/>
          <w:lang w:val="bg-BG"/>
        </w:rPr>
        <w:t>. Записи</w:t>
      </w:r>
    </w:p>
    <w:p w:rsidR="00835C8C" w:rsidRPr="00835C8C" w:rsidRDefault="00835C8C" w:rsidP="00835C8C">
      <w:pPr>
        <w:ind w:firstLine="851"/>
        <w:jc w:val="both"/>
        <w:rPr>
          <w:rFonts w:cs="Arial"/>
          <w:color w:val="000000"/>
          <w:sz w:val="24"/>
          <w:lang w:val="bg-BG"/>
        </w:rPr>
      </w:pPr>
      <w:r w:rsidRPr="00835C8C">
        <w:rPr>
          <w:rFonts w:cs="Arial"/>
          <w:color w:val="000000"/>
          <w:sz w:val="24"/>
          <w:lang w:val="bg-BG"/>
        </w:rPr>
        <w:t>Съгласно норманивните изисквания и условията на КР данните от наблюдението на емисионните и технически показатели,  както  и  от оценката на съответствията им с условията в комплексното разрешително</w:t>
      </w:r>
      <w:r w:rsidR="000F6C07" w:rsidRPr="000F6C07">
        <w:rPr>
          <w:rFonts w:cs="Arial"/>
          <w:color w:val="000000"/>
          <w:sz w:val="24"/>
          <w:lang w:val="bg-BG"/>
        </w:rPr>
        <w:t xml:space="preserve"> </w:t>
      </w:r>
      <w:r w:rsidR="000F6C07" w:rsidRPr="00835C8C">
        <w:rPr>
          <w:rFonts w:cs="Arial"/>
          <w:color w:val="000000"/>
          <w:sz w:val="24"/>
          <w:lang w:val="bg-BG"/>
        </w:rPr>
        <w:t>се документират  и  съхраняват в техническия архив</w:t>
      </w:r>
      <w:r w:rsidRPr="00835C8C">
        <w:rPr>
          <w:rFonts w:cs="Arial"/>
          <w:color w:val="000000"/>
          <w:sz w:val="24"/>
          <w:lang w:val="bg-BG"/>
        </w:rPr>
        <w:t xml:space="preserve">. </w:t>
      </w:r>
    </w:p>
    <w:p w:rsidR="000E6F58" w:rsidRDefault="00835C8C" w:rsidP="00EB0493">
      <w:pPr>
        <w:ind w:firstLine="851"/>
        <w:jc w:val="both"/>
        <w:rPr>
          <w:rFonts w:cs="Arial"/>
          <w:color w:val="000000"/>
          <w:sz w:val="24"/>
          <w:lang w:val="bg-BG"/>
        </w:rPr>
      </w:pPr>
      <w:r w:rsidRPr="00835C8C">
        <w:rPr>
          <w:rFonts w:cs="Arial"/>
          <w:color w:val="000000"/>
          <w:sz w:val="24"/>
          <w:lang w:val="bg-BG"/>
        </w:rPr>
        <w:t xml:space="preserve">Документират се и се съхраняват данните за причините за установени несъответствия и предприетите коригиращи действия. </w:t>
      </w:r>
    </w:p>
    <w:p w:rsidR="00835C8C" w:rsidRPr="00835C8C" w:rsidRDefault="00835C8C" w:rsidP="00835C8C">
      <w:pPr>
        <w:ind w:firstLine="851"/>
        <w:jc w:val="both"/>
        <w:rPr>
          <w:rFonts w:cs="Arial"/>
          <w:color w:val="000000"/>
          <w:sz w:val="24"/>
          <w:lang w:val="bg-BG"/>
        </w:rPr>
      </w:pPr>
      <w:r w:rsidRPr="00835C8C">
        <w:rPr>
          <w:rFonts w:cs="Arial"/>
          <w:color w:val="000000"/>
          <w:sz w:val="24"/>
          <w:lang w:val="bg-BG"/>
        </w:rPr>
        <w:t xml:space="preserve">Документират се и се съхраняват данните при преразглеждане или актуализация на инструкциите за работа на технологичното (пречиствателното) оборудване. </w:t>
      </w:r>
    </w:p>
    <w:p w:rsidR="00835C8C" w:rsidRDefault="00835C8C" w:rsidP="00B824D3">
      <w:pPr>
        <w:ind w:firstLine="567"/>
        <w:jc w:val="both"/>
        <w:rPr>
          <w:rFonts w:cs="Arial"/>
          <w:color w:val="000000"/>
          <w:sz w:val="24"/>
          <w:lang w:val="bg-BG"/>
        </w:rPr>
      </w:pPr>
      <w:r w:rsidRPr="00835C8C">
        <w:rPr>
          <w:rFonts w:cs="Arial"/>
          <w:color w:val="000000"/>
          <w:sz w:val="24"/>
          <w:lang w:val="bg-BG"/>
        </w:rPr>
        <w:tab/>
      </w:r>
      <w:r w:rsidRPr="00835C8C">
        <w:rPr>
          <w:rFonts w:cs="Arial"/>
          <w:color w:val="000000"/>
          <w:sz w:val="24"/>
        </w:rPr>
        <w:t xml:space="preserve">  </w:t>
      </w:r>
      <w:r w:rsidRPr="00835C8C">
        <w:rPr>
          <w:rFonts w:cs="Arial"/>
          <w:color w:val="000000"/>
          <w:sz w:val="24"/>
          <w:lang w:val="bg-BG"/>
        </w:rPr>
        <w:t>Изготвен е и се съхранява списък с документите доказващи съответствие с условията на разрешителното.</w:t>
      </w:r>
    </w:p>
    <w:p w:rsidR="00B824D3" w:rsidRPr="00B824D3" w:rsidRDefault="00B824D3" w:rsidP="00B824D3">
      <w:pPr>
        <w:ind w:firstLine="567"/>
        <w:jc w:val="both"/>
        <w:rPr>
          <w:rFonts w:cs="Arial"/>
          <w:color w:val="000000"/>
          <w:sz w:val="24"/>
          <w:lang w:val="bg-BG"/>
        </w:rPr>
      </w:pPr>
    </w:p>
    <w:p w:rsidR="00EB0493" w:rsidRDefault="000E6F58" w:rsidP="00B07318">
      <w:pPr>
        <w:ind w:left="851"/>
        <w:jc w:val="both"/>
        <w:rPr>
          <w:rFonts w:cs="Arial"/>
          <w:sz w:val="24"/>
          <w:lang w:val="bg-BG"/>
        </w:rPr>
      </w:pPr>
      <w:r>
        <w:rPr>
          <w:rFonts w:cs="Arial"/>
          <w:b/>
          <w:color w:val="000000"/>
          <w:sz w:val="24"/>
          <w:lang w:val="bg-BG"/>
        </w:rPr>
        <w:t>12</w:t>
      </w:r>
      <w:r w:rsidR="00B27FF1">
        <w:rPr>
          <w:rFonts w:cs="Arial"/>
          <w:b/>
          <w:color w:val="000000"/>
          <w:sz w:val="24"/>
          <w:lang w:val="bg-BG"/>
        </w:rPr>
        <w:t>. Докладване</w:t>
      </w:r>
      <w:r w:rsidR="005E504A">
        <w:rPr>
          <w:rFonts w:cs="Arial"/>
          <w:sz w:val="24"/>
          <w:lang w:val="bg-BG"/>
        </w:rPr>
        <w:t xml:space="preserve">  </w:t>
      </w:r>
    </w:p>
    <w:p w:rsidR="00EB0493" w:rsidRDefault="00835C8C" w:rsidP="00EB0493">
      <w:pPr>
        <w:ind w:left="851"/>
        <w:jc w:val="both"/>
        <w:rPr>
          <w:rFonts w:cs="Arial"/>
          <w:color w:val="000000"/>
          <w:sz w:val="24"/>
          <w:lang w:val="bg-BG"/>
        </w:rPr>
      </w:pPr>
      <w:r w:rsidRPr="00835C8C">
        <w:rPr>
          <w:rFonts w:cs="Arial"/>
          <w:sz w:val="24"/>
          <w:lang w:val="bg-BG"/>
        </w:rPr>
        <w:t>П</w:t>
      </w:r>
      <w:r w:rsidR="000F6C07">
        <w:rPr>
          <w:rFonts w:cs="Arial"/>
          <w:color w:val="000000"/>
          <w:sz w:val="24"/>
          <w:lang w:val="bg-BG"/>
        </w:rPr>
        <w:t>ритежателят на КР изготвя   „</w:t>
      </w:r>
      <w:r w:rsidRPr="00835C8C">
        <w:rPr>
          <w:rFonts w:cs="Arial"/>
          <w:color w:val="000000"/>
          <w:sz w:val="24"/>
          <w:lang w:val="bg-BG"/>
        </w:rPr>
        <w:t xml:space="preserve">Годишен доклад” за изпълнение на дейностите, за </w:t>
      </w:r>
    </w:p>
    <w:p w:rsidR="00835C8C" w:rsidRPr="00835C8C" w:rsidRDefault="00835C8C" w:rsidP="00EB0493">
      <w:pPr>
        <w:jc w:val="both"/>
        <w:rPr>
          <w:rFonts w:cs="Arial"/>
          <w:color w:val="000000"/>
          <w:sz w:val="24"/>
          <w:lang w:val="bg-BG"/>
        </w:rPr>
      </w:pPr>
      <w:r w:rsidRPr="00835C8C">
        <w:rPr>
          <w:rFonts w:cs="Arial"/>
          <w:color w:val="000000"/>
          <w:sz w:val="24"/>
          <w:lang w:val="bg-BG"/>
        </w:rPr>
        <w:t xml:space="preserve">които е предоставено  Комплексното разрешително в срок </w:t>
      </w:r>
      <w:r w:rsidRPr="00835C8C">
        <w:rPr>
          <w:rFonts w:cs="Arial"/>
          <w:b/>
          <w:color w:val="000000"/>
          <w:sz w:val="24"/>
          <w:lang w:val="bg-BG"/>
        </w:rPr>
        <w:t>до 31.03.</w:t>
      </w:r>
      <w:r w:rsidR="00D779B7">
        <w:rPr>
          <w:rFonts w:cs="Arial"/>
          <w:color w:val="000000"/>
          <w:sz w:val="24"/>
          <w:lang w:val="bg-BG"/>
        </w:rPr>
        <w:t xml:space="preserve"> на всяка следваща година.</w:t>
      </w:r>
    </w:p>
    <w:p w:rsidR="00835C8C" w:rsidRPr="00835C8C" w:rsidRDefault="005E504A" w:rsidP="00835C8C">
      <w:pPr>
        <w:ind w:firstLine="708"/>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 xml:space="preserve">ГД се изготвя във форма, определена в  “Методика за реда и начина за контрол на комплексни разрешителни и образец на годишен доклад за изпълнение на дейностите, за които е предоставено комплексното разрешително”. </w:t>
      </w:r>
    </w:p>
    <w:p w:rsidR="00835C8C" w:rsidRPr="00835C8C" w:rsidRDefault="00835C8C" w:rsidP="00835C8C">
      <w:pPr>
        <w:jc w:val="both"/>
        <w:rPr>
          <w:rFonts w:cs="Arial"/>
          <w:b/>
          <w:color w:val="000000"/>
          <w:sz w:val="24"/>
          <w:lang w:val="bg-BG"/>
        </w:rPr>
      </w:pPr>
    </w:p>
    <w:p w:rsidR="00835C8C" w:rsidRPr="00835C8C" w:rsidRDefault="00835C8C" w:rsidP="00835C8C">
      <w:pPr>
        <w:spacing w:line="240" w:lineRule="auto"/>
        <w:ind w:left="851"/>
        <w:rPr>
          <w:rFonts w:cs="Arial"/>
          <w:b/>
          <w:color w:val="000000"/>
          <w:sz w:val="24"/>
          <w:lang w:val="bg-BG"/>
        </w:rPr>
      </w:pPr>
      <w:r w:rsidRPr="00835C8C">
        <w:rPr>
          <w:rFonts w:cs="Arial"/>
          <w:b/>
          <w:color w:val="000000"/>
          <w:sz w:val="24"/>
          <w:lang w:val="bg-BG"/>
        </w:rPr>
        <w:t>1</w:t>
      </w:r>
      <w:r w:rsidR="000E6F58">
        <w:rPr>
          <w:rFonts w:cs="Arial"/>
          <w:b/>
          <w:color w:val="000000"/>
          <w:sz w:val="24"/>
          <w:lang w:val="bg-BG"/>
        </w:rPr>
        <w:t>3</w:t>
      </w:r>
      <w:r w:rsidRPr="00835C8C">
        <w:rPr>
          <w:rFonts w:cs="Arial"/>
          <w:b/>
          <w:color w:val="000000"/>
          <w:sz w:val="24"/>
          <w:lang w:val="bg-BG"/>
        </w:rPr>
        <w:t>. Актуализация на СУОС</w:t>
      </w:r>
    </w:p>
    <w:p w:rsidR="000F6C07" w:rsidRDefault="00835C8C" w:rsidP="005A2DF4">
      <w:pPr>
        <w:spacing w:line="240" w:lineRule="auto"/>
        <w:jc w:val="both"/>
        <w:rPr>
          <w:rFonts w:cs="Arial"/>
          <w:sz w:val="24"/>
          <w:lang w:val="ru-RU"/>
        </w:rPr>
      </w:pPr>
      <w:r w:rsidRPr="00835C8C">
        <w:rPr>
          <w:rFonts w:cs="Arial"/>
          <w:sz w:val="24"/>
          <w:lang w:val="ru-RU"/>
        </w:rPr>
        <w:tab/>
      </w:r>
      <w:r w:rsidR="005E504A">
        <w:rPr>
          <w:rFonts w:cs="Arial"/>
          <w:sz w:val="24"/>
          <w:lang w:val="ru-RU"/>
        </w:rPr>
        <w:t xml:space="preserve">  </w:t>
      </w:r>
      <w:r w:rsidR="000F6C07">
        <w:rPr>
          <w:rFonts w:cs="Arial"/>
          <w:sz w:val="24"/>
          <w:lang w:val="ru-RU"/>
        </w:rPr>
        <w:t>В съответствие, с</w:t>
      </w:r>
      <w:r w:rsidRPr="00835C8C">
        <w:rPr>
          <w:rFonts w:cs="Arial"/>
          <w:sz w:val="24"/>
          <w:lang w:val="ru-RU"/>
        </w:rPr>
        <w:t xml:space="preserve"> изискванията на</w:t>
      </w:r>
      <w:r w:rsidR="000F6C07">
        <w:rPr>
          <w:rFonts w:cs="Arial"/>
          <w:sz w:val="24"/>
          <w:lang w:val="ru-RU"/>
        </w:rPr>
        <w:t>:</w:t>
      </w:r>
    </w:p>
    <w:p w:rsidR="005C6CDA" w:rsidRPr="00B07318" w:rsidRDefault="00835C8C" w:rsidP="007E37CA">
      <w:pPr>
        <w:pStyle w:val="ListParagraph"/>
        <w:numPr>
          <w:ilvl w:val="0"/>
          <w:numId w:val="36"/>
        </w:numPr>
        <w:spacing w:line="240" w:lineRule="auto"/>
        <w:jc w:val="both"/>
        <w:rPr>
          <w:rFonts w:cs="Arial"/>
          <w:sz w:val="24"/>
          <w:lang w:val="bg-BG"/>
        </w:rPr>
      </w:pPr>
      <w:r w:rsidRPr="000F6C07">
        <w:rPr>
          <w:rFonts w:cs="Arial"/>
          <w:sz w:val="24"/>
          <w:lang w:val="ru-RU"/>
        </w:rPr>
        <w:t xml:space="preserve">чл. 15, ал. 2 от  </w:t>
      </w:r>
      <w:bookmarkStart w:id="4" w:name="to_paragraph_id5381638"/>
      <w:bookmarkEnd w:id="4"/>
      <w:r w:rsidRPr="000F6C07">
        <w:rPr>
          <w:rFonts w:cs="Arial"/>
          <w:i/>
          <w:sz w:val="24"/>
          <w:lang w:val="ru-RU"/>
        </w:rPr>
        <w:t xml:space="preserve">Наредба за реда и начина за издаване и преразглеждане </w:t>
      </w:r>
    </w:p>
    <w:p w:rsidR="00B07318" w:rsidRPr="005C6CDA" w:rsidRDefault="00B07318" w:rsidP="00B07318">
      <w:pPr>
        <w:pStyle w:val="ListParagraph"/>
        <w:spacing w:line="240" w:lineRule="auto"/>
        <w:ind w:left="1464"/>
        <w:jc w:val="both"/>
        <w:rPr>
          <w:rFonts w:cs="Arial"/>
          <w:sz w:val="24"/>
          <w:lang w:val="bg-BG"/>
        </w:rPr>
      </w:pPr>
    </w:p>
    <w:p w:rsidR="000F6C07" w:rsidRPr="005C6CDA" w:rsidRDefault="00835C8C" w:rsidP="005C6CDA">
      <w:pPr>
        <w:spacing w:line="240" w:lineRule="auto"/>
        <w:jc w:val="both"/>
        <w:rPr>
          <w:rFonts w:cs="Arial"/>
          <w:sz w:val="24"/>
          <w:lang w:val="bg-BG"/>
        </w:rPr>
      </w:pPr>
      <w:r w:rsidRPr="005C6CDA">
        <w:rPr>
          <w:rFonts w:cs="Arial"/>
          <w:i/>
          <w:sz w:val="24"/>
          <w:lang w:val="ru-RU"/>
        </w:rPr>
        <w:t xml:space="preserve">на разрешителни за емисии на парникови газове и за осъществяване на мониторинг от операторите на инсталации и операторите на </w:t>
      </w:r>
      <w:r w:rsidR="00134D91" w:rsidRPr="005C6CDA">
        <w:rPr>
          <w:rFonts w:cs="Arial"/>
          <w:i/>
          <w:sz w:val="24"/>
          <w:lang w:val="ru-RU"/>
        </w:rPr>
        <w:t>в</w:t>
      </w:r>
      <w:r w:rsidRPr="005C6CDA">
        <w:rPr>
          <w:rFonts w:cs="Arial"/>
          <w:i/>
          <w:sz w:val="24"/>
          <w:lang w:val="ru-RU"/>
        </w:rPr>
        <w:t>ъзду</w:t>
      </w:r>
      <w:r w:rsidR="00134D91" w:rsidRPr="005C6CDA">
        <w:rPr>
          <w:rFonts w:cs="Arial"/>
          <w:i/>
          <w:sz w:val="24"/>
          <w:lang w:val="ru-RU"/>
        </w:rPr>
        <w:t>-</w:t>
      </w:r>
      <w:r w:rsidRPr="005C6CDA">
        <w:rPr>
          <w:rFonts w:cs="Arial"/>
          <w:i/>
          <w:sz w:val="24"/>
          <w:lang w:val="ru-RU"/>
        </w:rPr>
        <w:t>хоплавателни средства, участващи в схемата за търговия с квоти за емисии на парникови газове</w:t>
      </w:r>
      <w:r w:rsidRPr="005C6CDA">
        <w:rPr>
          <w:rFonts w:cs="Arial"/>
          <w:sz w:val="24"/>
          <w:lang w:val="ru-RU"/>
        </w:rPr>
        <w:t xml:space="preserve">, приета с ПМС № 297/ 13.12.2010 г., и </w:t>
      </w:r>
    </w:p>
    <w:p w:rsidR="000F6C07" w:rsidRPr="000F6C07" w:rsidRDefault="00835C8C" w:rsidP="007E37CA">
      <w:pPr>
        <w:pStyle w:val="ListParagraph"/>
        <w:numPr>
          <w:ilvl w:val="0"/>
          <w:numId w:val="36"/>
        </w:numPr>
        <w:spacing w:line="240" w:lineRule="auto"/>
        <w:jc w:val="both"/>
        <w:rPr>
          <w:rFonts w:cs="Arial"/>
          <w:sz w:val="24"/>
          <w:lang w:val="bg-BG"/>
        </w:rPr>
      </w:pPr>
      <w:r w:rsidRPr="000F6C07">
        <w:rPr>
          <w:rFonts w:cs="Arial"/>
          <w:sz w:val="24"/>
          <w:lang w:val="ru-RU"/>
        </w:rPr>
        <w:t>на издадено Разрешително за емисии на парникови газове № 60/</w:t>
      </w:r>
      <w:r w:rsidRPr="000F6C07">
        <w:rPr>
          <w:rFonts w:cs="Arial"/>
          <w:sz w:val="24"/>
        </w:rPr>
        <w:t xml:space="preserve"> </w:t>
      </w:r>
      <w:r w:rsidR="000F6C07">
        <w:rPr>
          <w:rFonts w:cs="Arial"/>
          <w:sz w:val="24"/>
          <w:lang w:val="ru-RU"/>
        </w:rPr>
        <w:t>2009 год.</w:t>
      </w:r>
    </w:p>
    <w:p w:rsidR="00835C8C" w:rsidRPr="000F6C07" w:rsidRDefault="005C6CDA" w:rsidP="000F6C07">
      <w:pPr>
        <w:spacing w:line="240" w:lineRule="auto"/>
        <w:jc w:val="both"/>
        <w:rPr>
          <w:rFonts w:cs="Arial"/>
          <w:sz w:val="24"/>
          <w:lang w:val="bg-BG"/>
        </w:rPr>
      </w:pPr>
      <w:r>
        <w:rPr>
          <w:rFonts w:cs="Arial"/>
          <w:bCs/>
          <w:iCs/>
          <w:sz w:val="24"/>
          <w:lang w:val="bg-BG"/>
        </w:rPr>
        <w:t xml:space="preserve">              </w:t>
      </w:r>
      <w:r w:rsidR="00835C8C" w:rsidRPr="000F6C07">
        <w:rPr>
          <w:rFonts w:cs="Arial"/>
          <w:bCs/>
          <w:iCs/>
          <w:sz w:val="24"/>
          <w:lang w:val="bg-BG"/>
        </w:rPr>
        <w:t xml:space="preserve">ИАОС е уведомена за </w:t>
      </w:r>
      <w:r w:rsidR="00835C8C" w:rsidRPr="000F6C07">
        <w:rPr>
          <w:rFonts w:cs="Arial"/>
          <w:sz w:val="24"/>
          <w:lang w:val="ru-RU"/>
        </w:rPr>
        <w:t xml:space="preserve"> настъпили промени на отделни елементи в собствени системи за измервания на природен газ.</w:t>
      </w:r>
    </w:p>
    <w:p w:rsidR="005C6CDA" w:rsidRPr="00835C8C" w:rsidRDefault="005C6CDA" w:rsidP="00835C8C">
      <w:pPr>
        <w:rPr>
          <w:rFonts w:cs="Arial"/>
          <w:color w:val="000000"/>
          <w:sz w:val="24"/>
          <w:u w:val="single"/>
          <w:lang w:val="ru-RU"/>
        </w:rPr>
      </w:pPr>
    </w:p>
    <w:p w:rsidR="00835C8C" w:rsidRPr="00835C8C" w:rsidRDefault="00835C8C" w:rsidP="005A2DF4">
      <w:pPr>
        <w:jc w:val="center"/>
        <w:rPr>
          <w:rFonts w:cs="Arial"/>
          <w:b/>
          <w:color w:val="000000"/>
          <w:sz w:val="24"/>
          <w:u w:val="single"/>
          <w:lang w:val="bg-BG"/>
        </w:rPr>
      </w:pPr>
      <w:r w:rsidRPr="00835C8C">
        <w:rPr>
          <w:rFonts w:cs="Arial"/>
          <w:b/>
          <w:color w:val="000000"/>
          <w:sz w:val="24"/>
          <w:u w:val="single"/>
          <w:lang w:val="bg-BG"/>
        </w:rPr>
        <w:t>ІІІ. ИЗПОЛЗВАНЕ НА РЕСУРСИ</w:t>
      </w:r>
    </w:p>
    <w:p w:rsidR="00835C8C" w:rsidRPr="00835C8C" w:rsidRDefault="00835C8C" w:rsidP="00835C8C">
      <w:pPr>
        <w:rPr>
          <w:rFonts w:cs="Arial"/>
          <w:b/>
          <w:color w:val="000000"/>
          <w:sz w:val="24"/>
          <w:lang w:val="bg-BG"/>
        </w:rPr>
      </w:pPr>
    </w:p>
    <w:p w:rsidR="00835C8C" w:rsidRPr="00E92FD5" w:rsidRDefault="005C6CDA" w:rsidP="005C6CDA">
      <w:pPr>
        <w:rPr>
          <w:rFonts w:cs="Arial"/>
          <w:b/>
          <w:i/>
          <w:color w:val="000000"/>
          <w:sz w:val="24"/>
          <w:lang w:val="bg-BG"/>
        </w:rPr>
      </w:pPr>
      <w:r>
        <w:rPr>
          <w:rFonts w:cs="Arial"/>
          <w:b/>
          <w:i/>
          <w:color w:val="000000"/>
          <w:sz w:val="24"/>
          <w:lang w:val="bg-BG"/>
        </w:rPr>
        <w:t xml:space="preserve">             </w:t>
      </w:r>
      <w:r w:rsidR="00E92FD5" w:rsidRPr="00E92FD5">
        <w:rPr>
          <w:rFonts w:cs="Arial"/>
          <w:b/>
          <w:i/>
          <w:color w:val="000000"/>
          <w:sz w:val="24"/>
          <w:lang w:val="bg-BG"/>
        </w:rPr>
        <w:t>ІІІ.А.  Използване на вода</w:t>
      </w:r>
    </w:p>
    <w:p w:rsidR="005E504A" w:rsidRDefault="005E504A" w:rsidP="00835C8C">
      <w:pPr>
        <w:ind w:left="709"/>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 xml:space="preserve">Водоснабдяването на площадката на дружеството се осъществява по договор </w:t>
      </w:r>
    </w:p>
    <w:p w:rsidR="005A2DF4" w:rsidRDefault="00835C8C" w:rsidP="005A2DF4">
      <w:pPr>
        <w:rPr>
          <w:rFonts w:cs="Arial"/>
          <w:color w:val="000000"/>
          <w:sz w:val="24"/>
          <w:lang w:val="ru-RU"/>
        </w:rPr>
      </w:pPr>
      <w:r w:rsidRPr="00835C8C">
        <w:rPr>
          <w:rFonts w:cs="Arial"/>
          <w:color w:val="000000"/>
          <w:sz w:val="24"/>
          <w:lang w:val="ru-RU"/>
        </w:rPr>
        <w:t>с ВиК – Варна.</w:t>
      </w:r>
    </w:p>
    <w:p w:rsidR="00835C8C" w:rsidRPr="00835C8C" w:rsidRDefault="005A2DF4" w:rsidP="005A2DF4">
      <w:pPr>
        <w:rPr>
          <w:rFonts w:cs="Arial"/>
          <w:color w:val="000000"/>
          <w:sz w:val="24"/>
          <w:lang w:val="ru-RU"/>
        </w:rPr>
      </w:pPr>
      <w:r>
        <w:rPr>
          <w:rFonts w:cs="Arial"/>
          <w:color w:val="000000"/>
          <w:sz w:val="24"/>
          <w:lang w:val="ru-RU"/>
        </w:rPr>
        <w:t xml:space="preserve">        </w:t>
      </w:r>
      <w:r w:rsidR="005E504A">
        <w:rPr>
          <w:rFonts w:cs="Arial"/>
          <w:color w:val="000000"/>
          <w:sz w:val="24"/>
          <w:lang w:val="ru-RU"/>
        </w:rPr>
        <w:t xml:space="preserve">   </w:t>
      </w:r>
      <w:r>
        <w:rPr>
          <w:rFonts w:cs="Arial"/>
          <w:color w:val="000000"/>
          <w:sz w:val="24"/>
          <w:lang w:val="ru-RU"/>
        </w:rPr>
        <w:t xml:space="preserve">  </w:t>
      </w:r>
      <w:r w:rsidR="005E504A">
        <w:rPr>
          <w:rFonts w:cs="Arial"/>
          <w:color w:val="000000"/>
          <w:sz w:val="24"/>
          <w:lang w:val="ru-RU"/>
        </w:rPr>
        <w:t xml:space="preserve"> </w:t>
      </w:r>
      <w:r w:rsidR="00835C8C" w:rsidRPr="00835C8C">
        <w:rPr>
          <w:rFonts w:cs="Arial"/>
          <w:color w:val="000000"/>
          <w:sz w:val="24"/>
          <w:lang w:val="ru-RU"/>
        </w:rPr>
        <w:t>Общото изразходваното количество вода за площадката</w:t>
      </w:r>
      <w:r w:rsidR="00835C8C" w:rsidRPr="00835C8C">
        <w:rPr>
          <w:rFonts w:cs="Arial"/>
          <w:color w:val="000000"/>
          <w:sz w:val="24"/>
          <w:lang w:val="bg-BG"/>
        </w:rPr>
        <w:t xml:space="preserve"> и</w:t>
      </w:r>
      <w:r w:rsidR="00835C8C" w:rsidRPr="00835C8C">
        <w:rPr>
          <w:rFonts w:cs="Arial"/>
          <w:color w:val="000000"/>
          <w:sz w:val="24"/>
          <w:lang w:val="ru-RU"/>
        </w:rPr>
        <w:t xml:space="preserve"> </w:t>
      </w:r>
      <w:r w:rsidR="00835C8C" w:rsidRPr="00835C8C">
        <w:rPr>
          <w:rFonts w:cs="Arial"/>
          <w:color w:val="000000"/>
          <w:sz w:val="24"/>
          <w:lang w:val="bg-BG"/>
        </w:rPr>
        <w:t xml:space="preserve">инсталацията </w:t>
      </w:r>
      <w:r w:rsidR="00835C8C" w:rsidRPr="00835C8C">
        <w:rPr>
          <w:rFonts w:cs="Arial"/>
          <w:color w:val="000000"/>
          <w:sz w:val="24"/>
          <w:lang w:val="ru-RU"/>
        </w:rPr>
        <w:t xml:space="preserve">по Условие 2 се разделя </w:t>
      </w:r>
      <w:r w:rsidR="00835C8C" w:rsidRPr="00835C8C">
        <w:rPr>
          <w:rFonts w:cs="Arial"/>
          <w:color w:val="000000"/>
          <w:sz w:val="24"/>
          <w:lang w:val="bg-BG"/>
        </w:rPr>
        <w:t>както следва</w:t>
      </w:r>
      <w:r w:rsidR="00835C8C" w:rsidRPr="00835C8C">
        <w:rPr>
          <w:rFonts w:cs="Arial"/>
          <w:color w:val="000000"/>
          <w:sz w:val="24"/>
          <w:lang w:val="ru-RU"/>
        </w:rPr>
        <w:t>:</w:t>
      </w:r>
    </w:p>
    <w:p w:rsidR="00835C8C" w:rsidRDefault="005C6CDA" w:rsidP="007E37CA">
      <w:pPr>
        <w:numPr>
          <w:ilvl w:val="0"/>
          <w:numId w:val="14"/>
        </w:numPr>
        <w:ind w:left="1560"/>
        <w:contextualSpacing/>
        <w:rPr>
          <w:rFonts w:cs="Arial"/>
          <w:color w:val="000000"/>
          <w:sz w:val="24"/>
          <w:lang w:val="ru-RU"/>
        </w:rPr>
      </w:pPr>
      <w:r>
        <w:rPr>
          <w:rFonts w:cs="Arial"/>
          <w:color w:val="000000"/>
          <w:sz w:val="24"/>
          <w:lang w:val="ru-RU"/>
        </w:rPr>
        <w:t xml:space="preserve">за битово водоснабдяване - </w:t>
      </w:r>
      <w:r w:rsidR="00835C8C" w:rsidRPr="00835C8C">
        <w:rPr>
          <w:rFonts w:cs="Arial"/>
          <w:color w:val="000000"/>
          <w:sz w:val="24"/>
          <w:lang w:val="ru-RU"/>
        </w:rPr>
        <w:t>битови нужди</w:t>
      </w:r>
    </w:p>
    <w:p w:rsidR="00835C8C" w:rsidRDefault="00835C8C" w:rsidP="007E37CA">
      <w:pPr>
        <w:numPr>
          <w:ilvl w:val="0"/>
          <w:numId w:val="14"/>
        </w:numPr>
        <w:ind w:left="1560"/>
        <w:contextualSpacing/>
        <w:rPr>
          <w:rFonts w:cs="Arial"/>
          <w:color w:val="000000"/>
          <w:sz w:val="24"/>
          <w:lang w:val="ru-RU"/>
        </w:rPr>
      </w:pPr>
      <w:r w:rsidRPr="005C6CDA">
        <w:rPr>
          <w:rFonts w:cs="Arial"/>
          <w:color w:val="000000"/>
          <w:sz w:val="24"/>
          <w:lang w:val="ru-RU"/>
        </w:rPr>
        <w:t xml:space="preserve">за производствени нужди </w:t>
      </w:r>
      <w:r w:rsidR="005C6CDA">
        <w:rPr>
          <w:rFonts w:cs="Arial"/>
          <w:color w:val="000000"/>
          <w:sz w:val="24"/>
          <w:lang w:val="ru-RU"/>
        </w:rPr>
        <w:t xml:space="preserve"> - </w:t>
      </w:r>
      <w:r w:rsidRPr="005C6CDA">
        <w:rPr>
          <w:rFonts w:cs="Arial"/>
          <w:color w:val="000000"/>
          <w:sz w:val="24"/>
          <w:lang w:val="ru-RU"/>
        </w:rPr>
        <w:t>производство на то</w:t>
      </w:r>
      <w:r w:rsidR="005C6CDA">
        <w:rPr>
          <w:rFonts w:cs="Arial"/>
          <w:color w:val="000000"/>
          <w:sz w:val="24"/>
          <w:lang w:val="ru-RU"/>
        </w:rPr>
        <w:t>пло и електроенергия</w:t>
      </w:r>
    </w:p>
    <w:p w:rsidR="00D779B7" w:rsidRPr="005C6CDA" w:rsidRDefault="00D779B7" w:rsidP="00D779B7">
      <w:pPr>
        <w:ind w:left="1560"/>
        <w:contextualSpacing/>
        <w:rPr>
          <w:rFonts w:cs="Arial"/>
          <w:color w:val="000000"/>
          <w:sz w:val="24"/>
          <w:lang w:val="ru-RU"/>
        </w:rPr>
      </w:pPr>
    </w:p>
    <w:p w:rsidR="00835C8C" w:rsidRPr="00835C8C" w:rsidRDefault="005E504A" w:rsidP="00835C8C">
      <w:pPr>
        <w:ind w:firstLine="708"/>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 xml:space="preserve">Общото изразходвано количество вода за площадката се измерва, чрез монтирания на площадката разходомер за вода, като местоположението му е посочено в ген </w:t>
      </w:r>
      <w:r w:rsidR="00835C8C" w:rsidRPr="00835C8C">
        <w:rPr>
          <w:rFonts w:cs="Arial"/>
          <w:color w:val="000000"/>
          <w:sz w:val="24"/>
        </w:rPr>
        <w:t xml:space="preserve">- </w:t>
      </w:r>
      <w:r w:rsidR="00835C8C" w:rsidRPr="00835C8C">
        <w:rPr>
          <w:rFonts w:cs="Arial"/>
          <w:color w:val="000000"/>
          <w:sz w:val="24"/>
          <w:lang w:val="ru-RU"/>
        </w:rPr>
        <w:t>плана, приложен към заявлението за комплексно разрешително.</w:t>
      </w:r>
    </w:p>
    <w:p w:rsidR="00835C8C" w:rsidRPr="00835C8C" w:rsidRDefault="00835C8C" w:rsidP="00835C8C">
      <w:pPr>
        <w:rPr>
          <w:rFonts w:cs="Arial"/>
          <w:color w:val="000000"/>
          <w:sz w:val="24"/>
          <w:lang w:val="ru-RU"/>
        </w:rPr>
      </w:pPr>
    </w:p>
    <w:p w:rsidR="00835C8C" w:rsidRPr="00835C8C" w:rsidRDefault="00134D91" w:rsidP="00835C8C">
      <w:pPr>
        <w:ind w:left="851"/>
        <w:rPr>
          <w:rFonts w:cs="Arial"/>
          <w:b/>
          <w:color w:val="000000"/>
          <w:sz w:val="24"/>
          <w:lang w:val="ru-RU"/>
        </w:rPr>
      </w:pPr>
      <w:r>
        <w:rPr>
          <w:rFonts w:cs="Arial"/>
          <w:b/>
          <w:color w:val="000000"/>
          <w:sz w:val="24"/>
          <w:lang w:val="ru-RU"/>
        </w:rPr>
        <w:t xml:space="preserve"> </w:t>
      </w:r>
      <w:r w:rsidR="00835C8C" w:rsidRPr="00835C8C">
        <w:rPr>
          <w:rFonts w:cs="Arial"/>
          <w:b/>
          <w:color w:val="000000"/>
          <w:sz w:val="24"/>
          <w:lang w:val="ru-RU"/>
        </w:rPr>
        <w:t>1. Измерван</w:t>
      </w:r>
      <w:r w:rsidR="00F344E6">
        <w:rPr>
          <w:rFonts w:cs="Arial"/>
          <w:b/>
          <w:color w:val="000000"/>
          <w:sz w:val="24"/>
          <w:lang w:val="ru-RU"/>
        </w:rPr>
        <w:t>е и документиране</w:t>
      </w:r>
    </w:p>
    <w:p w:rsidR="00835C8C" w:rsidRPr="00835C8C" w:rsidRDefault="00134D91" w:rsidP="005A2DF4">
      <w:pPr>
        <w:ind w:firstLine="708"/>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 xml:space="preserve">Измерването и документирането на изразходваните количества вода при работа на инсталацията по Условие 2 се извършват по определена </w:t>
      </w:r>
      <w:r w:rsidR="005A2DF4">
        <w:rPr>
          <w:rFonts w:cs="Arial"/>
          <w:color w:val="000000"/>
          <w:sz w:val="24"/>
          <w:lang w:val="ru-RU"/>
        </w:rPr>
        <w:t>според норматив</w:t>
      </w:r>
      <w:r w:rsidR="00C83985">
        <w:rPr>
          <w:rFonts w:cs="Arial"/>
          <w:color w:val="000000"/>
          <w:sz w:val="24"/>
          <w:lang w:val="ru-RU"/>
        </w:rPr>
        <w:t>-</w:t>
      </w:r>
      <w:r w:rsidR="005A2DF4">
        <w:rPr>
          <w:rFonts w:cs="Arial"/>
          <w:color w:val="000000"/>
          <w:sz w:val="24"/>
          <w:lang w:val="ru-RU"/>
        </w:rPr>
        <w:t>ните изисквания „</w:t>
      </w:r>
      <w:r w:rsidR="00835C8C" w:rsidRPr="00835C8C">
        <w:rPr>
          <w:rFonts w:cs="Arial"/>
          <w:color w:val="000000"/>
          <w:sz w:val="24"/>
          <w:lang w:val="ru-RU"/>
        </w:rPr>
        <w:t xml:space="preserve">Инструкция за измерване и документиране на изразходваните количества вода </w:t>
      </w:r>
      <w:r w:rsidR="005A2DF4">
        <w:rPr>
          <w:rFonts w:cs="Arial"/>
          <w:color w:val="000000"/>
          <w:sz w:val="24"/>
          <w:lang w:val="ru-RU"/>
        </w:rPr>
        <w:t>за производствени нужди“</w:t>
      </w:r>
      <w:r w:rsidR="00835C8C" w:rsidRPr="00835C8C">
        <w:rPr>
          <w:rFonts w:cs="Arial"/>
          <w:color w:val="000000"/>
          <w:sz w:val="24"/>
          <w:lang w:val="ru-RU"/>
        </w:rPr>
        <w:t>, съгласно Условие 8.1.4.1.</w:t>
      </w:r>
      <w:r w:rsidR="005A2DF4">
        <w:rPr>
          <w:rFonts w:cs="Arial"/>
          <w:color w:val="000000"/>
          <w:sz w:val="24"/>
          <w:lang w:val="ru-RU"/>
        </w:rPr>
        <w:t>1.</w:t>
      </w:r>
    </w:p>
    <w:p w:rsidR="00134D91" w:rsidRDefault="00134D91" w:rsidP="005D4A85">
      <w:pPr>
        <w:ind w:firstLine="708"/>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В следващата таблица са посочени по видове и количество употребените за нуждите на площа</w:t>
      </w:r>
      <w:r w:rsidR="005C6CDA">
        <w:rPr>
          <w:rFonts w:cs="Arial"/>
          <w:color w:val="000000"/>
          <w:sz w:val="24"/>
          <w:lang w:val="ru-RU"/>
        </w:rPr>
        <w:t>дката количества вода по месеци</w:t>
      </w:r>
      <w:r w:rsidR="00835C8C" w:rsidRPr="00835C8C">
        <w:rPr>
          <w:rFonts w:cs="Arial"/>
          <w:color w:val="000000"/>
          <w:sz w:val="24"/>
          <w:lang w:val="ru-RU"/>
        </w:rPr>
        <w:t xml:space="preserve"> за цялата  </w:t>
      </w:r>
      <w:r w:rsidR="00835C8C" w:rsidRPr="00835C8C">
        <w:rPr>
          <w:rFonts w:cs="Arial"/>
          <w:b/>
          <w:sz w:val="24"/>
          <w:lang w:val="ru-RU"/>
        </w:rPr>
        <w:t>201</w:t>
      </w:r>
      <w:r>
        <w:rPr>
          <w:rFonts w:cs="Arial"/>
          <w:b/>
          <w:sz w:val="24"/>
        </w:rPr>
        <w:t>6</w:t>
      </w:r>
      <w:r w:rsidR="00835C8C" w:rsidRPr="00835C8C">
        <w:rPr>
          <w:rFonts w:cs="Arial"/>
          <w:b/>
          <w:sz w:val="24"/>
        </w:rPr>
        <w:t xml:space="preserve"> </w:t>
      </w:r>
      <w:r w:rsidR="00835C8C" w:rsidRPr="00835C8C">
        <w:rPr>
          <w:rFonts w:cs="Arial"/>
          <w:b/>
          <w:sz w:val="24"/>
          <w:lang w:val="ru-RU"/>
        </w:rPr>
        <w:t>г</w:t>
      </w:r>
      <w:r w:rsidR="00835C8C" w:rsidRPr="00835C8C">
        <w:rPr>
          <w:rFonts w:cs="Arial"/>
          <w:b/>
          <w:color w:val="000000"/>
          <w:sz w:val="24"/>
          <w:lang w:val="ru-RU"/>
        </w:rPr>
        <w:t>од</w:t>
      </w:r>
      <w:r w:rsidR="00835C8C" w:rsidRPr="00835C8C">
        <w:rPr>
          <w:rFonts w:cs="Arial"/>
          <w:color w:val="000000"/>
          <w:sz w:val="24"/>
          <w:lang w:val="ru-RU"/>
        </w:rPr>
        <w:t xml:space="preserve"> и е направено сравнение за наличие или не на съответствие с нормирания показател </w:t>
      </w:r>
      <w:r w:rsidRPr="00134D91">
        <w:rPr>
          <w:rFonts w:cs="Arial"/>
          <w:color w:val="000000"/>
          <w:sz w:val="24"/>
          <w:lang w:val="ru-RU"/>
        </w:rPr>
        <w:t>съгласно условие 8.1.4.1</w:t>
      </w:r>
      <w:r>
        <w:rPr>
          <w:rFonts w:cs="Arial"/>
          <w:color w:val="000000"/>
          <w:sz w:val="24"/>
          <w:lang w:val="ru-RU"/>
        </w:rPr>
        <w:t xml:space="preserve">  </w:t>
      </w:r>
      <w:r w:rsidR="00835C8C" w:rsidRPr="00835C8C">
        <w:rPr>
          <w:rFonts w:cs="Arial"/>
          <w:color w:val="000000"/>
          <w:sz w:val="24"/>
          <w:lang w:val="ru-RU"/>
        </w:rPr>
        <w:t>в КР.</w:t>
      </w:r>
    </w:p>
    <w:p w:rsidR="00EB0493" w:rsidRPr="00B07318" w:rsidRDefault="00134D91" w:rsidP="00B07318">
      <w:pPr>
        <w:spacing w:before="120"/>
        <w:ind w:firstLine="709"/>
        <w:rPr>
          <w:rFonts w:cs="Arial"/>
          <w:b/>
          <w:bCs/>
          <w:i/>
          <w:color w:val="000000"/>
          <w:sz w:val="24"/>
          <w:lang w:val="ru-RU"/>
        </w:rPr>
      </w:pPr>
      <w:r>
        <w:rPr>
          <w:rFonts w:cs="Arial"/>
          <w:color w:val="000000"/>
          <w:sz w:val="24"/>
          <w:lang w:val="ru-RU"/>
        </w:rPr>
        <w:t xml:space="preserve">                 </w:t>
      </w:r>
      <w:r w:rsidR="00835C8C" w:rsidRPr="00835C8C">
        <w:rPr>
          <w:rFonts w:cs="Arial"/>
          <w:b/>
          <w:bCs/>
          <w:i/>
          <w:color w:val="000000"/>
          <w:sz w:val="24"/>
          <w:lang w:val="ru-RU"/>
        </w:rPr>
        <w:t>Отчет н</w:t>
      </w:r>
      <w:r>
        <w:rPr>
          <w:rFonts w:cs="Arial"/>
          <w:b/>
          <w:bCs/>
          <w:i/>
          <w:color w:val="000000"/>
          <w:sz w:val="24"/>
          <w:lang w:val="ru-RU"/>
        </w:rPr>
        <w:t>а консумацията на вода  за  2016</w:t>
      </w:r>
      <w:r w:rsidR="00835C8C" w:rsidRPr="00835C8C">
        <w:rPr>
          <w:rFonts w:cs="Arial"/>
          <w:b/>
          <w:bCs/>
          <w:i/>
          <w:color w:val="000000"/>
          <w:sz w:val="24"/>
          <w:lang w:val="ru-RU"/>
        </w:rPr>
        <w:t xml:space="preserve"> г </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835C8C" w:rsidRPr="00835C8C" w:rsidTr="00835C8C">
        <w:trPr>
          <w:trHeight w:val="203"/>
        </w:trPr>
        <w:tc>
          <w:tcPr>
            <w:tcW w:w="9356" w:type="dxa"/>
            <w:tcBorders>
              <w:top w:val="nil"/>
              <w:left w:val="nil"/>
              <w:bottom w:val="nil"/>
            </w:tcBorders>
            <w:shd w:val="clear" w:color="auto" w:fill="auto"/>
            <w:vAlign w:val="bottom"/>
          </w:tcPr>
          <w:p w:rsidR="00835C8C" w:rsidRPr="005D4A85" w:rsidRDefault="00835C8C" w:rsidP="00835C8C">
            <w:pPr>
              <w:jc w:val="right"/>
              <w:rPr>
                <w:rFonts w:cs="Arial"/>
                <w:color w:val="000000"/>
                <w:sz w:val="24"/>
                <w:lang w:val="bg-BG"/>
              </w:rPr>
            </w:pPr>
            <w:r w:rsidRPr="005D4A85">
              <w:rPr>
                <w:rFonts w:cs="Arial"/>
                <w:color w:val="000000"/>
                <w:sz w:val="24"/>
              </w:rPr>
              <w:t xml:space="preserve">Таблица </w:t>
            </w:r>
            <w:smartTag w:uri="urn:schemas-microsoft-com:office:smarttags" w:element="stockticker">
              <w:r w:rsidRPr="005D4A85">
                <w:rPr>
                  <w:rFonts w:cs="Arial"/>
                  <w:color w:val="000000"/>
                  <w:sz w:val="24"/>
                </w:rPr>
                <w:t>III</w:t>
              </w:r>
            </w:smartTag>
            <w:r w:rsidRPr="005D4A85">
              <w:rPr>
                <w:rFonts w:cs="Arial"/>
                <w:color w:val="000000"/>
                <w:sz w:val="24"/>
              </w:rPr>
              <w:t>.А</w:t>
            </w:r>
            <w:r w:rsidR="005D4A85" w:rsidRPr="005D4A85">
              <w:rPr>
                <w:rFonts w:cs="Arial"/>
                <w:color w:val="000000"/>
                <w:sz w:val="24"/>
                <w:lang w:val="bg-BG"/>
              </w:rPr>
              <w:t>.</w:t>
            </w:r>
            <w:r w:rsidRPr="005D4A85">
              <w:rPr>
                <w:rFonts w:cs="Arial"/>
                <w:color w:val="000000"/>
                <w:sz w:val="24"/>
                <w:lang w:val="bg-BG"/>
              </w:rPr>
              <w:t>1</w:t>
            </w:r>
          </w:p>
          <w:tbl>
            <w:tblPr>
              <w:tblW w:w="11599" w:type="dxa"/>
              <w:tblLayout w:type="fixed"/>
              <w:tblCellMar>
                <w:left w:w="70" w:type="dxa"/>
                <w:right w:w="70" w:type="dxa"/>
              </w:tblCellMar>
              <w:tblLook w:val="0000" w:firstRow="0" w:lastRow="0" w:firstColumn="0" w:lastColumn="0" w:noHBand="0" w:noVBand="0"/>
            </w:tblPr>
            <w:tblGrid>
              <w:gridCol w:w="1418"/>
              <w:gridCol w:w="1197"/>
              <w:gridCol w:w="1209"/>
              <w:gridCol w:w="1124"/>
              <w:gridCol w:w="1235"/>
              <w:gridCol w:w="1752"/>
              <w:gridCol w:w="1346"/>
              <w:gridCol w:w="2318"/>
            </w:tblGrid>
            <w:tr w:rsidR="00835C8C" w:rsidRPr="00835C8C" w:rsidTr="003E3C5B">
              <w:trPr>
                <w:trHeight w:val="1180"/>
              </w:trPr>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ind w:left="-287"/>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197" w:type="dxa"/>
                  <w:tcBorders>
                    <w:top w:val="single" w:sz="4" w:space="0" w:color="auto"/>
                    <w:left w:val="nil"/>
                    <w:bottom w:val="single" w:sz="4" w:space="0" w:color="auto"/>
                    <w:right w:val="single" w:sz="4" w:space="0" w:color="auto"/>
                  </w:tcBorders>
                  <w:shd w:val="clear" w:color="auto" w:fill="99CCFF"/>
                  <w:vAlign w:val="center"/>
                </w:tcPr>
                <w:p w:rsidR="003E3C5B"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Разход вода</w:t>
                  </w:r>
                  <w:r w:rsidR="003E3C5B">
                    <w:rPr>
                      <w:rFonts w:cs="Arial"/>
                      <w:b/>
                      <w:color w:val="000000"/>
                      <w:sz w:val="22"/>
                      <w:szCs w:val="22"/>
                      <w:lang w:val="bg-BG" w:eastAsia="bg-BG"/>
                    </w:rPr>
                    <w:t xml:space="preserve"> –</w:t>
                  </w:r>
                  <w:r w:rsidRPr="00835C8C">
                    <w:rPr>
                      <w:rFonts w:cs="Arial"/>
                      <w:b/>
                      <w:color w:val="000000"/>
                      <w:sz w:val="22"/>
                      <w:szCs w:val="22"/>
                      <w:lang w:val="bg-BG" w:eastAsia="bg-BG"/>
                    </w:rPr>
                    <w:t xml:space="preserve"> </w:t>
                  </w:r>
                </w:p>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СН</w:t>
                  </w:r>
                </w:p>
              </w:tc>
              <w:tc>
                <w:tcPr>
                  <w:tcW w:w="1209" w:type="dxa"/>
                  <w:tcBorders>
                    <w:top w:val="single" w:sz="4" w:space="0" w:color="auto"/>
                    <w:left w:val="nil"/>
                    <w:bottom w:val="single" w:sz="4" w:space="0" w:color="auto"/>
                    <w:right w:val="single" w:sz="4" w:space="0" w:color="auto"/>
                  </w:tcBorders>
                  <w:shd w:val="clear" w:color="auto" w:fill="99CCFF"/>
                  <w:vAlign w:val="center"/>
                </w:tcPr>
                <w:p w:rsidR="003E3C5B"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Разход вода</w:t>
                  </w:r>
                  <w:r w:rsidR="003E3C5B">
                    <w:rPr>
                      <w:rFonts w:cs="Arial"/>
                      <w:b/>
                      <w:color w:val="000000"/>
                      <w:sz w:val="22"/>
                      <w:szCs w:val="22"/>
                      <w:lang w:val="bg-BG" w:eastAsia="bg-BG"/>
                    </w:rPr>
                    <w:t xml:space="preserve"> –</w:t>
                  </w:r>
                  <w:r w:rsidRPr="00835C8C">
                    <w:rPr>
                      <w:rFonts w:cs="Arial"/>
                      <w:b/>
                      <w:color w:val="000000"/>
                      <w:sz w:val="22"/>
                      <w:szCs w:val="22"/>
                      <w:lang w:val="bg-BG" w:eastAsia="bg-BG"/>
                    </w:rPr>
                    <w:t xml:space="preserve"> </w:t>
                  </w:r>
                </w:p>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ПН</w:t>
                  </w:r>
                </w:p>
              </w:tc>
              <w:tc>
                <w:tcPr>
                  <w:tcW w:w="1124"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Разход вода- ОБЩО</w:t>
                  </w:r>
                </w:p>
              </w:tc>
              <w:tc>
                <w:tcPr>
                  <w:tcW w:w="1235" w:type="dxa"/>
                  <w:tcBorders>
                    <w:top w:val="single" w:sz="4" w:space="0" w:color="auto"/>
                    <w:left w:val="nil"/>
                    <w:bottom w:val="single" w:sz="4" w:space="0" w:color="auto"/>
                    <w:right w:val="single" w:sz="4" w:space="0" w:color="auto"/>
                  </w:tcBorders>
                  <w:shd w:val="clear" w:color="auto" w:fill="99CCFF"/>
                  <w:vAlign w:val="center"/>
                </w:tcPr>
                <w:p w:rsidR="00C91904"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Произве</w:t>
                  </w:r>
                </w:p>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дена топло енергия</w:t>
                  </w:r>
                </w:p>
              </w:tc>
              <w:tc>
                <w:tcPr>
                  <w:tcW w:w="1752"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Норма за ефективност към единица продукт</w:t>
                  </w:r>
                </w:p>
              </w:tc>
              <w:tc>
                <w:tcPr>
                  <w:tcW w:w="1346" w:type="dxa"/>
                  <w:tcBorders>
                    <w:top w:val="single" w:sz="4" w:space="0" w:color="auto"/>
                    <w:left w:val="nil"/>
                    <w:bottom w:val="single" w:sz="4" w:space="0" w:color="auto"/>
                    <w:right w:val="single" w:sz="8" w:space="0" w:color="auto"/>
                  </w:tcBorders>
                  <w:shd w:val="clear" w:color="auto" w:fill="99CCFF"/>
                  <w:vAlign w:val="center"/>
                </w:tcPr>
                <w:p w:rsidR="00C91904"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Съответ</w:t>
                  </w:r>
                </w:p>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ствие</w:t>
                  </w:r>
                </w:p>
              </w:tc>
              <w:tc>
                <w:tcPr>
                  <w:tcW w:w="2318" w:type="dxa"/>
                  <w:tcBorders>
                    <w:top w:val="single" w:sz="4" w:space="0" w:color="auto"/>
                    <w:left w:val="single" w:sz="8" w:space="0" w:color="auto"/>
                    <w:bottom w:val="single" w:sz="4" w:space="0" w:color="auto"/>
                    <w:right w:val="single" w:sz="4" w:space="0" w:color="auto"/>
                  </w:tcBorders>
                  <w:shd w:val="clear" w:color="auto" w:fill="99CCFF"/>
                </w:tcPr>
                <w:p w:rsidR="00835C8C" w:rsidRPr="00835C8C" w:rsidRDefault="00835C8C" w:rsidP="00835C8C">
                  <w:pPr>
                    <w:rPr>
                      <w:rFonts w:cs="Arial"/>
                      <w:color w:val="000000"/>
                      <w:sz w:val="22"/>
                      <w:szCs w:val="22"/>
                      <w:lang w:val="bg-BG" w:eastAsia="bg-BG"/>
                    </w:rPr>
                  </w:pPr>
                </w:p>
              </w:tc>
            </w:tr>
            <w:tr w:rsidR="00835C8C" w:rsidRPr="00835C8C" w:rsidTr="003E3C5B">
              <w:trPr>
                <w:trHeight w:val="339"/>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lastRenderedPageBreak/>
                    <w:t> </w:t>
                  </w:r>
                </w:p>
              </w:tc>
              <w:tc>
                <w:tcPr>
                  <w:tcW w:w="1197"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p>
              </w:tc>
              <w:tc>
                <w:tcPr>
                  <w:tcW w:w="120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p>
              </w:tc>
              <w:tc>
                <w:tcPr>
                  <w:tcW w:w="1124"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p>
              </w:tc>
              <w:tc>
                <w:tcPr>
                  <w:tcW w:w="123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752"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r w:rsidRPr="00835C8C">
                    <w:rPr>
                      <w:rFonts w:cs="Arial"/>
                      <w:color w:val="000000"/>
                      <w:sz w:val="22"/>
                      <w:szCs w:val="22"/>
                      <w:lang w:val="bg-BG" w:eastAsia="bg-BG"/>
                    </w:rPr>
                    <w:t>/MWh</w:t>
                  </w:r>
                </w:p>
              </w:tc>
              <w:tc>
                <w:tcPr>
                  <w:tcW w:w="1346" w:type="dxa"/>
                  <w:tcBorders>
                    <w:top w:val="nil"/>
                    <w:left w:val="nil"/>
                    <w:bottom w:val="single" w:sz="4" w:space="0" w:color="auto"/>
                    <w:right w:val="single" w:sz="8"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w:t>
                  </w:r>
                </w:p>
              </w:tc>
              <w:tc>
                <w:tcPr>
                  <w:tcW w:w="2318" w:type="dxa"/>
                  <w:tcBorders>
                    <w:top w:val="nil"/>
                    <w:left w:val="single" w:sz="8"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Януари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spacing w:line="240" w:lineRule="auto"/>
                    <w:jc w:val="center"/>
                    <w:rPr>
                      <w:rFonts w:cs="Arial"/>
                      <w:color w:val="000000"/>
                      <w:szCs w:val="20"/>
                    </w:rPr>
                  </w:pPr>
                  <w:r>
                    <w:rPr>
                      <w:rFonts w:cs="Arial"/>
                      <w:color w:val="000000"/>
                      <w:szCs w:val="20"/>
                    </w:rPr>
                    <w:t>125</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5 998</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6 123</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14 067</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0,426</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ДА</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Февруари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108</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5 229</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5 337</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9 268</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0,564</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ДА</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Март</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138</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6 772</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6 910</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9 748</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0,695</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Април</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146</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6 892</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7 038</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4 455</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1,547</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Май</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100</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5 704</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5 804</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3 803</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1,500</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Юни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91</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2 787</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2 878</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3 166</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0,880</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Юли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93</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3 831</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3 924</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3 147</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1,217</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Август</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64</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3 019</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3 083</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3 262</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0,926</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Септември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53</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2 591</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2 644</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3 341</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0,776</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Октомври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59</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4 207</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4 266</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4 638</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0,907</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FF0000"/>
                      <w:szCs w:val="20"/>
                    </w:rPr>
                  </w:pPr>
                  <w:r>
                    <w:rPr>
                      <w:rFonts w:cs="Arial"/>
                      <w:color w:val="FF0000"/>
                      <w:szCs w:val="20"/>
                    </w:rPr>
                    <w:t>НЕ</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Ноември</w:t>
                  </w:r>
                </w:p>
              </w:tc>
              <w:tc>
                <w:tcPr>
                  <w:tcW w:w="1197" w:type="dxa"/>
                  <w:tcBorders>
                    <w:top w:val="nil"/>
                    <w:left w:val="single" w:sz="8" w:space="0" w:color="auto"/>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54</w:t>
                  </w:r>
                </w:p>
              </w:tc>
              <w:tc>
                <w:tcPr>
                  <w:tcW w:w="1209"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4 037</w:t>
                  </w:r>
                </w:p>
              </w:tc>
              <w:tc>
                <w:tcPr>
                  <w:tcW w:w="1124"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4 091</w:t>
                  </w:r>
                </w:p>
              </w:tc>
              <w:tc>
                <w:tcPr>
                  <w:tcW w:w="1235"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9 867</w:t>
                  </w:r>
                </w:p>
              </w:tc>
              <w:tc>
                <w:tcPr>
                  <w:tcW w:w="1752"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0,409</w:t>
                  </w:r>
                </w:p>
              </w:tc>
              <w:tc>
                <w:tcPr>
                  <w:tcW w:w="1346" w:type="dxa"/>
                  <w:tcBorders>
                    <w:top w:val="nil"/>
                    <w:left w:val="nil"/>
                    <w:bottom w:val="single" w:sz="8" w:space="0" w:color="auto"/>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ДА </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806E7">
              <w:trPr>
                <w:trHeight w:val="295"/>
              </w:trPr>
              <w:tc>
                <w:tcPr>
                  <w:tcW w:w="1418" w:type="dxa"/>
                  <w:tcBorders>
                    <w:top w:val="nil"/>
                    <w:left w:val="single" w:sz="4" w:space="0" w:color="auto"/>
                    <w:bottom w:val="single" w:sz="8" w:space="0" w:color="auto"/>
                    <w:right w:val="single" w:sz="4" w:space="0" w:color="auto"/>
                  </w:tcBorders>
                  <w:shd w:val="clear" w:color="auto" w:fill="FFFF99"/>
                  <w:vAlign w:val="center"/>
                </w:tcPr>
                <w:p w:rsidR="00C91904" w:rsidRPr="00835C8C" w:rsidRDefault="00C91904" w:rsidP="00C91904">
                  <w:pPr>
                    <w:jc w:val="center"/>
                    <w:rPr>
                      <w:rFonts w:cs="Arial"/>
                      <w:color w:val="000000"/>
                      <w:sz w:val="22"/>
                      <w:szCs w:val="22"/>
                      <w:lang w:val="bg-BG" w:eastAsia="bg-BG"/>
                    </w:rPr>
                  </w:pPr>
                  <w:r w:rsidRPr="00835C8C">
                    <w:rPr>
                      <w:rFonts w:cs="Arial"/>
                      <w:color w:val="000000"/>
                      <w:sz w:val="22"/>
                      <w:szCs w:val="22"/>
                      <w:lang w:val="bg-BG" w:eastAsia="bg-BG"/>
                    </w:rPr>
                    <w:t>Декември</w:t>
                  </w:r>
                </w:p>
              </w:tc>
              <w:tc>
                <w:tcPr>
                  <w:tcW w:w="1197" w:type="dxa"/>
                  <w:tcBorders>
                    <w:top w:val="nil"/>
                    <w:left w:val="single" w:sz="8" w:space="0" w:color="auto"/>
                    <w:bottom w:val="nil"/>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47</w:t>
                  </w:r>
                </w:p>
              </w:tc>
              <w:tc>
                <w:tcPr>
                  <w:tcW w:w="1209" w:type="dxa"/>
                  <w:tcBorders>
                    <w:top w:val="nil"/>
                    <w:left w:val="nil"/>
                    <w:bottom w:val="nil"/>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4 338</w:t>
                  </w:r>
                </w:p>
              </w:tc>
              <w:tc>
                <w:tcPr>
                  <w:tcW w:w="1124" w:type="dxa"/>
                  <w:tcBorders>
                    <w:top w:val="nil"/>
                    <w:left w:val="nil"/>
                    <w:bottom w:val="nil"/>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4 385</w:t>
                  </w:r>
                </w:p>
              </w:tc>
              <w:tc>
                <w:tcPr>
                  <w:tcW w:w="1235" w:type="dxa"/>
                  <w:tcBorders>
                    <w:top w:val="nil"/>
                    <w:left w:val="nil"/>
                    <w:bottom w:val="nil"/>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14 553</w:t>
                  </w:r>
                </w:p>
              </w:tc>
              <w:tc>
                <w:tcPr>
                  <w:tcW w:w="1752" w:type="dxa"/>
                  <w:tcBorders>
                    <w:top w:val="nil"/>
                    <w:left w:val="nil"/>
                    <w:bottom w:val="nil"/>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0,298</w:t>
                  </w:r>
                </w:p>
              </w:tc>
              <w:tc>
                <w:tcPr>
                  <w:tcW w:w="1346" w:type="dxa"/>
                  <w:tcBorders>
                    <w:top w:val="nil"/>
                    <w:left w:val="nil"/>
                    <w:bottom w:val="nil"/>
                    <w:right w:val="single" w:sz="8" w:space="0" w:color="auto"/>
                  </w:tcBorders>
                  <w:shd w:val="clear" w:color="auto" w:fill="auto"/>
                  <w:vAlign w:val="center"/>
                </w:tcPr>
                <w:p w:rsidR="00C91904" w:rsidRDefault="00C91904" w:rsidP="00C91904">
                  <w:pPr>
                    <w:jc w:val="center"/>
                    <w:rPr>
                      <w:rFonts w:cs="Arial"/>
                      <w:color w:val="000000"/>
                      <w:szCs w:val="20"/>
                    </w:rPr>
                  </w:pPr>
                  <w:r>
                    <w:rPr>
                      <w:rFonts w:cs="Arial"/>
                      <w:color w:val="000000"/>
                      <w:szCs w:val="20"/>
                    </w:rPr>
                    <w:t>ДА </w:t>
                  </w:r>
                </w:p>
              </w:tc>
              <w:tc>
                <w:tcPr>
                  <w:tcW w:w="2318" w:type="dxa"/>
                  <w:tcBorders>
                    <w:top w:val="nil"/>
                    <w:left w:val="nil"/>
                    <w:bottom w:val="single" w:sz="4" w:space="0" w:color="auto"/>
                    <w:right w:val="single" w:sz="4" w:space="0" w:color="auto"/>
                  </w:tcBorders>
                </w:tcPr>
                <w:p w:rsidR="00C91904" w:rsidRPr="00835C8C" w:rsidRDefault="00C91904" w:rsidP="00C91904">
                  <w:pPr>
                    <w:jc w:val="center"/>
                    <w:rPr>
                      <w:rFonts w:cs="Arial"/>
                      <w:color w:val="000000"/>
                      <w:sz w:val="22"/>
                      <w:szCs w:val="22"/>
                      <w:lang w:val="bg-BG" w:eastAsia="bg-BG"/>
                    </w:rPr>
                  </w:pPr>
                </w:p>
              </w:tc>
            </w:tr>
            <w:tr w:rsidR="00C91904" w:rsidRPr="00835C8C" w:rsidTr="003E3C5B">
              <w:trPr>
                <w:trHeight w:val="295"/>
              </w:trPr>
              <w:tc>
                <w:tcPr>
                  <w:tcW w:w="1418" w:type="dxa"/>
                  <w:tcBorders>
                    <w:top w:val="single" w:sz="8" w:space="0" w:color="auto"/>
                    <w:left w:val="single" w:sz="4" w:space="0" w:color="auto"/>
                    <w:bottom w:val="single" w:sz="8" w:space="0" w:color="auto"/>
                    <w:right w:val="single" w:sz="4" w:space="0" w:color="auto"/>
                  </w:tcBorders>
                  <w:shd w:val="clear" w:color="auto" w:fill="99CC00"/>
                  <w:vAlign w:val="center"/>
                </w:tcPr>
                <w:p w:rsidR="00C91904" w:rsidRPr="00C91904" w:rsidRDefault="00C91904" w:rsidP="00C91904">
                  <w:pPr>
                    <w:jc w:val="center"/>
                    <w:rPr>
                      <w:rFonts w:cs="Arial"/>
                      <w:b/>
                      <w:color w:val="000000"/>
                      <w:sz w:val="22"/>
                      <w:szCs w:val="22"/>
                      <w:lang w:val="bg-BG" w:eastAsia="bg-BG"/>
                    </w:rPr>
                  </w:pPr>
                  <w:r w:rsidRPr="00C91904">
                    <w:rPr>
                      <w:rFonts w:cs="Arial"/>
                      <w:b/>
                      <w:color w:val="000000"/>
                      <w:sz w:val="22"/>
                      <w:szCs w:val="22"/>
                      <w:lang w:val="bg-BG" w:eastAsia="bg-BG"/>
                    </w:rPr>
                    <w:t>2016 г.</w:t>
                  </w:r>
                </w:p>
              </w:tc>
              <w:tc>
                <w:tcPr>
                  <w:tcW w:w="1197" w:type="dxa"/>
                  <w:tcBorders>
                    <w:top w:val="single" w:sz="8" w:space="0" w:color="auto"/>
                    <w:left w:val="single" w:sz="8" w:space="0" w:color="auto"/>
                    <w:bottom w:val="single" w:sz="8" w:space="0" w:color="auto"/>
                    <w:right w:val="single" w:sz="8" w:space="0" w:color="auto"/>
                  </w:tcBorders>
                  <w:shd w:val="clear" w:color="000000" w:fill="99CC00"/>
                  <w:vAlign w:val="center"/>
                </w:tcPr>
                <w:p w:rsidR="00C91904" w:rsidRPr="00C91904" w:rsidRDefault="00C91904" w:rsidP="00C91904">
                  <w:pPr>
                    <w:jc w:val="center"/>
                    <w:rPr>
                      <w:rFonts w:cs="Arial"/>
                      <w:b/>
                      <w:color w:val="000000"/>
                      <w:szCs w:val="20"/>
                    </w:rPr>
                  </w:pPr>
                  <w:r w:rsidRPr="00C91904">
                    <w:rPr>
                      <w:rFonts w:cs="Arial"/>
                      <w:b/>
                      <w:color w:val="000000"/>
                      <w:szCs w:val="20"/>
                    </w:rPr>
                    <w:t>1 078</w:t>
                  </w:r>
                </w:p>
              </w:tc>
              <w:tc>
                <w:tcPr>
                  <w:tcW w:w="1209" w:type="dxa"/>
                  <w:tcBorders>
                    <w:top w:val="single" w:sz="8" w:space="0" w:color="auto"/>
                    <w:left w:val="nil"/>
                    <w:bottom w:val="single" w:sz="8" w:space="0" w:color="auto"/>
                    <w:right w:val="single" w:sz="8" w:space="0" w:color="auto"/>
                  </w:tcBorders>
                  <w:shd w:val="clear" w:color="000000" w:fill="99CC00"/>
                  <w:vAlign w:val="center"/>
                </w:tcPr>
                <w:p w:rsidR="00C91904" w:rsidRPr="00C91904" w:rsidRDefault="00C91904" w:rsidP="00C91904">
                  <w:pPr>
                    <w:jc w:val="center"/>
                    <w:rPr>
                      <w:rFonts w:cs="Arial"/>
                      <w:b/>
                      <w:color w:val="000000"/>
                      <w:szCs w:val="20"/>
                    </w:rPr>
                  </w:pPr>
                  <w:r w:rsidRPr="00C91904">
                    <w:rPr>
                      <w:rFonts w:cs="Arial"/>
                      <w:b/>
                      <w:color w:val="000000"/>
                      <w:szCs w:val="20"/>
                    </w:rPr>
                    <w:t>55 405</w:t>
                  </w:r>
                </w:p>
              </w:tc>
              <w:tc>
                <w:tcPr>
                  <w:tcW w:w="1124" w:type="dxa"/>
                  <w:tcBorders>
                    <w:top w:val="single" w:sz="8" w:space="0" w:color="auto"/>
                    <w:left w:val="nil"/>
                    <w:bottom w:val="single" w:sz="8" w:space="0" w:color="auto"/>
                    <w:right w:val="single" w:sz="8" w:space="0" w:color="auto"/>
                  </w:tcBorders>
                  <w:shd w:val="clear" w:color="000000" w:fill="99CC00"/>
                  <w:vAlign w:val="center"/>
                </w:tcPr>
                <w:p w:rsidR="00C91904" w:rsidRPr="00C91904" w:rsidRDefault="00C91904" w:rsidP="00C91904">
                  <w:pPr>
                    <w:jc w:val="center"/>
                    <w:rPr>
                      <w:rFonts w:cs="Arial"/>
                      <w:b/>
                      <w:color w:val="000000"/>
                      <w:szCs w:val="20"/>
                    </w:rPr>
                  </w:pPr>
                  <w:r w:rsidRPr="00C91904">
                    <w:rPr>
                      <w:rFonts w:cs="Arial"/>
                      <w:b/>
                      <w:color w:val="000000"/>
                      <w:szCs w:val="20"/>
                    </w:rPr>
                    <w:t>56 483</w:t>
                  </w:r>
                </w:p>
              </w:tc>
              <w:tc>
                <w:tcPr>
                  <w:tcW w:w="1235" w:type="dxa"/>
                  <w:tcBorders>
                    <w:top w:val="single" w:sz="8" w:space="0" w:color="auto"/>
                    <w:left w:val="nil"/>
                    <w:bottom w:val="single" w:sz="8" w:space="0" w:color="auto"/>
                    <w:right w:val="single" w:sz="8" w:space="0" w:color="auto"/>
                  </w:tcBorders>
                  <w:shd w:val="clear" w:color="000000" w:fill="99CC00"/>
                  <w:vAlign w:val="center"/>
                </w:tcPr>
                <w:p w:rsidR="00C91904" w:rsidRPr="00C91904" w:rsidRDefault="00C91904" w:rsidP="00C91904">
                  <w:pPr>
                    <w:jc w:val="center"/>
                    <w:rPr>
                      <w:rFonts w:cs="Arial"/>
                      <w:b/>
                      <w:bCs/>
                      <w:color w:val="000000"/>
                      <w:szCs w:val="20"/>
                    </w:rPr>
                  </w:pPr>
                  <w:r w:rsidRPr="00C91904">
                    <w:rPr>
                      <w:rFonts w:cs="Arial"/>
                      <w:b/>
                      <w:bCs/>
                      <w:color w:val="000000"/>
                      <w:szCs w:val="20"/>
                    </w:rPr>
                    <w:t>83 315</w:t>
                  </w:r>
                </w:p>
              </w:tc>
              <w:tc>
                <w:tcPr>
                  <w:tcW w:w="1752" w:type="dxa"/>
                  <w:tcBorders>
                    <w:top w:val="single" w:sz="8" w:space="0" w:color="auto"/>
                    <w:left w:val="nil"/>
                    <w:bottom w:val="single" w:sz="8" w:space="0" w:color="auto"/>
                    <w:right w:val="single" w:sz="8" w:space="0" w:color="auto"/>
                  </w:tcBorders>
                  <w:shd w:val="clear" w:color="000000" w:fill="99CC00"/>
                  <w:vAlign w:val="center"/>
                </w:tcPr>
                <w:p w:rsidR="00C91904" w:rsidRPr="00C91904" w:rsidRDefault="00C91904" w:rsidP="00C91904">
                  <w:pPr>
                    <w:jc w:val="center"/>
                    <w:rPr>
                      <w:rFonts w:cs="Arial"/>
                      <w:b/>
                      <w:color w:val="000000"/>
                      <w:szCs w:val="20"/>
                    </w:rPr>
                  </w:pPr>
                  <w:r w:rsidRPr="00C91904">
                    <w:rPr>
                      <w:rFonts w:cs="Arial"/>
                      <w:b/>
                      <w:color w:val="000000"/>
                      <w:szCs w:val="20"/>
                    </w:rPr>
                    <w:t>0,665</w:t>
                  </w:r>
                </w:p>
              </w:tc>
              <w:tc>
                <w:tcPr>
                  <w:tcW w:w="1346" w:type="dxa"/>
                  <w:tcBorders>
                    <w:top w:val="single" w:sz="8" w:space="0" w:color="auto"/>
                    <w:left w:val="nil"/>
                    <w:bottom w:val="single" w:sz="8" w:space="0" w:color="auto"/>
                    <w:right w:val="single" w:sz="8" w:space="0" w:color="auto"/>
                  </w:tcBorders>
                  <w:shd w:val="clear" w:color="000000" w:fill="99CC00"/>
                  <w:vAlign w:val="center"/>
                </w:tcPr>
                <w:p w:rsidR="00C91904" w:rsidRPr="00C91904" w:rsidRDefault="00C91904" w:rsidP="00C91904">
                  <w:pPr>
                    <w:jc w:val="center"/>
                    <w:rPr>
                      <w:rFonts w:cs="Arial"/>
                      <w:b/>
                      <w:color w:val="000000"/>
                      <w:szCs w:val="20"/>
                    </w:rPr>
                  </w:pPr>
                  <w:r w:rsidRPr="00C91904">
                    <w:rPr>
                      <w:rFonts w:cs="Arial"/>
                      <w:b/>
                      <w:color w:val="000000"/>
                      <w:szCs w:val="20"/>
                    </w:rPr>
                    <w:t>ДА</w:t>
                  </w:r>
                </w:p>
              </w:tc>
              <w:tc>
                <w:tcPr>
                  <w:tcW w:w="2318" w:type="dxa"/>
                  <w:tcBorders>
                    <w:top w:val="nil"/>
                    <w:left w:val="nil"/>
                    <w:bottom w:val="single" w:sz="4" w:space="0" w:color="auto"/>
                    <w:right w:val="single" w:sz="4" w:space="0" w:color="auto"/>
                  </w:tcBorders>
                  <w:shd w:val="clear" w:color="auto" w:fill="99CC00"/>
                </w:tcPr>
                <w:p w:rsidR="00C91904" w:rsidRPr="00835C8C" w:rsidRDefault="00C91904" w:rsidP="00C91904">
                  <w:pPr>
                    <w:jc w:val="center"/>
                    <w:rPr>
                      <w:rFonts w:cs="Arial"/>
                      <w:color w:val="000000"/>
                      <w:sz w:val="22"/>
                      <w:szCs w:val="22"/>
                      <w:lang w:val="bg-BG" w:eastAsia="bg-BG"/>
                    </w:rPr>
                  </w:pPr>
                </w:p>
              </w:tc>
            </w:tr>
          </w:tbl>
          <w:p w:rsidR="00835C8C" w:rsidRPr="00835C8C" w:rsidRDefault="00835C8C" w:rsidP="00835C8C">
            <w:pPr>
              <w:rPr>
                <w:rFonts w:cs="Arial"/>
                <w:b/>
                <w:bCs/>
                <w:color w:val="000000"/>
                <w:sz w:val="24"/>
                <w:lang w:val="bg-BG"/>
              </w:rPr>
            </w:pPr>
          </w:p>
        </w:tc>
      </w:tr>
    </w:tbl>
    <w:p w:rsidR="008E0D75" w:rsidRDefault="00835C8C" w:rsidP="00835C8C">
      <w:pPr>
        <w:rPr>
          <w:rFonts w:cs="Arial"/>
          <w:sz w:val="24"/>
          <w:lang w:val="ru-RU"/>
        </w:rPr>
      </w:pPr>
      <w:r w:rsidRPr="00835C8C">
        <w:rPr>
          <w:rFonts w:cs="Arial"/>
          <w:sz w:val="24"/>
          <w:lang w:val="ru-RU"/>
        </w:rPr>
        <w:lastRenderedPageBreak/>
        <w:tab/>
      </w:r>
    </w:p>
    <w:p w:rsidR="00C15626" w:rsidRPr="00835C8C" w:rsidRDefault="002F48BF" w:rsidP="00C15626">
      <w:pPr>
        <w:rPr>
          <w:rFonts w:cs="Arial"/>
          <w:b/>
          <w:color w:val="000000"/>
          <w:sz w:val="24"/>
          <w:u w:val="single"/>
          <w:lang w:val="bg-BG"/>
        </w:rPr>
      </w:pPr>
      <w:r>
        <w:rPr>
          <w:rFonts w:cs="Arial"/>
          <w:b/>
          <w:color w:val="000000"/>
          <w:sz w:val="24"/>
          <w:lang w:val="bg-BG"/>
        </w:rPr>
        <w:t xml:space="preserve">             2</w:t>
      </w:r>
      <w:r w:rsidR="00C15626" w:rsidRPr="00835C8C">
        <w:rPr>
          <w:rFonts w:cs="Arial"/>
          <w:b/>
          <w:color w:val="000000"/>
          <w:sz w:val="24"/>
          <w:lang w:val="bg-BG"/>
        </w:rPr>
        <w:t>.</w:t>
      </w:r>
      <w:r w:rsidR="00C15626" w:rsidRPr="00835C8C">
        <w:rPr>
          <w:rFonts w:cs="Arial"/>
          <w:color w:val="000000"/>
          <w:sz w:val="24"/>
          <w:lang w:val="bg-BG"/>
        </w:rPr>
        <w:t xml:space="preserve"> </w:t>
      </w:r>
      <w:r w:rsidR="00C15626" w:rsidRPr="00835C8C">
        <w:rPr>
          <w:rFonts w:cs="Arial"/>
          <w:b/>
          <w:color w:val="000000"/>
          <w:sz w:val="24"/>
          <w:lang w:val="bg-BG"/>
        </w:rPr>
        <w:t>Оценка на съответствието.</w:t>
      </w:r>
    </w:p>
    <w:p w:rsidR="00C15626" w:rsidRPr="00727854" w:rsidRDefault="00C15626" w:rsidP="00C15626">
      <w:pPr>
        <w:rPr>
          <w:rFonts w:cs="Arial"/>
          <w:color w:val="000000"/>
          <w:sz w:val="24"/>
          <w:lang w:val="bg-BG"/>
        </w:rPr>
      </w:pPr>
      <w:r>
        <w:rPr>
          <w:rFonts w:cs="Arial"/>
          <w:color w:val="000000"/>
          <w:sz w:val="24"/>
          <w:lang w:val="bg-BG"/>
        </w:rPr>
        <w:t xml:space="preserve">             </w:t>
      </w:r>
      <w:r w:rsidRPr="00727854">
        <w:rPr>
          <w:rFonts w:cs="Arial"/>
          <w:color w:val="000000"/>
          <w:sz w:val="24"/>
          <w:lang w:val="bg-BG"/>
        </w:rPr>
        <w:t xml:space="preserve">Нормативът за използване на вода за производствени нужди, за единица </w:t>
      </w:r>
    </w:p>
    <w:p w:rsidR="00C15626" w:rsidRPr="00727854" w:rsidRDefault="00C15626" w:rsidP="00C15626">
      <w:pPr>
        <w:rPr>
          <w:rFonts w:cs="Arial"/>
          <w:color w:val="000000"/>
          <w:sz w:val="24"/>
          <w:lang w:val="bg-BG"/>
        </w:rPr>
      </w:pPr>
      <w:r>
        <w:rPr>
          <w:rFonts w:cs="Arial"/>
          <w:color w:val="000000"/>
          <w:sz w:val="24"/>
          <w:lang w:val="bg-BG"/>
        </w:rPr>
        <w:t xml:space="preserve">продукт, </w:t>
      </w:r>
      <w:r w:rsidRPr="00727854">
        <w:rPr>
          <w:rFonts w:cs="Arial"/>
          <w:color w:val="000000"/>
          <w:sz w:val="24"/>
          <w:lang w:val="bg-BG"/>
        </w:rPr>
        <w:t xml:space="preserve">съгласно Условие 8.1.2 </w:t>
      </w:r>
      <w:r>
        <w:rPr>
          <w:rFonts w:cs="Arial"/>
          <w:color w:val="000000"/>
          <w:sz w:val="24"/>
          <w:lang w:val="bg-BG"/>
        </w:rPr>
        <w:t xml:space="preserve">в комплексното разрешително </w:t>
      </w:r>
      <w:r w:rsidRPr="00727854">
        <w:rPr>
          <w:rFonts w:cs="Arial"/>
          <w:color w:val="000000"/>
          <w:sz w:val="24"/>
          <w:lang w:val="bg-BG"/>
        </w:rPr>
        <w:t>е  0.67 м</w:t>
      </w:r>
      <w:r w:rsidRPr="00727854">
        <w:rPr>
          <w:rFonts w:cs="Arial"/>
          <w:color w:val="000000"/>
          <w:sz w:val="24"/>
          <w:vertAlign w:val="superscript"/>
          <w:lang w:val="bg-BG"/>
        </w:rPr>
        <w:t>3</w:t>
      </w:r>
      <w:r w:rsidRPr="00727854">
        <w:rPr>
          <w:rFonts w:cs="Arial"/>
          <w:color w:val="000000"/>
          <w:sz w:val="24"/>
          <w:lang w:val="bg-BG"/>
        </w:rPr>
        <w:t xml:space="preserve">/ </w:t>
      </w:r>
      <w:r w:rsidRPr="00727854">
        <w:rPr>
          <w:rFonts w:cs="Arial"/>
          <w:color w:val="000000"/>
          <w:sz w:val="24"/>
        </w:rPr>
        <w:t>MWh</w:t>
      </w:r>
      <w:r w:rsidRPr="00727854">
        <w:rPr>
          <w:rFonts w:cs="Arial"/>
          <w:color w:val="000000"/>
          <w:sz w:val="24"/>
          <w:lang w:val="bg-BG"/>
        </w:rPr>
        <w:t>.</w:t>
      </w:r>
    </w:p>
    <w:p w:rsidR="00C15626" w:rsidRPr="00835C8C" w:rsidRDefault="00C15626" w:rsidP="00C15626">
      <w:pPr>
        <w:jc w:val="both"/>
        <w:rPr>
          <w:rFonts w:cs="Arial"/>
          <w:color w:val="000000"/>
          <w:sz w:val="24"/>
          <w:lang w:val="ru-RU"/>
        </w:rPr>
      </w:pPr>
      <w:r>
        <w:rPr>
          <w:rFonts w:cs="Arial"/>
          <w:color w:val="000000"/>
          <w:sz w:val="24"/>
          <w:lang w:val="ru-RU"/>
        </w:rPr>
        <w:t xml:space="preserve">             </w:t>
      </w:r>
      <w:r w:rsidRPr="00835C8C">
        <w:rPr>
          <w:rFonts w:cs="Arial"/>
          <w:color w:val="000000"/>
          <w:sz w:val="24"/>
          <w:lang w:val="ru-RU"/>
        </w:rPr>
        <w:t xml:space="preserve">Контрол на съответствието на изразходваните количества вода се извършва </w:t>
      </w:r>
    </w:p>
    <w:p w:rsidR="00835C8C" w:rsidRPr="00C15626" w:rsidRDefault="00C15626" w:rsidP="00C15626">
      <w:pPr>
        <w:jc w:val="both"/>
        <w:rPr>
          <w:rFonts w:cs="Arial"/>
          <w:color w:val="000000"/>
          <w:sz w:val="24"/>
          <w:lang w:val="ru-RU"/>
        </w:rPr>
      </w:pPr>
      <w:r>
        <w:rPr>
          <w:rFonts w:cs="Arial"/>
          <w:color w:val="000000"/>
          <w:sz w:val="24"/>
          <w:lang w:val="ru-RU"/>
        </w:rPr>
        <w:t>съгласно „</w:t>
      </w:r>
      <w:r w:rsidRPr="00835C8C">
        <w:rPr>
          <w:rFonts w:cs="Arial"/>
          <w:color w:val="000000"/>
          <w:sz w:val="24"/>
          <w:lang w:val="ru-RU"/>
        </w:rPr>
        <w:t>Инструкция за следене на съответствието на изразходваните количества вода при работа на горивна инсталация за топлинна енергия</w:t>
      </w:r>
      <w:r>
        <w:rPr>
          <w:rFonts w:cs="Arial"/>
          <w:color w:val="000000"/>
          <w:sz w:val="24"/>
          <w:lang w:val="ru-RU"/>
        </w:rPr>
        <w:t>“</w:t>
      </w:r>
      <w:r w:rsidRPr="00835C8C">
        <w:rPr>
          <w:rFonts w:cs="Arial"/>
          <w:color w:val="000000"/>
          <w:sz w:val="24"/>
          <w:lang w:val="ru-RU"/>
        </w:rPr>
        <w:t>, съгласно Условие 8.1.4.2.</w:t>
      </w:r>
    </w:p>
    <w:p w:rsidR="00835C8C" w:rsidRPr="00835C8C" w:rsidRDefault="00835C8C" w:rsidP="00835C8C">
      <w:pPr>
        <w:rPr>
          <w:rFonts w:cs="Arial"/>
          <w:b/>
          <w:color w:val="000000"/>
          <w:sz w:val="24"/>
          <w:lang w:val="ru-RU"/>
        </w:rPr>
      </w:pPr>
    </w:p>
    <w:p w:rsidR="00835C8C" w:rsidRDefault="00835C8C" w:rsidP="002F48BF">
      <w:pPr>
        <w:pStyle w:val="ListParagraph"/>
        <w:numPr>
          <w:ilvl w:val="0"/>
          <w:numId w:val="43"/>
        </w:numPr>
        <w:ind w:left="1276"/>
        <w:rPr>
          <w:rFonts w:cs="Arial"/>
          <w:b/>
          <w:color w:val="000000"/>
          <w:sz w:val="24"/>
          <w:lang w:val="bg-BG"/>
        </w:rPr>
      </w:pPr>
      <w:r w:rsidRPr="00C83985">
        <w:rPr>
          <w:rFonts w:cs="Arial"/>
          <w:b/>
          <w:color w:val="000000"/>
          <w:sz w:val="24"/>
          <w:lang w:val="bg-BG"/>
        </w:rPr>
        <w:t>Обобщена информация за р</w:t>
      </w:r>
      <w:r w:rsidR="00134D91" w:rsidRPr="00C83985">
        <w:rPr>
          <w:rFonts w:cs="Arial"/>
          <w:b/>
          <w:color w:val="000000"/>
          <w:sz w:val="24"/>
          <w:lang w:val="bg-BG"/>
        </w:rPr>
        <w:t>езултатите от проверките за 2016</w:t>
      </w:r>
      <w:r w:rsidRPr="00C83985">
        <w:rPr>
          <w:rFonts w:cs="Arial"/>
          <w:b/>
          <w:color w:val="000000"/>
          <w:sz w:val="24"/>
          <w:lang w:val="bg-BG"/>
        </w:rPr>
        <w:t xml:space="preserve"> г</w:t>
      </w:r>
    </w:p>
    <w:p w:rsidR="00C15626" w:rsidRPr="00C15626" w:rsidRDefault="00C15626" w:rsidP="00C15626">
      <w:pPr>
        <w:rPr>
          <w:rFonts w:cs="Arial"/>
          <w:color w:val="000000"/>
          <w:sz w:val="24"/>
          <w:lang w:val="ru-RU"/>
        </w:rPr>
      </w:pPr>
      <w:r>
        <w:rPr>
          <w:rFonts w:cs="Arial"/>
          <w:color w:val="000000"/>
          <w:sz w:val="24"/>
          <w:lang w:val="ru-RU"/>
        </w:rPr>
        <w:t xml:space="preserve">             </w:t>
      </w:r>
      <w:r w:rsidRPr="00C15626">
        <w:rPr>
          <w:rFonts w:cs="Arial"/>
          <w:color w:val="000000"/>
          <w:sz w:val="24"/>
          <w:lang w:val="ru-RU"/>
        </w:rPr>
        <w:t xml:space="preserve">Прилага се “Инструкция за извършване на проверки на водопроводната мрежа </w:t>
      </w:r>
    </w:p>
    <w:p w:rsidR="00C15626" w:rsidRPr="00C15626" w:rsidRDefault="00C15626" w:rsidP="00C15626">
      <w:pPr>
        <w:rPr>
          <w:rFonts w:cs="Arial"/>
          <w:b/>
          <w:color w:val="000000"/>
          <w:sz w:val="24"/>
          <w:lang w:val="bg-BG"/>
        </w:rPr>
      </w:pPr>
      <w:r w:rsidRPr="00C15626">
        <w:rPr>
          <w:rFonts w:cs="Arial"/>
          <w:color w:val="000000"/>
          <w:sz w:val="24"/>
          <w:lang w:val="ru-RU"/>
        </w:rPr>
        <w:t>на площадката, отстраняване на течове и установяване на причините за тях” съгласно Условие 8.1.3</w:t>
      </w:r>
    </w:p>
    <w:p w:rsidR="00D779B7" w:rsidRDefault="00835C8C" w:rsidP="00835C8C">
      <w:pPr>
        <w:spacing w:line="240" w:lineRule="auto"/>
        <w:rPr>
          <w:rFonts w:cs="Arial"/>
          <w:color w:val="000000"/>
          <w:sz w:val="24"/>
          <w:lang w:val="bg-BG"/>
        </w:rPr>
      </w:pPr>
      <w:r w:rsidRPr="00835C8C">
        <w:rPr>
          <w:rFonts w:cs="Arial"/>
          <w:b/>
          <w:sz w:val="24"/>
        </w:rPr>
        <w:tab/>
      </w:r>
      <w:r w:rsidRPr="00835C8C">
        <w:rPr>
          <w:rFonts w:cs="Arial"/>
          <w:b/>
          <w:sz w:val="24"/>
          <w:lang w:val="bg-BG"/>
        </w:rPr>
        <w:t xml:space="preserve"> </w:t>
      </w:r>
      <w:r w:rsidR="001B3C60">
        <w:rPr>
          <w:rFonts w:cs="Arial"/>
          <w:b/>
          <w:sz w:val="24"/>
          <w:lang w:val="bg-BG"/>
        </w:rPr>
        <w:t xml:space="preserve">  </w:t>
      </w:r>
      <w:r w:rsidRPr="00835C8C">
        <w:rPr>
          <w:rFonts w:cs="Arial"/>
          <w:sz w:val="24"/>
        </w:rPr>
        <w:t>През 20</w:t>
      </w:r>
      <w:r w:rsidRPr="00835C8C">
        <w:rPr>
          <w:rFonts w:cs="Arial"/>
          <w:sz w:val="24"/>
          <w:lang w:val="ru-RU"/>
        </w:rPr>
        <w:t>1</w:t>
      </w:r>
      <w:r w:rsidR="001B3C60">
        <w:rPr>
          <w:rFonts w:cs="Arial"/>
          <w:sz w:val="24"/>
        </w:rPr>
        <w:t>6</w:t>
      </w:r>
      <w:r w:rsidRPr="00835C8C">
        <w:rPr>
          <w:rFonts w:cs="Arial"/>
          <w:sz w:val="24"/>
        </w:rPr>
        <w:t xml:space="preserve"> </w:t>
      </w:r>
      <w:r w:rsidRPr="00835C8C">
        <w:rPr>
          <w:rFonts w:cs="Arial"/>
          <w:color w:val="000000"/>
          <w:sz w:val="24"/>
        </w:rPr>
        <w:t>год</w:t>
      </w:r>
      <w:r w:rsidR="00C83985">
        <w:rPr>
          <w:rFonts w:cs="Arial"/>
          <w:color w:val="000000"/>
          <w:sz w:val="24"/>
        </w:rPr>
        <w:t>ина,</w:t>
      </w:r>
      <w:r w:rsidR="00C83985" w:rsidRPr="00C83985">
        <w:rPr>
          <w:rFonts w:cs="Arial"/>
          <w:b/>
          <w:color w:val="000000"/>
          <w:sz w:val="24"/>
          <w:lang w:val="bg-BG"/>
        </w:rPr>
        <w:t xml:space="preserve"> </w:t>
      </w:r>
      <w:r w:rsidR="00C83985" w:rsidRPr="00C83985">
        <w:rPr>
          <w:rFonts w:cs="Arial"/>
          <w:color w:val="000000"/>
          <w:sz w:val="24"/>
          <w:lang w:val="bg-BG"/>
        </w:rPr>
        <w:t>съгласно Условие 8.1.3 на КР</w:t>
      </w:r>
      <w:r w:rsidR="00C83985">
        <w:rPr>
          <w:rFonts w:cs="Arial"/>
          <w:color w:val="000000"/>
          <w:sz w:val="24"/>
          <w:lang w:val="bg-BG"/>
        </w:rPr>
        <w:t>,</w:t>
      </w:r>
      <w:r w:rsidRPr="00835C8C">
        <w:rPr>
          <w:rFonts w:cs="Arial"/>
          <w:color w:val="000000"/>
          <w:sz w:val="24"/>
        </w:rPr>
        <w:t xml:space="preserve"> са </w:t>
      </w:r>
      <w:r w:rsidRPr="00835C8C">
        <w:rPr>
          <w:rFonts w:cs="Arial"/>
          <w:sz w:val="24"/>
        </w:rPr>
        <w:t xml:space="preserve">извършени 52 </w:t>
      </w:r>
      <w:r w:rsidRPr="00835C8C">
        <w:rPr>
          <w:rFonts w:cs="Arial"/>
          <w:color w:val="000000"/>
          <w:sz w:val="24"/>
        </w:rPr>
        <w:t>огледа за състоянието на водопроводна мрежа в централата от оперативния персонал</w:t>
      </w:r>
      <w:r w:rsidRPr="00835C8C">
        <w:rPr>
          <w:rFonts w:cs="Arial"/>
          <w:color w:val="000000"/>
          <w:sz w:val="24"/>
          <w:lang w:val="bg-BG"/>
        </w:rPr>
        <w:t>.</w:t>
      </w:r>
      <w:r w:rsidRPr="00835C8C">
        <w:rPr>
          <w:rFonts w:cs="Arial"/>
          <w:color w:val="000000"/>
          <w:sz w:val="24"/>
        </w:rPr>
        <w:t xml:space="preserve"> Процеду</w:t>
      </w:r>
      <w:r w:rsidR="003929EC">
        <w:rPr>
          <w:rFonts w:cs="Arial"/>
          <w:color w:val="000000"/>
          <w:sz w:val="24"/>
          <w:lang w:val="bg-BG"/>
        </w:rPr>
        <w:t>-</w:t>
      </w:r>
    </w:p>
    <w:p w:rsidR="00D779B7" w:rsidRDefault="00D779B7" w:rsidP="00835C8C">
      <w:pPr>
        <w:spacing w:line="240" w:lineRule="auto"/>
        <w:rPr>
          <w:rFonts w:cs="Arial"/>
          <w:color w:val="000000"/>
          <w:sz w:val="24"/>
          <w:lang w:val="bg-BG"/>
        </w:rPr>
      </w:pPr>
    </w:p>
    <w:p w:rsidR="00835C8C" w:rsidRPr="00835C8C" w:rsidRDefault="00835C8C" w:rsidP="00835C8C">
      <w:pPr>
        <w:spacing w:line="240" w:lineRule="auto"/>
        <w:rPr>
          <w:rFonts w:cs="Arial"/>
          <w:color w:val="000000"/>
          <w:sz w:val="24"/>
        </w:rPr>
      </w:pPr>
      <w:r w:rsidRPr="00835C8C">
        <w:rPr>
          <w:rFonts w:cs="Arial"/>
          <w:color w:val="000000"/>
          <w:sz w:val="24"/>
        </w:rPr>
        <w:t>рата за периодична проверка за наличие и отстраняване на течове от площадковата канализация и тръбопроводи се извършва в съотве</w:t>
      </w:r>
      <w:r w:rsidR="003929EC">
        <w:rPr>
          <w:rFonts w:cs="Arial"/>
          <w:color w:val="000000"/>
          <w:sz w:val="24"/>
        </w:rPr>
        <w:t>тствие с утвърдената инструкция.</w:t>
      </w:r>
    </w:p>
    <w:p w:rsidR="00835C8C" w:rsidRPr="00835C8C" w:rsidRDefault="00C83985" w:rsidP="00835C8C">
      <w:pPr>
        <w:tabs>
          <w:tab w:val="left" w:pos="5103"/>
        </w:tabs>
        <w:spacing w:line="240" w:lineRule="auto"/>
        <w:ind w:left="680"/>
        <w:jc w:val="both"/>
        <w:rPr>
          <w:rFonts w:cs="Arial"/>
          <w:color w:val="000000"/>
          <w:sz w:val="24"/>
        </w:rPr>
      </w:pPr>
      <w:r>
        <w:rPr>
          <w:rFonts w:cs="Arial"/>
          <w:color w:val="000000"/>
          <w:sz w:val="24"/>
          <w:lang w:val="bg-BG"/>
        </w:rPr>
        <w:t xml:space="preserve">   </w:t>
      </w:r>
      <w:r w:rsidR="00835C8C" w:rsidRPr="00835C8C">
        <w:rPr>
          <w:rFonts w:cs="Arial"/>
          <w:color w:val="000000"/>
          <w:sz w:val="24"/>
          <w:lang w:val="bg-BG"/>
        </w:rPr>
        <w:t xml:space="preserve"> </w:t>
      </w:r>
      <w:r w:rsidR="00835C8C" w:rsidRPr="00835C8C">
        <w:rPr>
          <w:rFonts w:cs="Arial"/>
          <w:color w:val="000000"/>
          <w:sz w:val="24"/>
        </w:rPr>
        <w:t xml:space="preserve">Извършват  се </w:t>
      </w:r>
      <w:r w:rsidR="00835C8C" w:rsidRPr="00835C8C">
        <w:rPr>
          <w:rFonts w:cs="Arial"/>
          <w:bCs/>
          <w:color w:val="000000"/>
          <w:sz w:val="24"/>
        </w:rPr>
        <w:t>ежеседмично</w:t>
      </w:r>
      <w:r w:rsidR="00835C8C" w:rsidRPr="00835C8C">
        <w:rPr>
          <w:rFonts w:cs="Arial"/>
          <w:color w:val="000000"/>
          <w:sz w:val="24"/>
        </w:rPr>
        <w:t xml:space="preserve"> огледи за състоянието на тръбопровода за питейно</w:t>
      </w:r>
    </w:p>
    <w:p w:rsidR="00835C8C" w:rsidRDefault="00835C8C" w:rsidP="008E0D75">
      <w:pPr>
        <w:tabs>
          <w:tab w:val="left" w:pos="5103"/>
        </w:tabs>
        <w:spacing w:line="240" w:lineRule="auto"/>
        <w:jc w:val="both"/>
        <w:rPr>
          <w:rFonts w:cs="Arial"/>
          <w:color w:val="000000"/>
          <w:sz w:val="24"/>
        </w:rPr>
      </w:pPr>
      <w:r w:rsidRPr="00835C8C">
        <w:rPr>
          <w:rFonts w:cs="Arial"/>
          <w:color w:val="000000"/>
          <w:sz w:val="24"/>
          <w:lang w:val="bg-BG"/>
        </w:rPr>
        <w:t>-</w:t>
      </w:r>
      <w:r w:rsidRPr="00835C8C">
        <w:rPr>
          <w:rFonts w:cs="Arial"/>
          <w:color w:val="000000"/>
          <w:sz w:val="24"/>
        </w:rPr>
        <w:t>битови нужди и канализационната система, и резултатите се записват в дневник</w:t>
      </w:r>
      <w:r w:rsidR="00657160">
        <w:rPr>
          <w:rFonts w:cs="Arial"/>
          <w:color w:val="000000"/>
          <w:sz w:val="24"/>
          <w:lang w:val="bg-BG"/>
        </w:rPr>
        <w:t>.</w:t>
      </w:r>
      <w:r w:rsidRPr="00835C8C">
        <w:rPr>
          <w:rFonts w:cs="Arial"/>
          <w:color w:val="000000"/>
          <w:sz w:val="24"/>
        </w:rPr>
        <w:t xml:space="preserve"> </w:t>
      </w:r>
    </w:p>
    <w:p w:rsidR="00835C8C" w:rsidRDefault="00835C8C" w:rsidP="008E0D75">
      <w:pPr>
        <w:spacing w:line="240" w:lineRule="auto"/>
        <w:jc w:val="both"/>
        <w:rPr>
          <w:rFonts w:cs="Arial"/>
          <w:color w:val="000000"/>
          <w:sz w:val="24"/>
          <w:lang w:val="bg-BG" w:eastAsia="bg-BG"/>
        </w:rPr>
      </w:pPr>
      <w:r w:rsidRPr="00835C8C">
        <w:rPr>
          <w:rFonts w:cs="Arial"/>
          <w:color w:val="000000"/>
          <w:sz w:val="24"/>
          <w:lang w:val="bg-BG" w:eastAsia="bg-BG"/>
        </w:rPr>
        <w:t xml:space="preserve">         </w:t>
      </w:r>
      <w:r w:rsidR="00C83985">
        <w:rPr>
          <w:rFonts w:cs="Arial"/>
          <w:color w:val="000000"/>
          <w:sz w:val="24"/>
          <w:lang w:val="bg-BG" w:eastAsia="bg-BG"/>
        </w:rPr>
        <w:t xml:space="preserve">   </w:t>
      </w:r>
      <w:r w:rsidRPr="00835C8C">
        <w:rPr>
          <w:rFonts w:cs="Arial"/>
          <w:color w:val="000000"/>
          <w:sz w:val="24"/>
          <w:lang w:val="bg-BG" w:eastAsia="bg-BG"/>
        </w:rPr>
        <w:t xml:space="preserve">  През отчетния период не са констатирани пропуски във водопроводната мрежа на територията на предприятието.</w:t>
      </w:r>
    </w:p>
    <w:p w:rsidR="00835C8C" w:rsidRPr="00835C8C" w:rsidRDefault="00835C8C" w:rsidP="00835C8C">
      <w:pPr>
        <w:rPr>
          <w:rFonts w:cs="Arial"/>
          <w:color w:val="000000"/>
          <w:sz w:val="24"/>
          <w:lang w:val="ru-RU"/>
        </w:rPr>
      </w:pPr>
    </w:p>
    <w:p w:rsidR="00835C8C" w:rsidRPr="00C15626" w:rsidRDefault="00C15626" w:rsidP="00C15626">
      <w:pPr>
        <w:pStyle w:val="ListParagraph"/>
        <w:ind w:left="851"/>
        <w:rPr>
          <w:rFonts w:cs="Arial"/>
          <w:b/>
          <w:color w:val="000000"/>
          <w:sz w:val="24"/>
          <w:lang w:val="ru-RU"/>
        </w:rPr>
      </w:pPr>
      <w:r>
        <w:rPr>
          <w:rFonts w:cs="Arial"/>
          <w:b/>
          <w:color w:val="000000"/>
          <w:sz w:val="24"/>
          <w:lang w:val="ru-RU"/>
        </w:rPr>
        <w:t xml:space="preserve"> </w:t>
      </w:r>
      <w:r w:rsidR="002F48BF">
        <w:rPr>
          <w:rFonts w:cs="Arial"/>
          <w:b/>
          <w:color w:val="000000"/>
          <w:sz w:val="24"/>
          <w:lang w:val="ru-RU"/>
        </w:rPr>
        <w:t>4</w:t>
      </w:r>
      <w:r w:rsidR="00C83985">
        <w:rPr>
          <w:rFonts w:cs="Arial"/>
          <w:b/>
          <w:color w:val="000000"/>
          <w:sz w:val="24"/>
          <w:lang w:val="ru-RU"/>
        </w:rPr>
        <w:t xml:space="preserve">. </w:t>
      </w:r>
      <w:r w:rsidR="00835C8C" w:rsidRPr="00401F0B">
        <w:rPr>
          <w:rFonts w:cs="Arial"/>
          <w:b/>
          <w:color w:val="000000"/>
          <w:sz w:val="24"/>
          <w:lang w:val="ru-RU"/>
        </w:rPr>
        <w:t>Обобщена информация за р</w:t>
      </w:r>
      <w:r w:rsidR="00C83985">
        <w:rPr>
          <w:rFonts w:cs="Arial"/>
          <w:b/>
          <w:color w:val="000000"/>
          <w:sz w:val="24"/>
          <w:lang w:val="ru-RU"/>
        </w:rPr>
        <w:t>езултатите от проверките за 2016</w:t>
      </w:r>
      <w:r w:rsidR="00835C8C" w:rsidRPr="00401F0B">
        <w:rPr>
          <w:rFonts w:cs="Arial"/>
          <w:b/>
          <w:color w:val="000000"/>
          <w:sz w:val="24"/>
          <w:lang w:val="ru-RU"/>
        </w:rPr>
        <w:t xml:space="preserve"> г</w:t>
      </w:r>
    </w:p>
    <w:p w:rsidR="00401F0B" w:rsidRDefault="00835C8C" w:rsidP="00835C8C">
      <w:pPr>
        <w:spacing w:line="240" w:lineRule="auto"/>
        <w:ind w:left="142"/>
        <w:rPr>
          <w:rFonts w:cs="Arial"/>
          <w:color w:val="000000"/>
          <w:sz w:val="24"/>
          <w:lang w:val="ru-RU"/>
        </w:rPr>
      </w:pPr>
      <w:r w:rsidRPr="00835C8C">
        <w:rPr>
          <w:rFonts w:cs="Arial"/>
          <w:color w:val="000000"/>
          <w:sz w:val="24"/>
        </w:rPr>
        <w:t xml:space="preserve">          </w:t>
      </w:r>
      <w:r w:rsidR="00C83985">
        <w:rPr>
          <w:rFonts w:cs="Arial"/>
          <w:color w:val="000000"/>
          <w:sz w:val="24"/>
          <w:lang w:val="bg-BG"/>
        </w:rPr>
        <w:t xml:space="preserve"> </w:t>
      </w:r>
      <w:r w:rsidRPr="00835C8C">
        <w:rPr>
          <w:rFonts w:cs="Arial"/>
          <w:color w:val="000000"/>
          <w:sz w:val="24"/>
          <w:lang w:val="ru-RU"/>
        </w:rPr>
        <w:t>Контрол на съответствието на изразходваните количества вода се извършва</w:t>
      </w:r>
    </w:p>
    <w:p w:rsidR="003929EC" w:rsidRDefault="00835C8C" w:rsidP="00401F0B">
      <w:pPr>
        <w:spacing w:line="240" w:lineRule="auto"/>
        <w:rPr>
          <w:rFonts w:cs="Arial"/>
          <w:sz w:val="24"/>
          <w:lang w:val="ru-RU"/>
        </w:rPr>
      </w:pPr>
      <w:r w:rsidRPr="00835C8C">
        <w:rPr>
          <w:rFonts w:cs="Arial"/>
          <w:sz w:val="24"/>
          <w:lang w:val="ru-RU"/>
        </w:rPr>
        <w:t xml:space="preserve">като се изчисляват  месечните и годишни показатели съгласно изискванията на </w:t>
      </w:r>
    </w:p>
    <w:p w:rsidR="00835C8C" w:rsidRPr="00835C8C" w:rsidRDefault="003929EC" w:rsidP="00401F0B">
      <w:pPr>
        <w:spacing w:line="240" w:lineRule="auto"/>
        <w:rPr>
          <w:rFonts w:cs="Arial"/>
          <w:sz w:val="24"/>
          <w:lang w:val="ru-RU"/>
        </w:rPr>
      </w:pPr>
      <w:r w:rsidRPr="003929EC">
        <w:rPr>
          <w:rFonts w:cs="Arial"/>
          <w:color w:val="000000"/>
          <w:sz w:val="24"/>
          <w:lang w:val="ru-RU"/>
        </w:rPr>
        <w:t>Условие 8.1.4.2 в</w:t>
      </w:r>
      <w:r>
        <w:rPr>
          <w:rFonts w:cs="Arial"/>
          <w:b/>
          <w:color w:val="000000"/>
          <w:sz w:val="24"/>
          <w:lang w:val="ru-RU"/>
        </w:rPr>
        <w:t xml:space="preserve"> </w:t>
      </w:r>
      <w:r>
        <w:rPr>
          <w:rFonts w:cs="Arial"/>
          <w:sz w:val="24"/>
          <w:lang w:val="ru-RU"/>
        </w:rPr>
        <w:t>комплексното разрешително</w:t>
      </w:r>
      <w:r w:rsidR="00835C8C" w:rsidRPr="00835C8C">
        <w:rPr>
          <w:rFonts w:cs="Arial"/>
          <w:sz w:val="24"/>
        </w:rPr>
        <w:t>.</w:t>
      </w:r>
      <w:r w:rsidR="00835C8C" w:rsidRPr="00835C8C">
        <w:rPr>
          <w:rFonts w:cs="Arial"/>
          <w:sz w:val="24"/>
          <w:lang w:val="ru-RU"/>
        </w:rPr>
        <w:t xml:space="preserve"> </w:t>
      </w:r>
      <w:r w:rsidR="00835C8C" w:rsidRPr="00835C8C">
        <w:rPr>
          <w:rFonts w:cs="Arial"/>
          <w:sz w:val="24"/>
          <w:lang w:val="bg-BG"/>
        </w:rPr>
        <w:t>При констатиране на несъответствия на количествата изразходвана вода с технологичните разходни норми в топлоизточника се предприемат мерки, конкретни във всеки отделен случай, с цел отстраняване на същите:</w:t>
      </w:r>
    </w:p>
    <w:p w:rsidR="000E6F58" w:rsidRPr="00B07318" w:rsidRDefault="00835C8C" w:rsidP="00B07318">
      <w:pPr>
        <w:numPr>
          <w:ilvl w:val="0"/>
          <w:numId w:val="15"/>
        </w:numPr>
        <w:spacing w:line="240" w:lineRule="auto"/>
        <w:ind w:left="1560" w:hanging="283"/>
        <w:contextualSpacing/>
        <w:rPr>
          <w:rFonts w:cs="Arial"/>
          <w:sz w:val="24"/>
          <w:lang w:val="bg-BG"/>
        </w:rPr>
      </w:pPr>
      <w:r w:rsidRPr="00835C8C">
        <w:rPr>
          <w:rFonts w:cs="Arial"/>
          <w:sz w:val="24"/>
          <w:lang w:val="bg-BG"/>
        </w:rPr>
        <w:t>прави се запис  и се контролира ежедневно разхода на ВиК вода по</w:t>
      </w:r>
    </w:p>
    <w:p w:rsidR="00835C8C" w:rsidRPr="00835C8C" w:rsidRDefault="00835C8C" w:rsidP="003E3C5B">
      <w:pPr>
        <w:spacing w:line="240" w:lineRule="auto"/>
        <w:jc w:val="both"/>
        <w:rPr>
          <w:rFonts w:cs="Arial"/>
          <w:sz w:val="24"/>
          <w:lang w:val="bg-BG"/>
        </w:rPr>
      </w:pPr>
      <w:r w:rsidRPr="00835C8C">
        <w:rPr>
          <w:rFonts w:cs="Arial"/>
          <w:sz w:val="24"/>
          <w:lang w:val="bg-BG"/>
        </w:rPr>
        <w:t>показанията на централния водомер при представянето на данните за технико-икономическите показатели;</w:t>
      </w:r>
    </w:p>
    <w:p w:rsidR="00835C8C" w:rsidRDefault="00835C8C" w:rsidP="007E37CA">
      <w:pPr>
        <w:numPr>
          <w:ilvl w:val="0"/>
          <w:numId w:val="15"/>
        </w:numPr>
        <w:spacing w:line="240" w:lineRule="auto"/>
        <w:ind w:left="1560" w:hanging="283"/>
        <w:contextualSpacing/>
        <w:jc w:val="both"/>
        <w:rPr>
          <w:rFonts w:cs="Arial"/>
          <w:sz w:val="24"/>
          <w:lang w:val="bg-BG"/>
        </w:rPr>
      </w:pPr>
      <w:r w:rsidRPr="00835C8C">
        <w:rPr>
          <w:rFonts w:cs="Arial"/>
          <w:sz w:val="24"/>
          <w:lang w:val="bg-BG"/>
        </w:rPr>
        <w:t xml:space="preserve">извършва се </w:t>
      </w:r>
      <w:r w:rsidRPr="00835C8C">
        <w:rPr>
          <w:rFonts w:cs="Arial"/>
          <w:bCs/>
          <w:sz w:val="24"/>
          <w:lang w:val="bg-BG"/>
        </w:rPr>
        <w:t>ежедневен</w:t>
      </w:r>
      <w:r w:rsidRPr="00835C8C">
        <w:rPr>
          <w:rFonts w:cs="Arial"/>
          <w:sz w:val="24"/>
          <w:lang w:val="bg-BG"/>
        </w:rPr>
        <w:t xml:space="preserve"> контрол за спазване на норматива за разхода на </w:t>
      </w:r>
    </w:p>
    <w:p w:rsidR="00835C8C" w:rsidRPr="00835C8C" w:rsidRDefault="00835C8C" w:rsidP="003E3C5B">
      <w:pPr>
        <w:spacing w:line="240" w:lineRule="auto"/>
        <w:jc w:val="both"/>
        <w:rPr>
          <w:rFonts w:cs="Arial"/>
          <w:sz w:val="24"/>
          <w:lang w:val="bg-BG"/>
        </w:rPr>
      </w:pPr>
      <w:r w:rsidRPr="00835C8C">
        <w:rPr>
          <w:rFonts w:cs="Arial"/>
          <w:sz w:val="24"/>
          <w:lang w:val="bg-BG"/>
        </w:rPr>
        <w:t xml:space="preserve">ВиК вода за технологични нужди на ХВО; </w:t>
      </w:r>
    </w:p>
    <w:p w:rsidR="00835C8C" w:rsidRDefault="00835C8C" w:rsidP="007E37CA">
      <w:pPr>
        <w:numPr>
          <w:ilvl w:val="0"/>
          <w:numId w:val="15"/>
        </w:numPr>
        <w:spacing w:line="240" w:lineRule="auto"/>
        <w:ind w:left="1560" w:hanging="283"/>
        <w:contextualSpacing/>
        <w:jc w:val="both"/>
        <w:rPr>
          <w:rFonts w:cs="Arial"/>
          <w:sz w:val="24"/>
          <w:lang w:val="bg-BG"/>
        </w:rPr>
      </w:pPr>
      <w:r w:rsidRPr="00835C8C">
        <w:rPr>
          <w:rFonts w:cs="Arial"/>
          <w:bCs/>
          <w:sz w:val="24"/>
          <w:lang w:val="bg-BG"/>
        </w:rPr>
        <w:t>всяка седмица</w:t>
      </w:r>
      <w:r w:rsidRPr="00835C8C">
        <w:rPr>
          <w:rFonts w:cs="Arial"/>
          <w:sz w:val="24"/>
          <w:lang w:val="bg-BG"/>
        </w:rPr>
        <w:t xml:space="preserve"> се извършва оглед за състоянието на тръбопровода за</w:t>
      </w:r>
    </w:p>
    <w:p w:rsidR="00835C8C" w:rsidRPr="00835C8C" w:rsidRDefault="00835C8C" w:rsidP="003E3C5B">
      <w:pPr>
        <w:spacing w:line="240" w:lineRule="auto"/>
        <w:jc w:val="both"/>
        <w:rPr>
          <w:rFonts w:cs="Arial"/>
          <w:sz w:val="24"/>
          <w:lang w:val="bg-BG"/>
        </w:rPr>
      </w:pPr>
      <w:r w:rsidRPr="00835C8C">
        <w:rPr>
          <w:rFonts w:cs="Arial"/>
          <w:sz w:val="24"/>
          <w:lang w:val="bg-BG"/>
        </w:rPr>
        <w:lastRenderedPageBreak/>
        <w:t>питейно – битови нужди, за което се съставят протоколи и се извършват записи в оперативната документация на сменния персонал;</w:t>
      </w:r>
    </w:p>
    <w:p w:rsidR="00835C8C" w:rsidRDefault="00835C8C" w:rsidP="007E37CA">
      <w:pPr>
        <w:numPr>
          <w:ilvl w:val="0"/>
          <w:numId w:val="15"/>
        </w:numPr>
        <w:spacing w:line="240" w:lineRule="auto"/>
        <w:ind w:left="1560" w:hanging="283"/>
        <w:contextualSpacing/>
        <w:jc w:val="both"/>
        <w:rPr>
          <w:rFonts w:cs="Arial"/>
          <w:sz w:val="24"/>
          <w:lang w:val="bg-BG"/>
        </w:rPr>
      </w:pPr>
      <w:r w:rsidRPr="00835C8C">
        <w:rPr>
          <w:rFonts w:cs="Arial"/>
          <w:sz w:val="24"/>
          <w:lang w:val="bg-BG"/>
        </w:rPr>
        <w:t>извършва</w:t>
      </w:r>
      <w:r w:rsidRPr="00835C8C">
        <w:rPr>
          <w:rFonts w:cs="Arial"/>
          <w:b/>
          <w:bCs/>
          <w:sz w:val="24"/>
          <w:lang w:val="bg-BG"/>
        </w:rPr>
        <w:t xml:space="preserve"> </w:t>
      </w:r>
      <w:r w:rsidRPr="00835C8C">
        <w:rPr>
          <w:rFonts w:cs="Arial"/>
          <w:sz w:val="24"/>
          <w:lang w:val="bg-BG"/>
        </w:rPr>
        <w:t>се</w:t>
      </w:r>
      <w:r w:rsidRPr="00835C8C">
        <w:rPr>
          <w:rFonts w:cs="Arial"/>
          <w:b/>
          <w:bCs/>
          <w:sz w:val="24"/>
          <w:lang w:val="bg-BG"/>
        </w:rPr>
        <w:t xml:space="preserve"> </w:t>
      </w:r>
      <w:r w:rsidRPr="00835C8C">
        <w:rPr>
          <w:rFonts w:cs="Arial"/>
          <w:bCs/>
          <w:sz w:val="24"/>
          <w:lang w:val="bg-BG"/>
        </w:rPr>
        <w:t>сменен</w:t>
      </w:r>
      <w:r w:rsidRPr="00835C8C">
        <w:rPr>
          <w:rFonts w:cs="Arial"/>
          <w:sz w:val="24"/>
          <w:lang w:val="bg-BG"/>
        </w:rPr>
        <w:t xml:space="preserve"> контрол на количеството вода, изразходвана за</w:t>
      </w:r>
    </w:p>
    <w:p w:rsidR="00B07318" w:rsidRPr="00B07318" w:rsidRDefault="003E3C5B" w:rsidP="003E3C5B">
      <w:pPr>
        <w:spacing w:line="240" w:lineRule="auto"/>
        <w:jc w:val="both"/>
        <w:rPr>
          <w:rFonts w:cs="Arial"/>
          <w:sz w:val="24"/>
          <w:lang w:val="ru-RU"/>
        </w:rPr>
      </w:pPr>
      <w:r>
        <w:rPr>
          <w:rFonts w:cs="Arial"/>
          <w:sz w:val="24"/>
          <w:lang w:val="bg-BG"/>
        </w:rPr>
        <w:t>п</w:t>
      </w:r>
      <w:r w:rsidR="00835C8C" w:rsidRPr="00835C8C">
        <w:rPr>
          <w:rFonts w:cs="Arial"/>
          <w:sz w:val="24"/>
          <w:lang w:val="bg-BG"/>
        </w:rPr>
        <w:t>одпитаване на ТПМ</w:t>
      </w:r>
      <w:r w:rsidR="00835C8C" w:rsidRPr="00835C8C">
        <w:rPr>
          <w:rFonts w:cs="Arial"/>
          <w:sz w:val="24"/>
          <w:lang w:val="ru-RU"/>
        </w:rPr>
        <w:t>;</w:t>
      </w:r>
    </w:p>
    <w:p w:rsidR="00835C8C" w:rsidRPr="00835C8C" w:rsidRDefault="00835C8C" w:rsidP="00835C8C">
      <w:pPr>
        <w:ind w:left="851"/>
        <w:jc w:val="both"/>
        <w:rPr>
          <w:rFonts w:cs="Arial"/>
          <w:color w:val="000000"/>
          <w:sz w:val="24"/>
        </w:rPr>
      </w:pPr>
      <w:r w:rsidRPr="00835C8C">
        <w:rPr>
          <w:rFonts w:cs="Arial"/>
          <w:color w:val="000000"/>
          <w:sz w:val="24"/>
          <w:lang w:val="bg-BG"/>
        </w:rPr>
        <w:t xml:space="preserve">В следващата  таблица е посочено годишното количество изразходвана вода </w:t>
      </w:r>
    </w:p>
    <w:p w:rsidR="00835C8C" w:rsidRDefault="00835C8C" w:rsidP="00835C8C">
      <w:pPr>
        <w:jc w:val="both"/>
        <w:rPr>
          <w:rFonts w:cs="Arial"/>
          <w:color w:val="000000"/>
          <w:sz w:val="24"/>
          <w:lang w:val="bg-BG"/>
        </w:rPr>
      </w:pPr>
      <w:r w:rsidRPr="00835C8C">
        <w:rPr>
          <w:rFonts w:cs="Arial"/>
          <w:color w:val="000000"/>
          <w:sz w:val="24"/>
          <w:lang w:val="bg-BG"/>
        </w:rPr>
        <w:t>за</w:t>
      </w:r>
      <w:r w:rsidRPr="00835C8C">
        <w:rPr>
          <w:rFonts w:cs="Arial"/>
          <w:color w:val="000000"/>
          <w:sz w:val="24"/>
        </w:rPr>
        <w:t xml:space="preserve"> </w:t>
      </w:r>
      <w:r w:rsidRPr="00835C8C">
        <w:rPr>
          <w:rFonts w:cs="Arial"/>
          <w:color w:val="000000"/>
          <w:sz w:val="24"/>
          <w:lang w:val="bg-BG"/>
        </w:rPr>
        <w:t xml:space="preserve">производствени нужди от площадката, количеството на изразходваната вода за производствени нужди за 1 </w:t>
      </w:r>
      <w:r w:rsidRPr="00835C8C">
        <w:rPr>
          <w:rFonts w:cs="Arial"/>
          <w:color w:val="000000"/>
          <w:sz w:val="24"/>
        </w:rPr>
        <w:t>MWh</w:t>
      </w:r>
      <w:r w:rsidRPr="00835C8C">
        <w:rPr>
          <w:rFonts w:cs="Arial"/>
          <w:color w:val="000000"/>
          <w:sz w:val="24"/>
          <w:lang w:val="bg-BG"/>
        </w:rPr>
        <w:t xml:space="preserve"> и е направено сравнение за  съответствие с нормирания показател в КР.</w:t>
      </w:r>
    </w:p>
    <w:p w:rsidR="00835C8C" w:rsidRPr="00C12807" w:rsidRDefault="00835C8C" w:rsidP="00835C8C">
      <w:pPr>
        <w:jc w:val="right"/>
        <w:rPr>
          <w:rFonts w:cs="Arial"/>
          <w:color w:val="000000"/>
          <w:sz w:val="24"/>
          <w:lang w:val="bg-BG"/>
        </w:rPr>
      </w:pP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t xml:space="preserve">                               </w:t>
      </w:r>
      <w:r w:rsidRPr="00C12807">
        <w:rPr>
          <w:rFonts w:cs="Arial"/>
          <w:color w:val="000000"/>
          <w:sz w:val="24"/>
          <w:lang w:val="bg-BG"/>
        </w:rPr>
        <w:t xml:space="preserve">Таблица </w:t>
      </w:r>
      <w:smartTag w:uri="urn:schemas-microsoft-com:office:smarttags" w:element="stockticker">
        <w:r w:rsidRPr="00C12807">
          <w:rPr>
            <w:rFonts w:cs="Arial"/>
            <w:color w:val="000000"/>
            <w:sz w:val="24"/>
          </w:rPr>
          <w:t>III</w:t>
        </w:r>
      </w:smartTag>
      <w:r w:rsidRPr="00C12807">
        <w:rPr>
          <w:rFonts w:cs="Arial"/>
          <w:color w:val="000000"/>
          <w:sz w:val="24"/>
          <w:lang w:val="bg-BG"/>
        </w:rPr>
        <w:t>.А-4</w:t>
      </w:r>
    </w:p>
    <w:tbl>
      <w:tblPr>
        <w:tblW w:w="981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701"/>
        <w:gridCol w:w="1727"/>
        <w:gridCol w:w="1626"/>
        <w:gridCol w:w="1779"/>
        <w:gridCol w:w="1530"/>
      </w:tblGrid>
      <w:tr w:rsidR="00835C8C" w:rsidRPr="00835C8C" w:rsidTr="00B04D39">
        <w:tc>
          <w:tcPr>
            <w:tcW w:w="145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Източник на вода</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Годишно количество, съгласно КР</w:t>
            </w:r>
          </w:p>
        </w:tc>
        <w:tc>
          <w:tcPr>
            <w:tcW w:w="172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Количество за единица продукт, съгласно КР</w:t>
            </w:r>
          </w:p>
        </w:tc>
        <w:tc>
          <w:tcPr>
            <w:tcW w:w="16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Използвано годишно количество</w:t>
            </w:r>
          </w:p>
        </w:tc>
        <w:tc>
          <w:tcPr>
            <w:tcW w:w="177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Използвано количество за единица продукт</w:t>
            </w:r>
          </w:p>
        </w:tc>
        <w:tc>
          <w:tcPr>
            <w:tcW w:w="153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Съответ-</w:t>
            </w:r>
          </w:p>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ствие</w:t>
            </w:r>
          </w:p>
        </w:tc>
      </w:tr>
      <w:tr w:rsidR="00835C8C" w:rsidRPr="00835C8C" w:rsidTr="00B04D39">
        <w:tc>
          <w:tcPr>
            <w:tcW w:w="1450"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c>
          <w:tcPr>
            <w:tcW w:w="1727"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м</w:t>
            </w:r>
            <w:r w:rsidRPr="00835C8C">
              <w:rPr>
                <w:rFonts w:cs="Arial"/>
                <w:color w:val="000000"/>
                <w:sz w:val="24"/>
                <w:vertAlign w:val="superscript"/>
                <w:lang w:val="bg-BG"/>
              </w:rPr>
              <w:t>3</w:t>
            </w:r>
            <w:r w:rsidRPr="00835C8C">
              <w:rPr>
                <w:rFonts w:cs="Arial"/>
                <w:color w:val="000000"/>
                <w:sz w:val="24"/>
                <w:lang w:val="bg-BG"/>
              </w:rPr>
              <w:t>/ МВтч</w:t>
            </w:r>
          </w:p>
        </w:tc>
        <w:tc>
          <w:tcPr>
            <w:tcW w:w="16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м</w:t>
            </w:r>
            <w:r w:rsidRPr="00835C8C">
              <w:rPr>
                <w:rFonts w:cs="Arial"/>
                <w:color w:val="000000"/>
                <w:sz w:val="24"/>
                <w:vertAlign w:val="superscript"/>
                <w:lang w:val="bg-BG"/>
              </w:rPr>
              <w:t>3</w:t>
            </w:r>
            <w:r w:rsidRPr="00835C8C">
              <w:rPr>
                <w:rFonts w:cs="Arial"/>
                <w:color w:val="000000"/>
                <w:sz w:val="24"/>
                <w:lang w:val="bg-BG"/>
              </w:rPr>
              <w:t>/ год</w:t>
            </w:r>
          </w:p>
        </w:tc>
        <w:tc>
          <w:tcPr>
            <w:tcW w:w="177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м</w:t>
            </w:r>
            <w:r w:rsidRPr="00835C8C">
              <w:rPr>
                <w:rFonts w:cs="Arial"/>
                <w:color w:val="000000"/>
                <w:sz w:val="24"/>
                <w:vertAlign w:val="superscript"/>
                <w:lang w:val="bg-BG"/>
              </w:rPr>
              <w:t>3</w:t>
            </w:r>
            <w:r w:rsidRPr="00835C8C">
              <w:rPr>
                <w:rFonts w:cs="Arial"/>
                <w:color w:val="000000"/>
                <w:sz w:val="24"/>
                <w:lang w:val="bg-BG"/>
              </w:rPr>
              <w:t>/ МВтч</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r>
      <w:tr w:rsidR="00835C8C" w:rsidRPr="00835C8C" w:rsidTr="00401F0B">
        <w:trPr>
          <w:trHeight w:val="45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ВиК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835C8C" w:rsidP="00835C8C">
            <w:pPr>
              <w:spacing w:line="240" w:lineRule="auto"/>
              <w:jc w:val="center"/>
              <w:rPr>
                <w:rFonts w:cs="Arial"/>
                <w:color w:val="000000"/>
                <w:szCs w:val="20"/>
                <w:lang w:val="bg-BG"/>
              </w:rPr>
            </w:pPr>
            <w:r w:rsidRPr="00401F0B">
              <w:rPr>
                <w:rFonts w:cs="Arial"/>
                <w:color w:val="000000"/>
                <w:szCs w:val="20"/>
                <w:lang w:val="bg-BG"/>
              </w:rPr>
              <w:t>Не е нормирано</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835C8C" w:rsidP="00835C8C">
            <w:pPr>
              <w:jc w:val="center"/>
              <w:rPr>
                <w:rFonts w:cs="Arial"/>
                <w:color w:val="000000"/>
                <w:szCs w:val="20"/>
                <w:lang w:val="bg-BG"/>
              </w:rPr>
            </w:pPr>
            <w:r w:rsidRPr="00401F0B">
              <w:rPr>
                <w:rFonts w:cs="Arial"/>
                <w:color w:val="000000"/>
                <w:szCs w:val="20"/>
                <w:lang w:val="bg-BG"/>
              </w:rPr>
              <w:t>0,67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C91904" w:rsidRDefault="00C91904" w:rsidP="00835C8C">
            <w:pPr>
              <w:jc w:val="center"/>
              <w:rPr>
                <w:rFonts w:cs="Arial"/>
                <w:bCs/>
                <w:color w:val="000000"/>
                <w:szCs w:val="20"/>
                <w:lang w:eastAsia="en-GB"/>
              </w:rPr>
            </w:pPr>
            <w:r>
              <w:rPr>
                <w:rFonts w:cs="Arial"/>
                <w:bCs/>
                <w:color w:val="000000"/>
                <w:szCs w:val="20"/>
              </w:rPr>
              <w:t>55 405</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3929EC" w:rsidP="00835C8C">
            <w:pPr>
              <w:tabs>
                <w:tab w:val="left" w:pos="315"/>
                <w:tab w:val="center" w:pos="705"/>
              </w:tabs>
              <w:jc w:val="center"/>
              <w:rPr>
                <w:rFonts w:cs="Arial"/>
                <w:color w:val="000000"/>
                <w:szCs w:val="20"/>
                <w:lang w:val="bg-BG"/>
              </w:rPr>
            </w:pPr>
            <w:r>
              <w:rPr>
                <w:rFonts w:cs="Arial"/>
                <w:color w:val="000000"/>
                <w:szCs w:val="20"/>
                <w:lang w:val="bg-BG"/>
              </w:rPr>
              <w:t>0,</w:t>
            </w:r>
            <w:r w:rsidR="00835C8C" w:rsidRPr="00401F0B">
              <w:rPr>
                <w:rFonts w:cs="Arial"/>
                <w:color w:val="000000"/>
                <w:szCs w:val="20"/>
                <w:lang w:val="bg-BG"/>
              </w:rPr>
              <w:t>6</w:t>
            </w:r>
            <w:r w:rsidR="00C91904">
              <w:rPr>
                <w:rFonts w:cs="Arial"/>
                <w:color w:val="000000"/>
                <w:szCs w:val="20"/>
              </w:rPr>
              <w:t>6</w:t>
            </w:r>
            <w:r>
              <w:rPr>
                <w:rFonts w:cs="Arial"/>
                <w:color w:val="000000"/>
                <w:szCs w:val="20"/>
                <w:lang w:val="bg-BG"/>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515249" w:rsidP="00727854">
            <w:pPr>
              <w:jc w:val="center"/>
              <w:rPr>
                <w:rFonts w:cs="Arial"/>
                <w:color w:val="000000"/>
                <w:szCs w:val="20"/>
                <w:lang w:val="bg-BG"/>
              </w:rPr>
            </w:pPr>
            <w:r w:rsidRPr="00401F0B">
              <w:rPr>
                <w:rFonts w:cs="Arial"/>
                <w:color w:val="000000"/>
                <w:szCs w:val="20"/>
                <w:lang w:val="bg-BG"/>
              </w:rPr>
              <w:t>да</w:t>
            </w:r>
          </w:p>
        </w:tc>
      </w:tr>
    </w:tbl>
    <w:p w:rsidR="00727854" w:rsidRPr="00835C8C" w:rsidRDefault="00727854" w:rsidP="00835C8C">
      <w:pPr>
        <w:jc w:val="both"/>
        <w:rPr>
          <w:rFonts w:cs="Arial"/>
          <w:b/>
          <w:color w:val="000000"/>
          <w:sz w:val="24"/>
          <w:lang w:val="bg-BG"/>
        </w:rPr>
      </w:pPr>
    </w:p>
    <w:p w:rsidR="00727854" w:rsidRDefault="00835C8C" w:rsidP="00727854">
      <w:pPr>
        <w:ind w:left="851"/>
        <w:jc w:val="both"/>
        <w:rPr>
          <w:rFonts w:cs="Arial"/>
          <w:color w:val="000000"/>
          <w:sz w:val="24"/>
          <w:lang w:val="bg-BG"/>
        </w:rPr>
      </w:pPr>
      <w:r w:rsidRPr="00835C8C">
        <w:rPr>
          <w:rFonts w:cs="Arial"/>
          <w:color w:val="000000"/>
          <w:sz w:val="24"/>
          <w:lang w:val="bg-BG"/>
        </w:rPr>
        <w:t>За 201</w:t>
      </w:r>
      <w:r w:rsidR="003929EC">
        <w:rPr>
          <w:rFonts w:cs="Arial"/>
          <w:sz w:val="24"/>
          <w:lang w:val="bg-BG"/>
        </w:rPr>
        <w:t>6</w:t>
      </w:r>
      <w:r w:rsidRPr="00835C8C">
        <w:rPr>
          <w:rFonts w:cs="Arial"/>
          <w:sz w:val="24"/>
          <w:lang w:val="bg-BG"/>
        </w:rPr>
        <w:t xml:space="preserve">  </w:t>
      </w:r>
      <w:r w:rsidRPr="00835C8C">
        <w:rPr>
          <w:rFonts w:cs="Arial"/>
          <w:color w:val="000000"/>
          <w:sz w:val="24"/>
          <w:lang w:val="bg-BG"/>
        </w:rPr>
        <w:t>година</w:t>
      </w:r>
      <w:r w:rsidRPr="00835C8C">
        <w:rPr>
          <w:rFonts w:cs="Arial"/>
          <w:b/>
          <w:color w:val="000000"/>
          <w:sz w:val="24"/>
          <w:lang w:val="bg-BG"/>
        </w:rPr>
        <w:t xml:space="preserve">,  </w:t>
      </w:r>
      <w:r w:rsidRPr="00835C8C">
        <w:rPr>
          <w:rFonts w:cs="Arial"/>
          <w:color w:val="000000"/>
          <w:sz w:val="24"/>
          <w:lang w:val="bg-BG"/>
        </w:rPr>
        <w:t xml:space="preserve"> изразходваното количество  вода  за производствени нужди</w:t>
      </w:r>
    </w:p>
    <w:p w:rsidR="00835C8C" w:rsidRPr="00835C8C" w:rsidRDefault="00835C8C" w:rsidP="00727854">
      <w:pPr>
        <w:rPr>
          <w:rFonts w:cs="Arial"/>
          <w:color w:val="000000"/>
          <w:sz w:val="24"/>
          <w:lang w:val="bg-BG"/>
        </w:rPr>
      </w:pPr>
      <w:r w:rsidRPr="00835C8C">
        <w:rPr>
          <w:rFonts w:cs="Arial"/>
          <w:color w:val="000000"/>
          <w:sz w:val="24"/>
          <w:lang w:val="bg-BG"/>
        </w:rPr>
        <w:t>в</w:t>
      </w:r>
      <w:r w:rsidR="00727854">
        <w:rPr>
          <w:rFonts w:cs="Arial"/>
          <w:color w:val="000000"/>
          <w:sz w:val="24"/>
          <w:lang w:val="bg-BG"/>
        </w:rPr>
        <w:t xml:space="preserve"> </w:t>
      </w:r>
      <w:r w:rsidR="00727854" w:rsidRPr="00835C8C">
        <w:rPr>
          <w:rFonts w:cs="Arial"/>
          <w:color w:val="000000"/>
          <w:sz w:val="24"/>
          <w:lang w:val="bg-BG"/>
        </w:rPr>
        <w:t xml:space="preserve">инсталацията по Условие 2  за производството на единица продукт (1 </w:t>
      </w:r>
      <w:r w:rsidR="00727854" w:rsidRPr="00835C8C">
        <w:rPr>
          <w:rFonts w:cs="Arial"/>
          <w:color w:val="000000"/>
          <w:sz w:val="24"/>
        </w:rPr>
        <w:t>MWh</w:t>
      </w:r>
      <w:r w:rsidR="00727854" w:rsidRPr="00835C8C">
        <w:rPr>
          <w:rFonts w:cs="Arial"/>
          <w:color w:val="000000"/>
          <w:sz w:val="24"/>
          <w:lang w:val="bg-BG"/>
        </w:rPr>
        <w:t xml:space="preserve"> топлинна</w:t>
      </w:r>
    </w:p>
    <w:p w:rsidR="00835C8C" w:rsidRPr="00835C8C" w:rsidRDefault="00835C8C" w:rsidP="00835C8C">
      <w:pPr>
        <w:rPr>
          <w:rFonts w:cs="Arial"/>
          <w:color w:val="000000"/>
          <w:sz w:val="24"/>
          <w:lang w:val="bg-BG"/>
        </w:rPr>
      </w:pPr>
      <w:r w:rsidRPr="00835C8C">
        <w:rPr>
          <w:rFonts w:cs="Arial"/>
          <w:color w:val="000000"/>
          <w:sz w:val="24"/>
          <w:lang w:val="bg-BG"/>
        </w:rPr>
        <w:t xml:space="preserve">енергия) </w:t>
      </w:r>
      <w:r w:rsidRPr="00835C8C">
        <w:rPr>
          <w:rFonts w:cs="Arial"/>
          <w:color w:val="000000"/>
          <w:sz w:val="24"/>
          <w:u w:val="single"/>
          <w:lang w:val="bg-BG"/>
        </w:rPr>
        <w:t xml:space="preserve">е под норматива </w:t>
      </w:r>
      <w:r w:rsidRPr="00835C8C">
        <w:rPr>
          <w:rFonts w:cs="Arial"/>
          <w:color w:val="000000"/>
          <w:sz w:val="24"/>
          <w:lang w:val="bg-BG"/>
        </w:rPr>
        <w:t>определен в</w:t>
      </w:r>
      <w:r w:rsidRPr="00835C8C">
        <w:rPr>
          <w:rFonts w:cs="Arial"/>
          <w:b/>
          <w:color w:val="000000"/>
          <w:sz w:val="24"/>
          <w:lang w:val="bg-BG"/>
        </w:rPr>
        <w:t xml:space="preserve">  </w:t>
      </w:r>
      <w:r w:rsidRPr="00835C8C">
        <w:rPr>
          <w:rFonts w:cs="Arial"/>
          <w:color w:val="000000"/>
          <w:sz w:val="24"/>
          <w:lang w:val="bg-BG"/>
        </w:rPr>
        <w:t xml:space="preserve">комплексното разрешително. </w:t>
      </w:r>
    </w:p>
    <w:p w:rsidR="00C12807" w:rsidRPr="00835C8C" w:rsidRDefault="00C12807" w:rsidP="00835C8C">
      <w:pPr>
        <w:rPr>
          <w:rFonts w:cs="Arial"/>
          <w:b/>
          <w:color w:val="FF0000"/>
          <w:sz w:val="24"/>
          <w:lang w:val="bg-BG"/>
        </w:rPr>
      </w:pPr>
    </w:p>
    <w:p w:rsidR="00835C8C" w:rsidRPr="00835C8C" w:rsidRDefault="002F48BF" w:rsidP="00835C8C">
      <w:pPr>
        <w:ind w:left="851"/>
        <w:jc w:val="both"/>
        <w:rPr>
          <w:rFonts w:cs="Arial"/>
          <w:b/>
          <w:sz w:val="24"/>
          <w:lang w:val="bg-BG"/>
        </w:rPr>
      </w:pPr>
      <w:r>
        <w:rPr>
          <w:rFonts w:cs="Arial"/>
          <w:b/>
          <w:sz w:val="24"/>
          <w:lang w:val="bg-BG"/>
        </w:rPr>
        <w:t>5</w:t>
      </w:r>
      <w:r w:rsidR="00835C8C" w:rsidRPr="00835C8C">
        <w:rPr>
          <w:rFonts w:cs="Arial"/>
          <w:b/>
          <w:sz w:val="24"/>
          <w:lang w:val="bg-BG"/>
        </w:rPr>
        <w:t>. Коригиращи действия  за привеждане  в съответствие и мероприятия за</w:t>
      </w:r>
    </w:p>
    <w:p w:rsidR="00835C8C" w:rsidRPr="00835C8C" w:rsidRDefault="00835C8C" w:rsidP="00835C8C">
      <w:pPr>
        <w:jc w:val="both"/>
        <w:rPr>
          <w:rFonts w:cs="Arial"/>
          <w:b/>
          <w:sz w:val="24"/>
          <w:lang w:val="bg-BG"/>
        </w:rPr>
      </w:pPr>
      <w:r w:rsidRPr="00835C8C">
        <w:rPr>
          <w:rFonts w:cs="Arial"/>
          <w:b/>
          <w:sz w:val="24"/>
          <w:lang w:val="bg-BG"/>
        </w:rPr>
        <w:t xml:space="preserve">ефективно използване на суровините. </w:t>
      </w:r>
    </w:p>
    <w:p w:rsidR="00727854" w:rsidRPr="00835C8C" w:rsidRDefault="00876BC3" w:rsidP="00F84562">
      <w:pPr>
        <w:ind w:firstLine="708"/>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В дружеството ежедневно   се предприемат действия за намаляване на разходите на вода от инсталацията.</w:t>
      </w:r>
    </w:p>
    <w:p w:rsidR="00876BC3" w:rsidRPr="00876BC3" w:rsidRDefault="00835C8C" w:rsidP="007E37CA">
      <w:pPr>
        <w:pStyle w:val="ListParagraph"/>
        <w:numPr>
          <w:ilvl w:val="0"/>
          <w:numId w:val="15"/>
        </w:numPr>
        <w:jc w:val="both"/>
        <w:rPr>
          <w:rFonts w:cs="Arial"/>
          <w:sz w:val="24"/>
        </w:rPr>
      </w:pPr>
      <w:r w:rsidRPr="00876BC3">
        <w:rPr>
          <w:rFonts w:cs="Arial"/>
          <w:color w:val="000000"/>
          <w:sz w:val="24"/>
          <w:lang w:val="bg-BG"/>
        </w:rPr>
        <w:t xml:space="preserve">Анализът на разходите на вода показва, че най-голямо количество вода се </w:t>
      </w:r>
    </w:p>
    <w:p w:rsidR="00ED1444" w:rsidRPr="00876BC3" w:rsidRDefault="00835C8C" w:rsidP="00876BC3">
      <w:pPr>
        <w:jc w:val="both"/>
        <w:rPr>
          <w:rFonts w:cs="Arial"/>
          <w:sz w:val="24"/>
        </w:rPr>
      </w:pPr>
      <w:r w:rsidRPr="00876BC3">
        <w:rPr>
          <w:rFonts w:cs="Arial"/>
          <w:color w:val="000000"/>
          <w:sz w:val="24"/>
          <w:lang w:val="bg-BG"/>
        </w:rPr>
        <w:t>използва</w:t>
      </w:r>
      <w:r w:rsidR="00FF6845" w:rsidRPr="00876BC3">
        <w:rPr>
          <w:rFonts w:cs="Arial"/>
          <w:color w:val="000000"/>
          <w:sz w:val="24"/>
          <w:lang w:val="bg-BG"/>
        </w:rPr>
        <w:t xml:space="preserve"> </w:t>
      </w:r>
      <w:r w:rsidRPr="00876BC3">
        <w:rPr>
          <w:rFonts w:cs="Arial"/>
          <w:color w:val="000000"/>
          <w:sz w:val="24"/>
          <w:lang w:val="bg-BG"/>
        </w:rPr>
        <w:t>за допъл</w:t>
      </w:r>
      <w:r w:rsidR="00FF6845" w:rsidRPr="00876BC3">
        <w:rPr>
          <w:rFonts w:cs="Arial"/>
          <w:color w:val="000000"/>
          <w:sz w:val="24"/>
          <w:lang w:val="bg-BG"/>
        </w:rPr>
        <w:t>ване на топлопреносната система.</w:t>
      </w:r>
      <w:r w:rsidR="00876BC3" w:rsidRPr="00876BC3">
        <w:rPr>
          <w:rFonts w:cs="Arial"/>
          <w:color w:val="000000"/>
          <w:sz w:val="24"/>
          <w:lang w:val="bg-BG"/>
        </w:rPr>
        <w:t xml:space="preserve"> През 2016 г. във </w:t>
      </w:r>
      <w:r w:rsidR="00876BC3" w:rsidRPr="00876BC3">
        <w:rPr>
          <w:rFonts w:cs="Arial"/>
          <w:sz w:val="24"/>
          <w:lang w:val="bg-BG"/>
        </w:rPr>
        <w:t>„Веолия Енерджи Варна” ЕАД,</w:t>
      </w:r>
      <w:r w:rsidR="00876BC3" w:rsidRPr="00876BC3">
        <w:rPr>
          <w:rFonts w:cs="Arial"/>
          <w:color w:val="000000"/>
          <w:sz w:val="24"/>
          <w:lang w:val="bg-BG"/>
        </w:rPr>
        <w:t xml:space="preserve"> в продължение на програмата за </w:t>
      </w:r>
      <w:r w:rsidR="009636AD" w:rsidRPr="00876BC3">
        <w:rPr>
          <w:rFonts w:cs="Arial"/>
          <w:sz w:val="24"/>
          <w:lang w:val="bg-BG"/>
        </w:rPr>
        <w:t>намаляване на</w:t>
      </w:r>
      <w:r w:rsidR="00876BC3" w:rsidRPr="00876BC3">
        <w:rPr>
          <w:rFonts w:cs="Arial"/>
          <w:sz w:val="24"/>
          <w:lang w:val="bg-BG"/>
        </w:rPr>
        <w:t xml:space="preserve"> т.н. „подпитка”, се извършиха </w:t>
      </w:r>
      <w:r w:rsidR="00ED1444" w:rsidRPr="00876BC3">
        <w:rPr>
          <w:rFonts w:cs="Arial"/>
          <w:sz w:val="24"/>
          <w:lang w:val="bg-BG"/>
        </w:rPr>
        <w:t xml:space="preserve">планови и/ или </w:t>
      </w:r>
      <w:r w:rsidR="00127FCF" w:rsidRPr="00876BC3">
        <w:rPr>
          <w:rFonts w:cs="Arial"/>
          <w:sz w:val="24"/>
          <w:lang w:val="bg-BG"/>
        </w:rPr>
        <w:t xml:space="preserve">аварийни ремонти - подмяна на дефектирали елементи </w:t>
      </w:r>
    </w:p>
    <w:p w:rsidR="00835C8C" w:rsidRPr="00127FCF" w:rsidRDefault="00127FCF" w:rsidP="00127FCF">
      <w:pPr>
        <w:jc w:val="both"/>
        <w:rPr>
          <w:rFonts w:cs="Arial"/>
          <w:sz w:val="24"/>
          <w:lang w:val="bg-BG"/>
        </w:rPr>
      </w:pPr>
      <w:r w:rsidRPr="00ED1444">
        <w:rPr>
          <w:rFonts w:cs="Arial"/>
          <w:sz w:val="24"/>
          <w:lang w:val="bg-BG"/>
        </w:rPr>
        <w:t>по</w:t>
      </w:r>
      <w:r w:rsidR="00ED1444">
        <w:rPr>
          <w:rFonts w:cs="Arial"/>
          <w:sz w:val="24"/>
          <w:lang w:val="bg-BG"/>
        </w:rPr>
        <w:t xml:space="preserve"> </w:t>
      </w:r>
      <w:r w:rsidRPr="00ED1444">
        <w:rPr>
          <w:rFonts w:cs="Arial"/>
          <w:sz w:val="24"/>
          <w:lang w:val="bg-BG"/>
        </w:rPr>
        <w:t xml:space="preserve">ТПМ – 15 </w:t>
      </w:r>
      <w:r w:rsidRPr="009636AD">
        <w:rPr>
          <w:rFonts w:cs="Arial"/>
          <w:sz w:val="24"/>
          <w:lang w:val="bg-BG"/>
        </w:rPr>
        <w:t xml:space="preserve">броя и </w:t>
      </w:r>
      <w:r w:rsidRPr="00127FCF">
        <w:rPr>
          <w:rFonts w:cs="Arial"/>
          <w:sz w:val="24"/>
          <w:lang w:val="bg-BG"/>
        </w:rPr>
        <w:t>подменени участъци с обща дължина 42 м.</w:t>
      </w:r>
      <w:r w:rsidR="00835C8C" w:rsidRPr="00127FCF">
        <w:rPr>
          <w:rFonts w:cs="Arial"/>
          <w:sz w:val="24"/>
          <w:lang w:val="bg-BG"/>
        </w:rPr>
        <w:t xml:space="preserve">; </w:t>
      </w:r>
    </w:p>
    <w:p w:rsidR="00835C8C" w:rsidRPr="00835C8C" w:rsidRDefault="00835C8C" w:rsidP="00835C8C">
      <w:pPr>
        <w:ind w:left="851"/>
        <w:jc w:val="both"/>
        <w:rPr>
          <w:rFonts w:cs="Arial"/>
          <w:color w:val="000000"/>
          <w:sz w:val="24"/>
        </w:rPr>
      </w:pPr>
      <w:r w:rsidRPr="00835C8C">
        <w:rPr>
          <w:rFonts w:cs="Arial"/>
          <w:color w:val="000000"/>
          <w:sz w:val="24"/>
          <w:lang w:val="bg-BG"/>
        </w:rPr>
        <w:t xml:space="preserve">За да се извършат тези ремонти - аварийни и/ или планови, даден участък от </w:t>
      </w:r>
    </w:p>
    <w:p w:rsidR="00835C8C" w:rsidRPr="00835C8C" w:rsidRDefault="00835C8C" w:rsidP="00835C8C">
      <w:pPr>
        <w:jc w:val="both"/>
        <w:rPr>
          <w:rFonts w:cs="Arial"/>
          <w:color w:val="000000"/>
          <w:sz w:val="24"/>
          <w:lang w:val="bg-BG"/>
        </w:rPr>
      </w:pPr>
      <w:r w:rsidRPr="00835C8C">
        <w:rPr>
          <w:rFonts w:cs="Arial"/>
          <w:color w:val="000000"/>
          <w:sz w:val="24"/>
          <w:lang w:val="bg-BG"/>
        </w:rPr>
        <w:t>ТПМ</w:t>
      </w:r>
      <w:r w:rsidRPr="00835C8C">
        <w:rPr>
          <w:rFonts w:cs="Arial"/>
          <w:color w:val="000000"/>
          <w:sz w:val="24"/>
        </w:rPr>
        <w:t xml:space="preserve"> </w:t>
      </w:r>
      <w:r w:rsidRPr="00835C8C">
        <w:rPr>
          <w:rFonts w:cs="Arial"/>
          <w:color w:val="000000"/>
          <w:sz w:val="24"/>
          <w:lang w:val="bg-BG"/>
        </w:rPr>
        <w:t xml:space="preserve">се </w:t>
      </w:r>
      <w:r w:rsidR="00ED1444">
        <w:rPr>
          <w:rFonts w:cs="Arial"/>
          <w:color w:val="000000"/>
          <w:sz w:val="24"/>
          <w:lang w:val="bg-BG"/>
        </w:rPr>
        <w:t>дренира</w:t>
      </w:r>
      <w:r w:rsidRPr="00835C8C">
        <w:rPr>
          <w:rFonts w:cs="Arial"/>
          <w:color w:val="000000"/>
          <w:sz w:val="24"/>
          <w:lang w:val="bg-BG"/>
        </w:rPr>
        <w:t xml:space="preserve"> принудително, след което това количество работен флуид се възстановява с ново.</w:t>
      </w:r>
    </w:p>
    <w:p w:rsidR="00876BC3" w:rsidRPr="00876BC3" w:rsidRDefault="00835C8C" w:rsidP="007E37CA">
      <w:pPr>
        <w:pStyle w:val="ListParagraph"/>
        <w:numPr>
          <w:ilvl w:val="0"/>
          <w:numId w:val="15"/>
        </w:numPr>
        <w:jc w:val="both"/>
        <w:rPr>
          <w:rFonts w:cs="Arial"/>
          <w:sz w:val="24"/>
        </w:rPr>
      </w:pPr>
      <w:r w:rsidRPr="00876BC3">
        <w:rPr>
          <w:rFonts w:cs="Arial"/>
          <w:color w:val="000000"/>
          <w:sz w:val="24"/>
          <w:lang w:val="bg-BG"/>
        </w:rPr>
        <w:t xml:space="preserve">Включването на нови абонати, чрез изграждане на нови участъци към </w:t>
      </w:r>
    </w:p>
    <w:p w:rsidR="00876BC3" w:rsidRDefault="00835C8C" w:rsidP="00876BC3">
      <w:pPr>
        <w:jc w:val="both"/>
        <w:rPr>
          <w:rFonts w:cs="Arial"/>
          <w:sz w:val="24"/>
          <w:lang w:val="bg-BG"/>
        </w:rPr>
      </w:pPr>
      <w:r w:rsidRPr="00876BC3">
        <w:rPr>
          <w:rFonts w:cs="Arial"/>
          <w:color w:val="000000"/>
          <w:sz w:val="24"/>
          <w:lang w:val="bg-BG"/>
        </w:rPr>
        <w:t xml:space="preserve">преносната мрежа и запълването им, също е фактор  който влияе върху количествата на използваната вода за производствени нужди. </w:t>
      </w:r>
      <w:r w:rsidR="00876BC3" w:rsidRPr="00876BC3">
        <w:rPr>
          <w:rFonts w:cs="Arial"/>
          <w:color w:val="000000"/>
          <w:sz w:val="24"/>
          <w:lang w:val="bg-BG"/>
        </w:rPr>
        <w:t xml:space="preserve">През 2016 г. във </w:t>
      </w:r>
      <w:r w:rsidR="00876BC3" w:rsidRPr="00876BC3">
        <w:rPr>
          <w:rFonts w:cs="Arial"/>
          <w:sz w:val="24"/>
          <w:lang w:val="bg-BG"/>
        </w:rPr>
        <w:t>„Веолия Енерджи Варна” ЕАД,</w:t>
      </w:r>
      <w:r w:rsidR="00876BC3" w:rsidRPr="00876BC3">
        <w:rPr>
          <w:rFonts w:cs="Arial"/>
          <w:color w:val="000000"/>
          <w:sz w:val="24"/>
          <w:lang w:val="bg-BG"/>
        </w:rPr>
        <w:t xml:space="preserve"> в продължение на инвестиционната си програма се </w:t>
      </w:r>
      <w:r w:rsidR="00876BC3" w:rsidRPr="00876BC3">
        <w:rPr>
          <w:rFonts w:cs="Arial"/>
          <w:sz w:val="24"/>
          <w:lang w:val="bg-BG"/>
        </w:rPr>
        <w:t>въведоха в експлоатация на два жилищни комплекса</w:t>
      </w:r>
      <w:r w:rsidR="00876BC3">
        <w:rPr>
          <w:rFonts w:cs="Arial"/>
          <w:sz w:val="24"/>
          <w:lang w:val="bg-BG"/>
        </w:rPr>
        <w:t xml:space="preserve"> - </w:t>
      </w:r>
      <w:r w:rsidR="00876BC3" w:rsidRPr="00FA7375">
        <w:rPr>
          <w:rFonts w:cs="Arial"/>
          <w:sz w:val="24"/>
          <w:lang w:val="bg-BG"/>
        </w:rPr>
        <w:t>Варна Сити Парк – с 8 входа</w:t>
      </w:r>
      <w:r w:rsidR="00876BC3">
        <w:rPr>
          <w:rFonts w:cs="Arial"/>
          <w:sz w:val="24"/>
          <w:lang w:val="bg-BG"/>
        </w:rPr>
        <w:t xml:space="preserve"> и Галилей 2 – с 1 вход</w:t>
      </w:r>
    </w:p>
    <w:p w:rsidR="000E6F58" w:rsidRDefault="00835C8C" w:rsidP="00B07318">
      <w:pPr>
        <w:jc w:val="both"/>
        <w:rPr>
          <w:rFonts w:cs="Arial"/>
          <w:b/>
          <w:i/>
          <w:sz w:val="24"/>
          <w:lang w:val="bg-BG"/>
        </w:rPr>
      </w:pPr>
      <w:r w:rsidRPr="00F84562">
        <w:rPr>
          <w:rFonts w:cs="Arial"/>
          <w:sz w:val="24"/>
          <w:lang w:val="bg-BG"/>
        </w:rPr>
        <w:t xml:space="preserve">             Данните за извършените коригиращи /ремонтно-възстановителни/ действия по преносната мрежа са отразени в справка </w:t>
      </w:r>
      <w:r w:rsidRPr="00F84562">
        <w:rPr>
          <w:rFonts w:cs="Arial"/>
          <w:i/>
          <w:sz w:val="24"/>
          <w:lang w:val="bg-BG"/>
        </w:rPr>
        <w:t xml:space="preserve">             </w:t>
      </w:r>
      <w:r w:rsidRPr="00F84562">
        <w:rPr>
          <w:rFonts w:cs="Arial"/>
          <w:i/>
          <w:sz w:val="24"/>
          <w:lang w:val="ru-RU"/>
        </w:rPr>
        <w:t xml:space="preserve">                                                                   </w:t>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00C12807">
        <w:rPr>
          <w:rFonts w:cs="Arial"/>
          <w:sz w:val="24"/>
          <w:lang w:val="ru-RU"/>
        </w:rPr>
        <w:t xml:space="preserve">                      </w:t>
      </w:r>
      <w:r w:rsidRPr="00F84562">
        <w:rPr>
          <w:rFonts w:cs="Arial"/>
          <w:sz w:val="24"/>
          <w:lang w:val="ru-RU"/>
        </w:rPr>
        <w:tab/>
      </w:r>
      <w:r w:rsidRPr="00F84562">
        <w:rPr>
          <w:rFonts w:cs="Arial"/>
          <w:b/>
          <w:i/>
          <w:sz w:val="24"/>
          <w:u w:val="single"/>
          <w:lang w:val="bg-BG"/>
        </w:rPr>
        <w:t xml:space="preserve">Приложение </w:t>
      </w:r>
      <w:r w:rsidR="00985572">
        <w:rPr>
          <w:rFonts w:cs="Arial"/>
          <w:b/>
          <w:i/>
          <w:sz w:val="24"/>
          <w:u w:val="single"/>
          <w:lang w:val="bg-BG"/>
        </w:rPr>
        <w:t>–</w:t>
      </w:r>
      <w:r w:rsidRPr="00F84562">
        <w:rPr>
          <w:rFonts w:cs="Arial"/>
          <w:b/>
          <w:i/>
          <w:sz w:val="24"/>
          <w:u w:val="single"/>
          <w:lang w:val="bg-BG"/>
        </w:rPr>
        <w:t xml:space="preserve"> </w:t>
      </w:r>
      <w:r w:rsidR="00C42E51">
        <w:rPr>
          <w:rFonts w:cs="Arial"/>
          <w:b/>
          <w:i/>
          <w:sz w:val="24"/>
          <w:u w:val="single"/>
          <w:lang w:val="bg-BG"/>
        </w:rPr>
        <w:t>5</w:t>
      </w:r>
    </w:p>
    <w:p w:rsidR="000E6F58" w:rsidRPr="00985572" w:rsidRDefault="000E6F58" w:rsidP="00835C8C">
      <w:pPr>
        <w:rPr>
          <w:rFonts w:cs="Arial"/>
          <w:b/>
          <w:i/>
          <w:sz w:val="24"/>
          <w:lang w:val="bg-BG"/>
        </w:rPr>
      </w:pPr>
    </w:p>
    <w:p w:rsidR="00835C8C" w:rsidRPr="00835C8C" w:rsidRDefault="00835C8C" w:rsidP="00401F0B">
      <w:pPr>
        <w:jc w:val="center"/>
        <w:rPr>
          <w:rFonts w:cs="Arial"/>
          <w:b/>
          <w:sz w:val="24"/>
          <w:lang w:val="bg-BG"/>
        </w:rPr>
      </w:pPr>
      <w:r w:rsidRPr="00835C8C">
        <w:rPr>
          <w:rFonts w:cs="Arial"/>
          <w:b/>
          <w:sz w:val="24"/>
          <w:lang w:val="bg-BG"/>
        </w:rPr>
        <w:t>ІІІ.Б.  Използване</w:t>
      </w:r>
      <w:r w:rsidR="00876BC3">
        <w:rPr>
          <w:rFonts w:cs="Arial"/>
          <w:b/>
          <w:sz w:val="24"/>
          <w:lang w:val="bg-BG"/>
        </w:rPr>
        <w:t xml:space="preserve"> на енергия</w:t>
      </w:r>
    </w:p>
    <w:p w:rsidR="00835C8C" w:rsidRPr="00835C8C" w:rsidRDefault="00835C8C" w:rsidP="00835C8C">
      <w:pPr>
        <w:ind w:left="142" w:firstLine="708"/>
        <w:jc w:val="both"/>
        <w:rPr>
          <w:rFonts w:cs="Arial"/>
          <w:sz w:val="24"/>
          <w:lang w:val="ru-RU"/>
        </w:rPr>
      </w:pPr>
      <w:r w:rsidRPr="00835C8C">
        <w:rPr>
          <w:rFonts w:cs="Arial"/>
          <w:sz w:val="24"/>
          <w:lang w:val="ru-RU"/>
        </w:rPr>
        <w:t>За реализиране на дейността си фирмата използва топлоенергия и електроенергия за собствени нужди</w:t>
      </w:r>
      <w:r w:rsidRPr="00835C8C">
        <w:rPr>
          <w:rFonts w:cs="Arial"/>
          <w:b/>
          <w:sz w:val="24"/>
          <w:lang w:val="ru-RU"/>
        </w:rPr>
        <w:t>.</w:t>
      </w:r>
      <w:r w:rsidRPr="00835C8C">
        <w:rPr>
          <w:rFonts w:cs="Arial"/>
          <w:sz w:val="24"/>
          <w:lang w:val="ru-RU"/>
        </w:rPr>
        <w:t xml:space="preserve"> Част от използваната енергия се изразходва за непроизводствен</w:t>
      </w:r>
      <w:r w:rsidR="00876BC3">
        <w:rPr>
          <w:rFonts w:cs="Arial"/>
          <w:sz w:val="24"/>
          <w:lang w:val="ru-RU"/>
        </w:rPr>
        <w:t>а дейност (административни и</w:t>
      </w:r>
      <w:r w:rsidRPr="00835C8C">
        <w:rPr>
          <w:rFonts w:cs="Arial"/>
          <w:sz w:val="24"/>
          <w:lang w:val="ru-RU"/>
        </w:rPr>
        <w:t xml:space="preserve"> спомагателни дейности), които не обслужват пряко производството на топлоенергия, а другата част се използва пряко за производството на топлинна и електрическа енергия. </w:t>
      </w:r>
    </w:p>
    <w:p w:rsidR="00835C8C" w:rsidRPr="00835C8C" w:rsidRDefault="004265AD" w:rsidP="00835C8C">
      <w:pPr>
        <w:ind w:firstLine="708"/>
        <w:jc w:val="both"/>
        <w:rPr>
          <w:rFonts w:cs="Arial"/>
          <w:sz w:val="24"/>
          <w:lang w:val="ru-RU"/>
        </w:rPr>
      </w:pPr>
      <w:r>
        <w:rPr>
          <w:rFonts w:cs="Arial"/>
          <w:sz w:val="24"/>
        </w:rPr>
        <w:t xml:space="preserve">  </w:t>
      </w:r>
      <w:r w:rsidR="00835C8C" w:rsidRPr="00835C8C">
        <w:rPr>
          <w:rFonts w:cs="Arial"/>
          <w:sz w:val="24"/>
          <w:lang w:val="ru-RU"/>
        </w:rPr>
        <w:t xml:space="preserve">Основните консуматори на електрическа и топлинна енергия са  съоръженията упоменати  </w:t>
      </w:r>
      <w:r w:rsidR="00876BC3">
        <w:rPr>
          <w:rFonts w:cs="Arial"/>
          <w:sz w:val="24"/>
          <w:lang w:val="ru-RU"/>
        </w:rPr>
        <w:t>в Условие 2 - Водогрейни котли 2</w:t>
      </w:r>
      <w:r w:rsidR="00835C8C" w:rsidRPr="00835C8C">
        <w:rPr>
          <w:rFonts w:cs="Arial"/>
          <w:sz w:val="24"/>
          <w:lang w:val="ru-RU"/>
        </w:rPr>
        <w:t xml:space="preserve"> бр. и Ко-генератори – 5 бр. </w:t>
      </w:r>
    </w:p>
    <w:p w:rsidR="00B07318" w:rsidRPr="00835C8C" w:rsidRDefault="00835C8C" w:rsidP="00835C8C">
      <w:pPr>
        <w:jc w:val="both"/>
        <w:rPr>
          <w:rFonts w:cs="Arial"/>
          <w:sz w:val="24"/>
          <w:lang w:val="bg-BG"/>
        </w:rPr>
      </w:pPr>
      <w:r w:rsidRPr="00835C8C">
        <w:rPr>
          <w:rFonts w:cs="Arial"/>
          <w:sz w:val="24"/>
          <w:lang w:val="bg-BG"/>
        </w:rPr>
        <w:lastRenderedPageBreak/>
        <w:tab/>
      </w:r>
      <w:r w:rsidR="004265AD">
        <w:rPr>
          <w:rFonts w:cs="Arial"/>
          <w:sz w:val="24"/>
        </w:rPr>
        <w:t xml:space="preserve">  </w:t>
      </w:r>
      <w:r w:rsidRPr="00835C8C">
        <w:rPr>
          <w:rFonts w:cs="Arial"/>
          <w:sz w:val="24"/>
          <w:lang w:val="bg-BG"/>
        </w:rPr>
        <w:t>Експлоатацията и поддръжката на съоръжени</w:t>
      </w:r>
      <w:r w:rsidR="00B11E8F">
        <w:rPr>
          <w:rFonts w:cs="Arial"/>
          <w:sz w:val="24"/>
          <w:lang w:val="bg-BG"/>
        </w:rPr>
        <w:t>ята в ОЦ се извършват съгласно „</w:t>
      </w:r>
      <w:r w:rsidRPr="00835C8C">
        <w:rPr>
          <w:rFonts w:cs="Arial"/>
          <w:sz w:val="24"/>
          <w:lang w:val="bg-BG"/>
        </w:rPr>
        <w:t>Инструкция за експлоатация и поддръжка на</w:t>
      </w:r>
      <w:r w:rsidR="00B11E8F">
        <w:rPr>
          <w:rFonts w:cs="Arial"/>
          <w:sz w:val="24"/>
          <w:lang w:val="bg-BG"/>
        </w:rPr>
        <w:t xml:space="preserve"> топлообменните/ електропреобра</w:t>
      </w:r>
      <w:r w:rsidRPr="00835C8C">
        <w:rPr>
          <w:rFonts w:cs="Arial"/>
          <w:sz w:val="24"/>
          <w:lang w:val="bg-BG"/>
        </w:rPr>
        <w:t>зу</w:t>
      </w:r>
      <w:r w:rsidR="00B11E8F">
        <w:rPr>
          <w:rFonts w:cs="Arial"/>
          <w:sz w:val="24"/>
          <w:lang w:val="bg-BG"/>
        </w:rPr>
        <w:t>-</w:t>
      </w:r>
      <w:r w:rsidRPr="00835C8C">
        <w:rPr>
          <w:rFonts w:cs="Arial"/>
          <w:sz w:val="24"/>
          <w:lang w:val="bg-BG"/>
        </w:rPr>
        <w:t>вателните части на технологично</w:t>
      </w:r>
      <w:r w:rsidR="00C2571F">
        <w:rPr>
          <w:rFonts w:cs="Arial"/>
          <w:sz w:val="24"/>
          <w:lang w:val="bg-BG"/>
        </w:rPr>
        <w:t>то оборудване -</w:t>
      </w:r>
      <w:r w:rsidRPr="00835C8C">
        <w:rPr>
          <w:rFonts w:cs="Arial"/>
          <w:sz w:val="24"/>
          <w:lang w:val="bg-BG"/>
        </w:rPr>
        <w:t xml:space="preserve"> мрежови помпи, деаератор и отоплителна система, основни консуматори на електро</w:t>
      </w:r>
      <w:r w:rsidR="00C2571F">
        <w:rPr>
          <w:rFonts w:cs="Arial"/>
          <w:sz w:val="24"/>
          <w:lang w:val="bg-BG"/>
        </w:rPr>
        <w:t>-</w:t>
      </w:r>
      <w:r w:rsidRPr="00835C8C">
        <w:rPr>
          <w:rFonts w:cs="Arial"/>
          <w:sz w:val="24"/>
          <w:lang w:val="bg-BG"/>
        </w:rPr>
        <w:t xml:space="preserve"> и топлоенергия”, съгласно Условие 8.2.2.</w:t>
      </w:r>
    </w:p>
    <w:p w:rsidR="00835C8C" w:rsidRPr="00835C8C" w:rsidRDefault="004265AD" w:rsidP="004265AD">
      <w:pPr>
        <w:ind w:firstLine="708"/>
        <w:jc w:val="both"/>
        <w:rPr>
          <w:rFonts w:cs="Arial"/>
          <w:sz w:val="24"/>
          <w:lang w:val="bg-BG"/>
        </w:rPr>
      </w:pPr>
      <w:r>
        <w:rPr>
          <w:rFonts w:cs="Arial"/>
          <w:sz w:val="24"/>
        </w:rPr>
        <w:t xml:space="preserve">  </w:t>
      </w:r>
      <w:r w:rsidR="00835C8C" w:rsidRPr="00835C8C">
        <w:rPr>
          <w:rFonts w:cs="Arial"/>
          <w:sz w:val="24"/>
          <w:lang w:val="bg-BG"/>
        </w:rPr>
        <w:t>За извършените  проверки по техническото състояние на топлопреносната мрежа на територията на отоплителната централа се прилага “Инструкция за периодични проверки и документиране на техническото състояние на топлопреносната мрежа, установяване на загуби и предприемане на действия за тяхното отстраняване”, съгласно Условие 8.2.3.</w:t>
      </w:r>
    </w:p>
    <w:p w:rsidR="00835C8C" w:rsidRPr="00835C8C" w:rsidRDefault="00835C8C" w:rsidP="008E0D75">
      <w:pPr>
        <w:ind w:firstLine="708"/>
        <w:jc w:val="both"/>
        <w:rPr>
          <w:rFonts w:cs="Arial"/>
          <w:sz w:val="24"/>
          <w:lang w:val="bg-BG"/>
        </w:rPr>
      </w:pPr>
    </w:p>
    <w:p w:rsidR="00835C8C" w:rsidRPr="00835C8C" w:rsidRDefault="00835C8C" w:rsidP="007E37CA">
      <w:pPr>
        <w:numPr>
          <w:ilvl w:val="0"/>
          <w:numId w:val="16"/>
        </w:numPr>
        <w:spacing w:line="240" w:lineRule="auto"/>
        <w:ind w:left="1276"/>
        <w:contextualSpacing/>
        <w:rPr>
          <w:rFonts w:cs="Arial"/>
          <w:sz w:val="24"/>
          <w:lang w:val="bg-BG"/>
        </w:rPr>
      </w:pPr>
      <w:r w:rsidRPr="00835C8C">
        <w:rPr>
          <w:rFonts w:cs="Arial"/>
          <w:b/>
          <w:sz w:val="24"/>
          <w:lang w:val="ru-RU"/>
        </w:rPr>
        <w:t xml:space="preserve">Обобщена информация </w:t>
      </w:r>
      <w:r w:rsidRPr="00835C8C">
        <w:rPr>
          <w:rFonts w:cs="Arial"/>
          <w:sz w:val="24"/>
          <w:lang w:val="ru-RU"/>
        </w:rPr>
        <w:t xml:space="preserve">за резултатите от проверките по условие 8.2.3.  </w:t>
      </w:r>
    </w:p>
    <w:p w:rsidR="00835C8C" w:rsidRPr="00C12807" w:rsidRDefault="00985572" w:rsidP="00985572">
      <w:pPr>
        <w:ind w:left="5664" w:firstLine="708"/>
        <w:jc w:val="center"/>
        <w:rPr>
          <w:rFonts w:cs="Arial"/>
          <w:sz w:val="24"/>
        </w:rPr>
      </w:pPr>
      <w:r>
        <w:rPr>
          <w:rFonts w:cs="Arial"/>
          <w:b/>
          <w:sz w:val="24"/>
          <w:lang w:val="bg-BG"/>
        </w:rPr>
        <w:t xml:space="preserve">                 </w:t>
      </w:r>
      <w:r w:rsidR="00835C8C" w:rsidRPr="00C12807">
        <w:rPr>
          <w:rFonts w:cs="Arial"/>
          <w:sz w:val="24"/>
        </w:rPr>
        <w:t xml:space="preserve">Таблица </w:t>
      </w:r>
      <w:smartTag w:uri="urn:schemas-microsoft-com:office:smarttags" w:element="stockticker">
        <w:r w:rsidR="00835C8C" w:rsidRPr="00C12807">
          <w:rPr>
            <w:rFonts w:cs="Arial"/>
            <w:sz w:val="24"/>
          </w:rPr>
          <w:t>III</w:t>
        </w:r>
      </w:smartTag>
      <w:r w:rsidR="00835C8C" w:rsidRPr="00C12807">
        <w:rPr>
          <w:rFonts w:cs="Arial"/>
          <w:sz w:val="24"/>
        </w:rPr>
        <w:t>.Б-1</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3260"/>
        <w:gridCol w:w="3261"/>
      </w:tblGrid>
      <w:tr w:rsidR="00657160" w:rsidRPr="00835C8C" w:rsidTr="00B04D39">
        <w:tc>
          <w:tcPr>
            <w:tcW w:w="2264"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rPr>
            </w:pPr>
            <w:r w:rsidRPr="00835C8C">
              <w:rPr>
                <w:rFonts w:cs="Arial"/>
                <w:b/>
                <w:sz w:val="22"/>
                <w:szCs w:val="22"/>
              </w:rPr>
              <w:t>бр. на извършени проверки</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rPr>
            </w:pPr>
            <w:r w:rsidRPr="00835C8C">
              <w:rPr>
                <w:rFonts w:cs="Arial"/>
                <w:b/>
                <w:sz w:val="22"/>
                <w:szCs w:val="22"/>
              </w:rPr>
              <w:t>бр. на открити течове</w:t>
            </w:r>
          </w:p>
        </w:tc>
        <w:tc>
          <w:tcPr>
            <w:tcW w:w="326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rPr>
            </w:pPr>
            <w:r w:rsidRPr="00835C8C">
              <w:rPr>
                <w:rFonts w:cs="Arial"/>
                <w:b/>
                <w:sz w:val="22"/>
                <w:szCs w:val="22"/>
              </w:rPr>
              <w:t>причини</w:t>
            </w:r>
          </w:p>
        </w:tc>
        <w:tc>
          <w:tcPr>
            <w:tcW w:w="3261"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lang w:val="bg-BG"/>
              </w:rPr>
            </w:pPr>
            <w:r w:rsidRPr="00835C8C">
              <w:rPr>
                <w:rFonts w:cs="Arial"/>
                <w:b/>
                <w:sz w:val="22"/>
                <w:szCs w:val="22"/>
              </w:rPr>
              <w:t>Предприети коригиращи действия</w:t>
            </w:r>
          </w:p>
        </w:tc>
      </w:tr>
      <w:tr w:rsidR="00657160" w:rsidRPr="00835C8C" w:rsidTr="00B04D39">
        <w:tc>
          <w:tcPr>
            <w:tcW w:w="2264" w:type="dxa"/>
            <w:vMerge w:val="restart"/>
            <w:tcBorders>
              <w:top w:val="single" w:sz="4" w:space="0" w:color="auto"/>
              <w:left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bg-BG"/>
              </w:rPr>
            </w:pPr>
            <w:r w:rsidRPr="00835C8C">
              <w:rPr>
                <w:rFonts w:cs="Arial"/>
                <w:sz w:val="24"/>
              </w:rPr>
              <w:t>36</w:t>
            </w:r>
            <w:r w:rsidRPr="00835C8C">
              <w:rPr>
                <w:rFonts w:cs="Arial"/>
                <w:sz w:val="24"/>
                <w:lang w:val="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bg-BG"/>
              </w:rPr>
            </w:pPr>
            <w:r w:rsidRPr="00835C8C">
              <w:rPr>
                <w:rFonts w:cs="Arial"/>
                <w:sz w:val="24"/>
                <w:lang w:val="bg-BG"/>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sz w:val="24"/>
                <w:lang w:val="ru-RU"/>
              </w:rPr>
            </w:pPr>
            <w:r w:rsidRPr="00835C8C">
              <w:rPr>
                <w:rFonts w:cs="Arial"/>
                <w:sz w:val="24"/>
                <w:lang w:val="ru-RU"/>
              </w:rPr>
              <w:t>кородирали тръбопроводи или части от тях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sz w:val="24"/>
                <w:lang w:val="ru-RU"/>
              </w:rPr>
            </w:pPr>
            <w:r w:rsidRPr="00835C8C">
              <w:rPr>
                <w:rFonts w:cs="Arial"/>
                <w:sz w:val="24"/>
                <w:lang w:val="ru-RU"/>
              </w:rPr>
              <w:t>Заварка в малки участъци  или подмяна с нова тръба</w:t>
            </w:r>
          </w:p>
        </w:tc>
      </w:tr>
      <w:tr w:rsidR="00657160" w:rsidRPr="00835C8C" w:rsidTr="00B04D39">
        <w:trPr>
          <w:trHeight w:val="505"/>
        </w:trPr>
        <w:tc>
          <w:tcPr>
            <w:tcW w:w="2264" w:type="dxa"/>
            <w:vMerge/>
            <w:tcBorders>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ru-RU"/>
              </w:rPr>
            </w:pPr>
            <w:r w:rsidRPr="00835C8C">
              <w:rPr>
                <w:rFonts w:cs="Arial"/>
                <w:sz w:val="24"/>
                <w:lang w:val="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rPr>
                <w:rFonts w:cs="Arial"/>
                <w:sz w:val="24"/>
                <w:lang w:val="ru-RU"/>
              </w:rPr>
            </w:pPr>
            <w:r w:rsidRPr="00835C8C">
              <w:rPr>
                <w:rFonts w:cs="Arial"/>
                <w:sz w:val="24"/>
                <w:lang w:val="ru-RU"/>
              </w:rPr>
              <w:t xml:space="preserve">Повредени  кранове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rPr>
                <w:rFonts w:cs="Arial"/>
                <w:sz w:val="24"/>
                <w:lang w:val="ru-RU"/>
              </w:rPr>
            </w:pPr>
            <w:r w:rsidRPr="00835C8C">
              <w:rPr>
                <w:rFonts w:cs="Arial"/>
                <w:sz w:val="24"/>
                <w:lang w:val="ru-RU"/>
              </w:rPr>
              <w:t xml:space="preserve">Подменени </w:t>
            </w:r>
          </w:p>
        </w:tc>
      </w:tr>
    </w:tbl>
    <w:p w:rsidR="00835C8C" w:rsidRPr="00835C8C" w:rsidRDefault="00835C8C" w:rsidP="00835C8C">
      <w:pPr>
        <w:rPr>
          <w:rFonts w:cs="Arial"/>
          <w:sz w:val="24"/>
          <w:lang w:val="bg-BG"/>
        </w:rPr>
      </w:pPr>
    </w:p>
    <w:p w:rsidR="00835C8C" w:rsidRPr="00835C8C" w:rsidRDefault="00401F0B" w:rsidP="00835C8C">
      <w:pPr>
        <w:ind w:left="851"/>
        <w:rPr>
          <w:rFonts w:cs="Arial"/>
          <w:b/>
          <w:sz w:val="24"/>
          <w:lang w:val="bg-BG"/>
        </w:rPr>
      </w:pPr>
      <w:r>
        <w:rPr>
          <w:rFonts w:cs="Arial"/>
          <w:b/>
          <w:sz w:val="24"/>
          <w:lang w:val="bg-BG"/>
        </w:rPr>
        <w:t>2. Измерване и документиране</w:t>
      </w:r>
    </w:p>
    <w:p w:rsidR="00657160" w:rsidRPr="00835C8C" w:rsidRDefault="00835C8C" w:rsidP="00835C8C">
      <w:pPr>
        <w:jc w:val="both"/>
        <w:rPr>
          <w:rFonts w:cs="Arial"/>
          <w:sz w:val="24"/>
          <w:lang w:val="bg-BG"/>
        </w:rPr>
      </w:pPr>
      <w:r w:rsidRPr="00835C8C">
        <w:rPr>
          <w:rFonts w:cs="Arial"/>
          <w:sz w:val="24"/>
          <w:lang w:val="bg-BG"/>
        </w:rPr>
        <w:t xml:space="preserve"> </w:t>
      </w:r>
      <w:r w:rsidRPr="00835C8C">
        <w:rPr>
          <w:rFonts w:cs="Arial"/>
          <w:sz w:val="24"/>
          <w:lang w:val="bg-BG"/>
        </w:rPr>
        <w:tab/>
      </w:r>
      <w:r w:rsidR="004265AD">
        <w:rPr>
          <w:rFonts w:cs="Arial"/>
          <w:sz w:val="24"/>
        </w:rPr>
        <w:t xml:space="preserve">  </w:t>
      </w:r>
      <w:r w:rsidRPr="00835C8C">
        <w:rPr>
          <w:rFonts w:cs="Arial"/>
          <w:sz w:val="24"/>
          <w:lang w:val="bg-BG"/>
        </w:rPr>
        <w:t>Измерването на електроенергията за собствени нужди на площадката се извършва с електромер</w:t>
      </w:r>
      <w:r w:rsidR="004265AD">
        <w:rPr>
          <w:rFonts w:cs="Arial"/>
          <w:sz w:val="24"/>
          <w:lang w:val="bg-BG"/>
        </w:rPr>
        <w:t>и, така, както е посочено в ген-</w:t>
      </w:r>
      <w:r w:rsidRPr="00835C8C">
        <w:rPr>
          <w:rFonts w:cs="Arial"/>
          <w:sz w:val="24"/>
          <w:lang w:val="bg-BG"/>
        </w:rPr>
        <w:t xml:space="preserve">плана от  заявлението на комплексното разрешително. </w:t>
      </w:r>
    </w:p>
    <w:p w:rsidR="00835C8C" w:rsidRPr="00835C8C" w:rsidRDefault="00835C8C" w:rsidP="00835C8C">
      <w:pPr>
        <w:jc w:val="both"/>
        <w:rPr>
          <w:rFonts w:cs="Arial"/>
          <w:sz w:val="24"/>
          <w:lang w:val="bg-BG"/>
        </w:rPr>
      </w:pPr>
      <w:r w:rsidRPr="00835C8C">
        <w:rPr>
          <w:rFonts w:cs="Arial"/>
          <w:sz w:val="24"/>
          <w:lang w:val="bg-BG"/>
        </w:rPr>
        <w:tab/>
      </w:r>
      <w:r w:rsidR="004265AD">
        <w:rPr>
          <w:rFonts w:cs="Arial"/>
          <w:sz w:val="24"/>
        </w:rPr>
        <w:t xml:space="preserve">  </w:t>
      </w:r>
      <w:r w:rsidRPr="00835C8C">
        <w:rPr>
          <w:rFonts w:cs="Arial"/>
          <w:sz w:val="24"/>
          <w:lang w:val="bg-BG"/>
        </w:rPr>
        <w:t>Количествата на топлоенергията за собствени нужди  се определят по изчислителен път. Колич</w:t>
      </w:r>
      <w:r w:rsidR="00846E47">
        <w:rPr>
          <w:rFonts w:cs="Arial"/>
          <w:sz w:val="24"/>
          <w:lang w:val="bg-BG"/>
        </w:rPr>
        <w:t>ествата на топлоенергия и електроенергияq</w:t>
      </w:r>
      <w:r w:rsidRPr="00835C8C">
        <w:rPr>
          <w:rFonts w:cs="Arial"/>
          <w:sz w:val="24"/>
          <w:lang w:val="bg-BG"/>
        </w:rPr>
        <w:t xml:space="preserve"> използвани за собствени нужди</w:t>
      </w:r>
      <w:r w:rsidR="00846E47">
        <w:rPr>
          <w:rFonts w:cs="Arial"/>
          <w:sz w:val="24"/>
          <w:lang w:val="bg-BG"/>
        </w:rPr>
        <w:t>,</w:t>
      </w:r>
      <w:r w:rsidRPr="00835C8C">
        <w:rPr>
          <w:rFonts w:cs="Arial"/>
          <w:sz w:val="24"/>
          <w:lang w:val="bg-BG"/>
        </w:rPr>
        <w:t xml:space="preserve"> се отчитат и изчисляват ежедневно и се документират в журнал. </w:t>
      </w:r>
    </w:p>
    <w:p w:rsidR="00985572" w:rsidRDefault="00835C8C" w:rsidP="00835C8C">
      <w:pPr>
        <w:jc w:val="both"/>
        <w:rPr>
          <w:rFonts w:cs="Arial"/>
          <w:sz w:val="24"/>
          <w:lang w:val="bg-BG"/>
        </w:rPr>
      </w:pPr>
      <w:r w:rsidRPr="00835C8C">
        <w:rPr>
          <w:rFonts w:cs="Arial"/>
          <w:sz w:val="24"/>
          <w:lang w:val="bg-BG"/>
        </w:rPr>
        <w:tab/>
      </w:r>
      <w:r w:rsidR="004265AD">
        <w:rPr>
          <w:rFonts w:cs="Arial"/>
          <w:sz w:val="24"/>
        </w:rPr>
        <w:t xml:space="preserve">  </w:t>
      </w:r>
      <w:r w:rsidRPr="00835C8C">
        <w:rPr>
          <w:rFonts w:cs="Arial"/>
          <w:sz w:val="24"/>
          <w:lang w:val="bg-BG"/>
        </w:rPr>
        <w:t xml:space="preserve">За отчитане,  изчисляване и документиране на количествата използвана електроенергия и топлоенергия </w:t>
      </w:r>
      <w:r w:rsidR="00846E47">
        <w:rPr>
          <w:rFonts w:cs="Arial"/>
          <w:sz w:val="24"/>
          <w:lang w:val="bg-BG"/>
        </w:rPr>
        <w:t>от</w:t>
      </w:r>
      <w:r w:rsidRPr="00835C8C">
        <w:rPr>
          <w:rFonts w:cs="Arial"/>
          <w:sz w:val="24"/>
          <w:lang w:val="bg-BG"/>
        </w:rPr>
        <w:t xml:space="preserve"> инсталацията по У</w:t>
      </w:r>
      <w:r w:rsidR="004265AD">
        <w:rPr>
          <w:rFonts w:cs="Arial"/>
          <w:sz w:val="24"/>
          <w:lang w:val="bg-BG"/>
        </w:rPr>
        <w:t>словие 2 се използва  „</w:t>
      </w:r>
      <w:r w:rsidRPr="00835C8C">
        <w:rPr>
          <w:rFonts w:cs="Arial"/>
          <w:sz w:val="24"/>
          <w:lang w:val="bg-BG"/>
        </w:rPr>
        <w:t xml:space="preserve">Инструкция </w:t>
      </w:r>
    </w:p>
    <w:p w:rsidR="00835C8C" w:rsidRPr="00835C8C" w:rsidRDefault="00835C8C" w:rsidP="00835C8C">
      <w:pPr>
        <w:jc w:val="both"/>
        <w:rPr>
          <w:rFonts w:cs="Arial"/>
          <w:color w:val="000000"/>
          <w:sz w:val="24"/>
          <w:lang w:val="bg-BG"/>
        </w:rPr>
      </w:pPr>
      <w:r w:rsidRPr="00835C8C">
        <w:rPr>
          <w:rFonts w:cs="Arial"/>
          <w:sz w:val="24"/>
          <w:lang w:val="bg-BG"/>
        </w:rPr>
        <w:t>за измерване/ изчисляване и документиране на количествата електроенергия и топлоенергия”,</w:t>
      </w:r>
      <w:r w:rsidRPr="00835C8C">
        <w:rPr>
          <w:rFonts w:cs="Arial"/>
          <w:color w:val="000000"/>
          <w:sz w:val="24"/>
          <w:lang w:val="bg-BG"/>
        </w:rPr>
        <w:t xml:space="preserve"> съгласно Условие 8.2.4.1.</w:t>
      </w:r>
    </w:p>
    <w:p w:rsidR="00835C8C" w:rsidRPr="00835C8C" w:rsidRDefault="00835C8C" w:rsidP="00835C8C">
      <w:pPr>
        <w:jc w:val="both"/>
        <w:rPr>
          <w:rFonts w:cs="Arial"/>
          <w:color w:val="000000"/>
          <w:sz w:val="24"/>
          <w:lang w:val="ru-RU"/>
        </w:rPr>
      </w:pPr>
      <w:r w:rsidRPr="00835C8C">
        <w:rPr>
          <w:rFonts w:cs="Arial"/>
          <w:color w:val="000000"/>
          <w:sz w:val="24"/>
          <w:lang w:val="ru-RU"/>
        </w:rPr>
        <w:tab/>
      </w:r>
      <w:r w:rsidR="004265AD">
        <w:rPr>
          <w:rFonts w:cs="Arial"/>
          <w:color w:val="000000"/>
          <w:sz w:val="24"/>
          <w:lang w:val="ru-RU"/>
        </w:rPr>
        <w:t xml:space="preserve">  </w:t>
      </w:r>
      <w:r w:rsidRPr="00835C8C">
        <w:rPr>
          <w:rFonts w:cs="Arial"/>
          <w:color w:val="000000"/>
          <w:sz w:val="24"/>
          <w:lang w:val="ru-RU"/>
        </w:rPr>
        <w:t>В следващ</w:t>
      </w:r>
      <w:r w:rsidR="00846E47">
        <w:rPr>
          <w:rFonts w:cs="Arial"/>
          <w:color w:val="000000"/>
          <w:sz w:val="24"/>
          <w:lang w:val="ru-RU"/>
        </w:rPr>
        <w:t>ите</w:t>
      </w:r>
      <w:r w:rsidRPr="00835C8C">
        <w:rPr>
          <w:rFonts w:cs="Arial"/>
          <w:color w:val="000000"/>
          <w:sz w:val="24"/>
          <w:lang w:val="ru-RU"/>
        </w:rPr>
        <w:t xml:space="preserve"> таблиц</w:t>
      </w:r>
      <w:r w:rsidR="00846E47">
        <w:rPr>
          <w:rFonts w:cs="Arial"/>
          <w:color w:val="000000"/>
          <w:sz w:val="24"/>
          <w:lang w:val="ru-RU"/>
        </w:rPr>
        <w:t>и</w:t>
      </w:r>
      <w:r w:rsidRPr="00835C8C">
        <w:rPr>
          <w:rFonts w:cs="Arial"/>
          <w:color w:val="000000"/>
          <w:sz w:val="24"/>
          <w:lang w:val="ru-RU"/>
        </w:rPr>
        <w:t xml:space="preserve"> са посочени, по видове и количество, употребените за нуждите на площадката количес</w:t>
      </w:r>
      <w:r w:rsidR="004265AD">
        <w:rPr>
          <w:rFonts w:cs="Arial"/>
          <w:color w:val="000000"/>
          <w:sz w:val="24"/>
          <w:lang w:val="ru-RU"/>
        </w:rPr>
        <w:t>тва топлинна и електрическа енергия</w:t>
      </w:r>
      <w:r w:rsidRPr="00835C8C">
        <w:rPr>
          <w:rFonts w:cs="Arial"/>
          <w:color w:val="000000"/>
          <w:sz w:val="24"/>
          <w:lang w:val="ru-RU"/>
        </w:rPr>
        <w:t xml:space="preserve"> за 20</w:t>
      </w:r>
      <w:r w:rsidRPr="00835C8C">
        <w:rPr>
          <w:rFonts w:cs="Arial"/>
          <w:color w:val="000000"/>
          <w:sz w:val="24"/>
          <w:lang w:val="bg-BG"/>
        </w:rPr>
        <w:t>1</w:t>
      </w:r>
      <w:r w:rsidR="004265AD">
        <w:rPr>
          <w:rFonts w:cs="Arial"/>
          <w:color w:val="000000"/>
          <w:sz w:val="24"/>
          <w:lang w:val="bg-BG"/>
        </w:rPr>
        <w:t>6</w:t>
      </w:r>
      <w:r w:rsidRPr="00835C8C">
        <w:rPr>
          <w:rFonts w:cs="Arial"/>
          <w:color w:val="000000"/>
          <w:sz w:val="24"/>
          <w:lang w:val="ru-RU"/>
        </w:rPr>
        <w:t xml:space="preserve"> година. </w:t>
      </w:r>
    </w:p>
    <w:p w:rsidR="00835C8C" w:rsidRPr="00657160" w:rsidRDefault="00835C8C" w:rsidP="00657160">
      <w:pPr>
        <w:jc w:val="both"/>
        <w:rPr>
          <w:rFonts w:cs="Arial"/>
          <w:color w:val="000000"/>
          <w:sz w:val="24"/>
          <w:lang w:val="bg-BG"/>
        </w:rPr>
      </w:pPr>
      <w:r w:rsidRPr="00835C8C">
        <w:rPr>
          <w:rFonts w:cs="Arial"/>
          <w:color w:val="000000"/>
          <w:sz w:val="24"/>
          <w:lang w:val="ru-RU"/>
        </w:rPr>
        <w:tab/>
        <w:t xml:space="preserve"> </w:t>
      </w:r>
      <w:r w:rsidR="004265AD">
        <w:rPr>
          <w:rFonts w:cs="Arial"/>
          <w:color w:val="000000"/>
          <w:sz w:val="24"/>
          <w:lang w:val="ru-RU"/>
        </w:rPr>
        <w:t xml:space="preserve"> </w:t>
      </w:r>
      <w:r w:rsidRPr="00835C8C">
        <w:rPr>
          <w:rFonts w:cs="Arial"/>
          <w:color w:val="000000"/>
          <w:sz w:val="24"/>
          <w:lang w:val="ru-RU"/>
        </w:rPr>
        <w:t>Изчис</w:t>
      </w:r>
      <w:r w:rsidR="00846E47">
        <w:rPr>
          <w:rFonts w:cs="Arial"/>
          <w:color w:val="000000"/>
          <w:sz w:val="24"/>
          <w:lang w:val="ru-RU"/>
        </w:rPr>
        <w:t>лени са стойностите на топлинна</w:t>
      </w:r>
      <w:r w:rsidRPr="00835C8C">
        <w:rPr>
          <w:rFonts w:cs="Arial"/>
          <w:color w:val="000000"/>
          <w:sz w:val="24"/>
          <w:lang w:val="ru-RU"/>
        </w:rPr>
        <w:t xml:space="preserve"> и електроенергия за собствени нужди</w:t>
      </w:r>
      <w:r w:rsidR="00846E47">
        <w:rPr>
          <w:rFonts w:cs="Arial"/>
          <w:color w:val="000000"/>
          <w:sz w:val="24"/>
          <w:lang w:val="ru-RU"/>
        </w:rPr>
        <w:t>, които се използват</w:t>
      </w:r>
      <w:r w:rsidRPr="00835C8C">
        <w:rPr>
          <w:rFonts w:cs="Arial"/>
          <w:color w:val="000000"/>
          <w:sz w:val="24"/>
          <w:lang w:val="ru-RU"/>
        </w:rPr>
        <w:t xml:space="preserve"> за производств</w:t>
      </w:r>
      <w:r w:rsidR="00846E47">
        <w:rPr>
          <w:rFonts w:cs="Arial"/>
          <w:color w:val="000000"/>
          <w:sz w:val="24"/>
          <w:lang w:val="ru-RU"/>
        </w:rPr>
        <w:t>ото на 1 МВтч топлинна и елекро</w:t>
      </w:r>
      <w:r w:rsidRPr="00835C8C">
        <w:rPr>
          <w:rFonts w:cs="Arial"/>
          <w:color w:val="000000"/>
          <w:sz w:val="24"/>
          <w:lang w:val="ru-RU"/>
        </w:rPr>
        <w:t>енергия енергия.</w:t>
      </w:r>
    </w:p>
    <w:p w:rsidR="00835C8C" w:rsidRPr="00433478" w:rsidRDefault="00835C8C" w:rsidP="00433478">
      <w:pPr>
        <w:pStyle w:val="ListParagraph"/>
        <w:numPr>
          <w:ilvl w:val="0"/>
          <w:numId w:val="15"/>
        </w:numPr>
        <w:jc w:val="both"/>
        <w:rPr>
          <w:rFonts w:cs="Arial"/>
          <w:color w:val="000000"/>
          <w:sz w:val="24"/>
        </w:rPr>
      </w:pPr>
      <w:r w:rsidRPr="00433478">
        <w:rPr>
          <w:rFonts w:cs="Arial"/>
          <w:color w:val="000000"/>
          <w:sz w:val="24"/>
          <w:lang w:val="bg-BG"/>
        </w:rPr>
        <w:t>Нормативът за използвана топлинна е</w:t>
      </w:r>
      <w:r w:rsidR="00846E47" w:rsidRPr="00433478">
        <w:rPr>
          <w:rFonts w:cs="Arial"/>
          <w:color w:val="000000"/>
          <w:sz w:val="24"/>
          <w:lang w:val="bg-BG"/>
        </w:rPr>
        <w:t>нергия  за производствени нужди</w:t>
      </w:r>
    </w:p>
    <w:p w:rsidR="00835C8C" w:rsidRDefault="00835C8C" w:rsidP="008E0D75">
      <w:pPr>
        <w:jc w:val="both"/>
        <w:rPr>
          <w:rFonts w:cs="Arial"/>
          <w:color w:val="000000"/>
          <w:sz w:val="24"/>
          <w:lang w:val="bg-BG"/>
        </w:rPr>
      </w:pPr>
      <w:r w:rsidRPr="00985572">
        <w:rPr>
          <w:rFonts w:cs="Arial"/>
          <w:color w:val="000000"/>
          <w:sz w:val="24"/>
          <w:lang w:val="bg-BG"/>
        </w:rPr>
        <w:t xml:space="preserve">за единица продукт,  според комплексното разрешително, съгласно Условие 8.2.1 е  0.032 </w:t>
      </w:r>
      <w:r w:rsidRPr="00985572">
        <w:rPr>
          <w:rFonts w:cs="Arial"/>
          <w:color w:val="000000"/>
          <w:sz w:val="24"/>
        </w:rPr>
        <w:t>MWh</w:t>
      </w:r>
      <w:r w:rsidRPr="00985572">
        <w:rPr>
          <w:rFonts w:cs="Arial"/>
          <w:color w:val="000000"/>
          <w:sz w:val="24"/>
          <w:lang w:val="bg-BG"/>
        </w:rPr>
        <w:t xml:space="preserve"> /</w:t>
      </w:r>
      <w:r w:rsidRPr="00985572">
        <w:rPr>
          <w:rFonts w:cs="Arial"/>
          <w:color w:val="000000"/>
          <w:sz w:val="24"/>
        </w:rPr>
        <w:t>MWh</w:t>
      </w:r>
      <w:r w:rsidR="00985572" w:rsidRPr="00985572">
        <w:rPr>
          <w:rFonts w:cs="Arial"/>
          <w:color w:val="000000"/>
          <w:sz w:val="24"/>
          <w:lang w:val="bg-BG"/>
        </w:rPr>
        <w:t>.</w:t>
      </w:r>
    </w:p>
    <w:p w:rsidR="00985572" w:rsidRPr="00985572" w:rsidRDefault="00985572" w:rsidP="008E0D75">
      <w:pPr>
        <w:jc w:val="both"/>
        <w:rPr>
          <w:rFonts w:cs="Arial"/>
          <w:color w:val="000000"/>
          <w:sz w:val="24"/>
          <w:lang w:val="bg-BG"/>
        </w:rPr>
      </w:pPr>
    </w:p>
    <w:p w:rsidR="00835C8C" w:rsidRDefault="00835C8C" w:rsidP="00846E47">
      <w:pPr>
        <w:contextualSpacing/>
        <w:jc w:val="center"/>
        <w:rPr>
          <w:rFonts w:cs="Arial"/>
          <w:b/>
          <w:i/>
          <w:color w:val="000000"/>
          <w:sz w:val="24"/>
          <w:lang w:val="bg-BG"/>
        </w:rPr>
      </w:pPr>
      <w:r w:rsidRPr="00835C8C">
        <w:rPr>
          <w:rFonts w:cs="Arial"/>
          <w:b/>
          <w:i/>
          <w:color w:val="000000"/>
          <w:sz w:val="24"/>
          <w:lang w:val="bg-BG"/>
        </w:rPr>
        <w:t>Отчет на консумац</w:t>
      </w:r>
      <w:r w:rsidR="00846E47">
        <w:rPr>
          <w:rFonts w:cs="Arial"/>
          <w:b/>
          <w:i/>
          <w:color w:val="000000"/>
          <w:sz w:val="24"/>
          <w:lang w:val="bg-BG"/>
        </w:rPr>
        <w:t>ията на топлинна енергия за 2016</w:t>
      </w:r>
      <w:r w:rsidRPr="00835C8C">
        <w:rPr>
          <w:rFonts w:cs="Arial"/>
          <w:b/>
          <w:i/>
          <w:color w:val="000000"/>
          <w:sz w:val="24"/>
          <w:lang w:val="bg-BG"/>
        </w:rPr>
        <w:t xml:space="preserve"> г.</w:t>
      </w:r>
    </w:p>
    <w:p w:rsidR="00835C8C" w:rsidRPr="00004D0C" w:rsidRDefault="00835C8C" w:rsidP="00004D0C">
      <w:pPr>
        <w:contextualSpacing/>
        <w:rPr>
          <w:rFonts w:cs="Arial"/>
          <w:b/>
          <w:i/>
          <w:color w:val="000000"/>
          <w:sz w:val="8"/>
          <w:szCs w:val="8"/>
          <w:lang w:val="bg-BG"/>
        </w:rPr>
      </w:pPr>
    </w:p>
    <w:tbl>
      <w:tblPr>
        <w:tblW w:w="9569" w:type="dxa"/>
        <w:tblInd w:w="212" w:type="dxa"/>
        <w:tblLayout w:type="fixed"/>
        <w:tblCellMar>
          <w:left w:w="70" w:type="dxa"/>
          <w:right w:w="70" w:type="dxa"/>
        </w:tblCellMar>
        <w:tblLook w:val="0000" w:firstRow="0" w:lastRow="0" w:firstColumn="0" w:lastColumn="0" w:noHBand="0" w:noVBand="0"/>
      </w:tblPr>
      <w:tblGrid>
        <w:gridCol w:w="1418"/>
        <w:gridCol w:w="1205"/>
        <w:gridCol w:w="1276"/>
        <w:gridCol w:w="1134"/>
        <w:gridCol w:w="1629"/>
        <w:gridCol w:w="2198"/>
        <w:gridCol w:w="709"/>
      </w:tblGrid>
      <w:tr w:rsidR="00835C8C" w:rsidRPr="00835C8C" w:rsidTr="0061027F">
        <w:trPr>
          <w:trHeight w:val="334"/>
        </w:trPr>
        <w:tc>
          <w:tcPr>
            <w:tcW w:w="1418" w:type="dxa"/>
            <w:tcBorders>
              <w:bottom w:val="single" w:sz="4" w:space="0" w:color="auto"/>
              <w:right w:val="nil"/>
            </w:tcBorders>
            <w:shd w:val="clear" w:color="auto" w:fill="auto"/>
            <w:vAlign w:val="center"/>
          </w:tcPr>
          <w:p w:rsidR="00835C8C" w:rsidRPr="00835C8C" w:rsidRDefault="00835C8C" w:rsidP="00835C8C">
            <w:pPr>
              <w:jc w:val="center"/>
              <w:rPr>
                <w:rFonts w:cs="Arial"/>
                <w:color w:val="000000"/>
                <w:sz w:val="24"/>
                <w:lang w:val="bg-BG" w:eastAsia="bg-BG"/>
              </w:rPr>
            </w:pPr>
          </w:p>
        </w:tc>
        <w:tc>
          <w:tcPr>
            <w:tcW w:w="1205" w:type="dxa"/>
            <w:tcBorders>
              <w:left w:val="nil"/>
              <w:bottom w:val="single" w:sz="4" w:space="0" w:color="auto"/>
              <w:right w:val="nil"/>
            </w:tcBorders>
            <w:shd w:val="clear" w:color="auto" w:fill="auto"/>
            <w:vAlign w:val="center"/>
          </w:tcPr>
          <w:p w:rsidR="00835C8C" w:rsidRPr="00835C8C" w:rsidRDefault="00835C8C" w:rsidP="00835C8C">
            <w:pPr>
              <w:jc w:val="center"/>
              <w:rPr>
                <w:rFonts w:cs="Arial"/>
                <w:color w:val="000000"/>
                <w:sz w:val="24"/>
                <w:lang w:val="bg-BG" w:eastAsia="bg-BG"/>
              </w:rPr>
            </w:pPr>
          </w:p>
        </w:tc>
        <w:tc>
          <w:tcPr>
            <w:tcW w:w="4039" w:type="dxa"/>
            <w:gridSpan w:val="3"/>
            <w:tcBorders>
              <w:left w:val="nil"/>
              <w:bottom w:val="single" w:sz="4" w:space="0" w:color="auto"/>
              <w:right w:val="nil"/>
            </w:tcBorders>
            <w:shd w:val="clear" w:color="auto" w:fill="auto"/>
            <w:vAlign w:val="center"/>
          </w:tcPr>
          <w:p w:rsidR="00835C8C" w:rsidRPr="00835C8C" w:rsidRDefault="00835C8C" w:rsidP="00835C8C">
            <w:pPr>
              <w:jc w:val="center"/>
              <w:rPr>
                <w:rFonts w:cs="Arial"/>
                <w:b/>
                <w:color w:val="000000"/>
                <w:sz w:val="24"/>
                <w:lang w:val="bg-BG" w:eastAsia="bg-BG"/>
              </w:rPr>
            </w:pPr>
            <w:r w:rsidRPr="00835C8C">
              <w:rPr>
                <w:rFonts w:cs="Arial"/>
                <w:b/>
                <w:color w:val="000000"/>
                <w:sz w:val="24"/>
                <w:lang w:val="bg-BG" w:eastAsia="bg-BG"/>
              </w:rPr>
              <w:t xml:space="preserve">                               </w:t>
            </w:r>
          </w:p>
        </w:tc>
        <w:tc>
          <w:tcPr>
            <w:tcW w:w="2907" w:type="dxa"/>
            <w:gridSpan w:val="2"/>
            <w:tcBorders>
              <w:left w:val="nil"/>
              <w:bottom w:val="single" w:sz="4" w:space="0" w:color="auto"/>
            </w:tcBorders>
            <w:shd w:val="clear" w:color="auto" w:fill="auto"/>
            <w:vAlign w:val="center"/>
          </w:tcPr>
          <w:p w:rsidR="00835C8C" w:rsidRPr="00835C8C" w:rsidRDefault="00835C8C" w:rsidP="00835C8C">
            <w:pPr>
              <w:jc w:val="right"/>
              <w:rPr>
                <w:rFonts w:cs="Arial"/>
                <w:color w:val="000000"/>
                <w:sz w:val="24"/>
                <w:lang w:val="bg-BG" w:eastAsia="bg-BG"/>
              </w:rPr>
            </w:pP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.Б</w:t>
            </w:r>
            <w:r w:rsidRPr="00835C8C">
              <w:rPr>
                <w:rFonts w:cs="Arial"/>
                <w:b/>
                <w:color w:val="000000"/>
                <w:sz w:val="24"/>
                <w:lang w:val="bg-BG"/>
              </w:rPr>
              <w:t>-2</w:t>
            </w:r>
          </w:p>
        </w:tc>
      </w:tr>
      <w:tr w:rsidR="00835C8C" w:rsidRPr="00835C8C" w:rsidTr="0061027F">
        <w:trPr>
          <w:cantSplit/>
          <w:trHeight w:val="2125"/>
        </w:trPr>
        <w:tc>
          <w:tcPr>
            <w:tcW w:w="1418" w:type="dxa"/>
            <w:tcBorders>
              <w:top w:val="single" w:sz="4" w:space="0" w:color="auto"/>
              <w:left w:val="single" w:sz="4" w:space="0" w:color="auto"/>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205"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Произведена топлоенергия- бруто</w:t>
            </w:r>
          </w:p>
        </w:tc>
        <w:tc>
          <w:tcPr>
            <w:tcW w:w="1276"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Топлоенергия на изхода на ОЦ</w:t>
            </w:r>
          </w:p>
        </w:tc>
        <w:tc>
          <w:tcPr>
            <w:tcW w:w="1134"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Консумация на топлоенергия за отопление и БГВ</w:t>
            </w:r>
          </w:p>
        </w:tc>
        <w:tc>
          <w:tcPr>
            <w:tcW w:w="1629"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Консумация на топлоенергия при работа на инсталацията</w:t>
            </w:r>
          </w:p>
        </w:tc>
        <w:tc>
          <w:tcPr>
            <w:tcW w:w="2198"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Годишна норма за ефективност при употребата на топлоенергия</w:t>
            </w:r>
          </w:p>
        </w:tc>
        <w:tc>
          <w:tcPr>
            <w:tcW w:w="709"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Съответствие</w:t>
            </w:r>
          </w:p>
        </w:tc>
      </w:tr>
      <w:tr w:rsidR="00835C8C" w:rsidRPr="00835C8C" w:rsidTr="0061027F">
        <w:trPr>
          <w:trHeight w:val="31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 </w:t>
            </w:r>
          </w:p>
        </w:tc>
        <w:tc>
          <w:tcPr>
            <w:tcW w:w="120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27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134"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62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2198" w:type="dxa"/>
            <w:tcBorders>
              <w:top w:val="nil"/>
              <w:left w:val="nil"/>
              <w:bottom w:val="single" w:sz="4" w:space="0" w:color="auto"/>
              <w:right w:val="single" w:sz="4" w:space="0" w:color="auto"/>
            </w:tcBorders>
            <w:shd w:val="clear" w:color="auto" w:fill="FFFF99"/>
            <w:vAlign w:val="center"/>
          </w:tcPr>
          <w:p w:rsidR="0061027F" w:rsidRDefault="00835C8C" w:rsidP="00835C8C">
            <w:pPr>
              <w:jc w:val="center"/>
              <w:rPr>
                <w:rFonts w:cs="Arial"/>
                <w:sz w:val="22"/>
                <w:szCs w:val="22"/>
                <w:lang w:val="bg-BG" w:eastAsia="bg-BG"/>
              </w:rPr>
            </w:pPr>
            <w:r w:rsidRPr="00835C8C">
              <w:rPr>
                <w:rFonts w:cs="Arial"/>
                <w:sz w:val="22"/>
                <w:szCs w:val="22"/>
                <w:lang w:val="bg-BG" w:eastAsia="bg-BG"/>
              </w:rPr>
              <w:t xml:space="preserve">MWh/ </w:t>
            </w:r>
          </w:p>
          <w:p w:rsidR="00835C8C" w:rsidRPr="00835C8C" w:rsidRDefault="00835C8C" w:rsidP="00835C8C">
            <w:pPr>
              <w:jc w:val="center"/>
              <w:rPr>
                <w:rFonts w:cs="Arial"/>
                <w:sz w:val="22"/>
                <w:szCs w:val="22"/>
                <w:lang w:val="bg-BG" w:eastAsia="bg-BG"/>
              </w:rPr>
            </w:pPr>
            <w:r w:rsidRPr="00835C8C">
              <w:rPr>
                <w:rFonts w:cs="Arial"/>
                <w:sz w:val="22"/>
                <w:szCs w:val="22"/>
                <w:lang w:val="bg-BG" w:eastAsia="bg-BG"/>
              </w:rPr>
              <w:lastRenderedPageBreak/>
              <w:t>единица продукт</w:t>
            </w:r>
          </w:p>
        </w:tc>
        <w:tc>
          <w:tcPr>
            <w:tcW w:w="70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lastRenderedPageBreak/>
              <w:t> </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lastRenderedPageBreak/>
              <w:t>Януари</w:t>
            </w:r>
          </w:p>
        </w:tc>
        <w:tc>
          <w:tcPr>
            <w:tcW w:w="1205" w:type="dxa"/>
            <w:tcBorders>
              <w:top w:val="single" w:sz="8" w:space="0" w:color="auto"/>
              <w:left w:val="single" w:sz="8" w:space="0" w:color="auto"/>
              <w:bottom w:val="single" w:sz="8" w:space="0" w:color="auto"/>
              <w:right w:val="single" w:sz="8" w:space="0" w:color="auto"/>
            </w:tcBorders>
            <w:shd w:val="clear" w:color="auto" w:fill="auto"/>
            <w:vAlign w:val="center"/>
          </w:tcPr>
          <w:p w:rsidR="00017829" w:rsidRDefault="00017829" w:rsidP="00017829">
            <w:pPr>
              <w:spacing w:line="240" w:lineRule="auto"/>
              <w:jc w:val="center"/>
              <w:rPr>
                <w:rFonts w:cs="Arial"/>
                <w:color w:val="000000"/>
                <w:szCs w:val="20"/>
              </w:rPr>
            </w:pPr>
            <w:r>
              <w:rPr>
                <w:rFonts w:cs="Arial"/>
                <w:color w:val="000000"/>
                <w:szCs w:val="20"/>
              </w:rPr>
              <w:t>14 067</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13 867</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65</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135</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0,009596929</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Февруари</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9 268</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9 148</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46</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74</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0,007984463</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Март</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9 748</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9 632</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46</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70</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0,00718096</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Април</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4 455</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4 289</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17</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149</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0,033445567</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 w:val="22"/>
                <w:szCs w:val="22"/>
              </w:rPr>
            </w:pPr>
            <w:r>
              <w:rPr>
                <w:rFonts w:cs="Arial"/>
                <w:color w:val="FF0000"/>
                <w:sz w:val="22"/>
                <w:szCs w:val="22"/>
                <w:lang w:val="bg-BG"/>
              </w:rPr>
              <w:t>НЕ</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Май</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3 803</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3 653</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11</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139</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0,036550092</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 w:val="22"/>
                <w:szCs w:val="22"/>
              </w:rPr>
            </w:pPr>
            <w:r>
              <w:rPr>
                <w:rFonts w:cs="Arial"/>
                <w:color w:val="FF0000"/>
                <w:sz w:val="22"/>
                <w:szCs w:val="22"/>
                <w:lang w:val="bg-BG"/>
              </w:rPr>
              <w:t>НЕ</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Юни</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3 166</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3 113</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49</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0,015476943</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Юли</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3 147</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3 074</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69</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0,021925643</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Август</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3 262</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3 233</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25</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0,00766401</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Септември</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3 341</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3 305</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32</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0,009577971</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Октомври</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4 638</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4 503</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33</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102</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0,021992238</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Ноември</w:t>
            </w:r>
          </w:p>
        </w:tc>
        <w:tc>
          <w:tcPr>
            <w:tcW w:w="1205"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9 867</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9 713</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47</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107</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0,010844228</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Декември</w:t>
            </w:r>
          </w:p>
        </w:tc>
        <w:tc>
          <w:tcPr>
            <w:tcW w:w="1205" w:type="dxa"/>
            <w:tcBorders>
              <w:top w:val="nil"/>
              <w:left w:val="single" w:sz="8" w:space="0" w:color="auto"/>
              <w:bottom w:val="nil"/>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14 553</w:t>
            </w:r>
          </w:p>
        </w:tc>
        <w:tc>
          <w:tcPr>
            <w:tcW w:w="1276"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14 239</w:t>
            </w:r>
          </w:p>
        </w:tc>
        <w:tc>
          <w:tcPr>
            <w:tcW w:w="1134"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63</w:t>
            </w:r>
          </w:p>
        </w:tc>
        <w:tc>
          <w:tcPr>
            <w:tcW w:w="1629"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251</w:t>
            </w:r>
          </w:p>
        </w:tc>
        <w:tc>
          <w:tcPr>
            <w:tcW w:w="2198"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 w:val="22"/>
                <w:szCs w:val="22"/>
              </w:rPr>
            </w:pPr>
            <w:r>
              <w:rPr>
                <w:rFonts w:cs="Arial"/>
                <w:color w:val="000000"/>
                <w:sz w:val="22"/>
                <w:szCs w:val="22"/>
                <w:lang w:val="bg-BG"/>
              </w:rPr>
              <w:t>0,017247303</w:t>
            </w:r>
          </w:p>
        </w:tc>
        <w:tc>
          <w:tcPr>
            <w:tcW w:w="709" w:type="dxa"/>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 w:val="22"/>
                <w:szCs w:val="22"/>
              </w:rPr>
            </w:pPr>
            <w:r>
              <w:rPr>
                <w:rFonts w:cs="Arial"/>
                <w:color w:val="000000"/>
                <w:sz w:val="22"/>
                <w:szCs w:val="22"/>
                <w:lang w:val="bg-BG"/>
              </w:rPr>
              <w:t>ДА</w:t>
            </w:r>
          </w:p>
        </w:tc>
      </w:tr>
      <w:tr w:rsidR="00017829" w:rsidRPr="00835C8C" w:rsidTr="0061027F">
        <w:trPr>
          <w:trHeight w:val="300"/>
        </w:trPr>
        <w:tc>
          <w:tcPr>
            <w:tcW w:w="1418" w:type="dxa"/>
            <w:tcBorders>
              <w:top w:val="nil"/>
              <w:left w:val="single" w:sz="4" w:space="0" w:color="auto"/>
              <w:bottom w:val="single" w:sz="4" w:space="0" w:color="auto"/>
              <w:right w:val="single" w:sz="4" w:space="0" w:color="auto"/>
            </w:tcBorders>
            <w:shd w:val="clear" w:color="auto" w:fill="99CC00"/>
            <w:vAlign w:val="center"/>
          </w:tcPr>
          <w:p w:rsidR="00017829" w:rsidRPr="00515249" w:rsidRDefault="00017829" w:rsidP="00017829">
            <w:pPr>
              <w:jc w:val="center"/>
              <w:rPr>
                <w:rFonts w:cs="Arial"/>
                <w:b/>
                <w:color w:val="000000"/>
                <w:sz w:val="22"/>
                <w:szCs w:val="22"/>
                <w:lang w:eastAsia="bg-BG"/>
              </w:rPr>
            </w:pPr>
            <w:r>
              <w:rPr>
                <w:rFonts w:cs="Arial"/>
                <w:b/>
                <w:color w:val="000000"/>
                <w:sz w:val="22"/>
                <w:szCs w:val="22"/>
                <w:lang w:eastAsia="bg-BG"/>
              </w:rPr>
              <w:t>201</w:t>
            </w:r>
            <w:r w:rsidR="0061027F">
              <w:rPr>
                <w:rFonts w:cs="Arial"/>
                <w:b/>
                <w:color w:val="000000"/>
                <w:sz w:val="22"/>
                <w:szCs w:val="22"/>
                <w:lang w:eastAsia="bg-BG"/>
              </w:rPr>
              <w:t>6</w:t>
            </w:r>
          </w:p>
        </w:tc>
        <w:tc>
          <w:tcPr>
            <w:tcW w:w="1205" w:type="dxa"/>
            <w:tcBorders>
              <w:top w:val="single" w:sz="8" w:space="0" w:color="auto"/>
              <w:left w:val="single" w:sz="8" w:space="0" w:color="auto"/>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rPr>
              <w:t>83 315</w:t>
            </w:r>
          </w:p>
        </w:tc>
        <w:tc>
          <w:tcPr>
            <w:tcW w:w="1276" w:type="dxa"/>
            <w:tcBorders>
              <w:top w:val="nil"/>
              <w:left w:val="nil"/>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rPr>
              <w:t>81 769</w:t>
            </w:r>
          </w:p>
        </w:tc>
        <w:tc>
          <w:tcPr>
            <w:tcW w:w="1134" w:type="dxa"/>
            <w:tcBorders>
              <w:top w:val="nil"/>
              <w:left w:val="nil"/>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lang w:val="bg-BG"/>
              </w:rPr>
              <w:t>34</w:t>
            </w:r>
            <w:r w:rsidR="000E6F58">
              <w:rPr>
                <w:rFonts w:cs="Arial"/>
                <w:b/>
                <w:bCs/>
                <w:color w:val="000000"/>
                <w:sz w:val="22"/>
                <w:szCs w:val="22"/>
                <w:lang w:val="bg-BG"/>
              </w:rPr>
              <w:t>4</w:t>
            </w:r>
          </w:p>
        </w:tc>
        <w:tc>
          <w:tcPr>
            <w:tcW w:w="1629" w:type="dxa"/>
            <w:tcBorders>
              <w:top w:val="nil"/>
              <w:left w:val="nil"/>
              <w:bottom w:val="single" w:sz="8" w:space="0" w:color="auto"/>
              <w:right w:val="single" w:sz="8" w:space="0" w:color="auto"/>
            </w:tcBorders>
            <w:shd w:val="clear" w:color="000000" w:fill="99CC00"/>
            <w:vAlign w:val="center"/>
          </w:tcPr>
          <w:p w:rsidR="00017829" w:rsidRPr="0061027F" w:rsidRDefault="00433478" w:rsidP="00017829">
            <w:pPr>
              <w:jc w:val="center"/>
              <w:rPr>
                <w:rFonts w:cs="Arial"/>
                <w:b/>
                <w:bCs/>
                <w:color w:val="000000"/>
                <w:sz w:val="22"/>
                <w:szCs w:val="22"/>
              </w:rPr>
            </w:pPr>
            <w:r>
              <w:rPr>
                <w:rFonts w:cs="Arial"/>
                <w:b/>
                <w:bCs/>
                <w:color w:val="000000"/>
                <w:sz w:val="22"/>
                <w:szCs w:val="22"/>
                <w:lang w:val="bg-BG"/>
              </w:rPr>
              <w:t>1 202</w:t>
            </w:r>
          </w:p>
        </w:tc>
        <w:tc>
          <w:tcPr>
            <w:tcW w:w="2198" w:type="dxa"/>
            <w:tcBorders>
              <w:top w:val="nil"/>
              <w:left w:val="nil"/>
              <w:bottom w:val="single" w:sz="8" w:space="0" w:color="auto"/>
              <w:right w:val="single" w:sz="8" w:space="0" w:color="auto"/>
            </w:tcBorders>
            <w:shd w:val="clear" w:color="000000" w:fill="99CC00"/>
            <w:vAlign w:val="center"/>
          </w:tcPr>
          <w:p w:rsidR="00017829" w:rsidRPr="0061027F" w:rsidRDefault="00433478" w:rsidP="00017829">
            <w:pPr>
              <w:jc w:val="center"/>
              <w:rPr>
                <w:rFonts w:cs="Arial"/>
                <w:color w:val="000000"/>
                <w:sz w:val="22"/>
                <w:szCs w:val="22"/>
              </w:rPr>
            </w:pPr>
            <w:r>
              <w:rPr>
                <w:rFonts w:cs="Arial"/>
                <w:color w:val="000000"/>
                <w:sz w:val="22"/>
                <w:szCs w:val="22"/>
                <w:lang w:val="bg-BG"/>
              </w:rPr>
              <w:t>0,014427174</w:t>
            </w:r>
          </w:p>
        </w:tc>
        <w:tc>
          <w:tcPr>
            <w:tcW w:w="709" w:type="dxa"/>
            <w:tcBorders>
              <w:top w:val="nil"/>
              <w:left w:val="nil"/>
              <w:bottom w:val="single" w:sz="8" w:space="0" w:color="auto"/>
              <w:right w:val="single" w:sz="8" w:space="0" w:color="auto"/>
            </w:tcBorders>
            <w:shd w:val="clear" w:color="000000" w:fill="99CC00"/>
            <w:vAlign w:val="center"/>
          </w:tcPr>
          <w:p w:rsidR="00017829" w:rsidRPr="0061027F" w:rsidRDefault="00017829" w:rsidP="00017829">
            <w:pPr>
              <w:jc w:val="center"/>
              <w:rPr>
                <w:rFonts w:cs="Arial"/>
                <w:color w:val="000000"/>
                <w:sz w:val="22"/>
                <w:szCs w:val="22"/>
              </w:rPr>
            </w:pPr>
            <w:r w:rsidRPr="0061027F">
              <w:rPr>
                <w:rFonts w:cs="Arial"/>
                <w:color w:val="000000"/>
                <w:sz w:val="22"/>
                <w:szCs w:val="22"/>
                <w:lang w:val="bg-BG"/>
              </w:rPr>
              <w:t>ДА</w:t>
            </w:r>
          </w:p>
        </w:tc>
      </w:tr>
    </w:tbl>
    <w:p w:rsidR="002D1CA5" w:rsidRPr="00835C8C" w:rsidRDefault="002D1CA5" w:rsidP="00835C8C">
      <w:pPr>
        <w:rPr>
          <w:rFonts w:cs="Arial"/>
          <w:b/>
          <w:color w:val="000000"/>
          <w:sz w:val="24"/>
          <w:u w:val="single"/>
          <w:lang w:val="bg-BG"/>
        </w:rPr>
      </w:pPr>
    </w:p>
    <w:p w:rsidR="00004D0C" w:rsidRPr="00433478" w:rsidRDefault="00835C8C" w:rsidP="00433478">
      <w:pPr>
        <w:pStyle w:val="ListParagraph"/>
        <w:numPr>
          <w:ilvl w:val="0"/>
          <w:numId w:val="15"/>
        </w:numPr>
        <w:rPr>
          <w:rFonts w:cs="Arial"/>
          <w:color w:val="000000"/>
          <w:sz w:val="24"/>
          <w:lang w:val="bg-BG"/>
        </w:rPr>
      </w:pPr>
      <w:r w:rsidRPr="00433478">
        <w:rPr>
          <w:rFonts w:cs="Arial"/>
          <w:color w:val="000000"/>
          <w:sz w:val="24"/>
          <w:lang w:val="bg-BG"/>
        </w:rPr>
        <w:t xml:space="preserve">Нормативът за използвана ел. енергия  за производствени нужди,  за </w:t>
      </w:r>
    </w:p>
    <w:p w:rsidR="00835C8C" w:rsidRPr="00004D0C" w:rsidRDefault="00004D0C" w:rsidP="00004D0C">
      <w:pPr>
        <w:contextualSpacing/>
        <w:rPr>
          <w:rFonts w:cs="Arial"/>
          <w:color w:val="000000"/>
          <w:sz w:val="24"/>
          <w:lang w:val="bg-BG"/>
        </w:rPr>
      </w:pPr>
      <w:r>
        <w:rPr>
          <w:rFonts w:cs="Arial"/>
          <w:color w:val="000000"/>
          <w:sz w:val="24"/>
          <w:lang w:val="bg-BG"/>
        </w:rPr>
        <w:t xml:space="preserve">единица </w:t>
      </w:r>
      <w:r w:rsidR="00835C8C" w:rsidRPr="00004D0C">
        <w:rPr>
          <w:rFonts w:cs="Arial"/>
          <w:color w:val="000000"/>
          <w:sz w:val="24"/>
          <w:lang w:val="bg-BG"/>
        </w:rPr>
        <w:t>продукт,  с</w:t>
      </w:r>
      <w:r>
        <w:rPr>
          <w:rFonts w:cs="Arial"/>
          <w:color w:val="000000"/>
          <w:sz w:val="24"/>
          <w:lang w:val="bg-BG"/>
        </w:rPr>
        <w:t>поред комплексното разрешително</w:t>
      </w:r>
      <w:r w:rsidR="00835C8C" w:rsidRPr="00004D0C">
        <w:rPr>
          <w:rFonts w:cs="Arial"/>
          <w:color w:val="000000"/>
          <w:sz w:val="24"/>
          <w:lang w:val="bg-BG"/>
        </w:rPr>
        <w:t xml:space="preserve"> съгласно Уловие 8.2.1</w:t>
      </w:r>
      <w:r>
        <w:rPr>
          <w:rFonts w:cs="Arial"/>
          <w:color w:val="000000"/>
          <w:sz w:val="24"/>
          <w:lang w:val="bg-BG"/>
        </w:rPr>
        <w:t>,</w:t>
      </w:r>
      <w:r w:rsidR="00835C8C" w:rsidRPr="00004D0C">
        <w:rPr>
          <w:rFonts w:cs="Arial"/>
          <w:color w:val="000000"/>
          <w:sz w:val="24"/>
          <w:lang w:val="bg-BG"/>
        </w:rPr>
        <w:t xml:space="preserve"> е  0.0265 </w:t>
      </w:r>
      <w:r w:rsidR="00835C8C" w:rsidRPr="00004D0C">
        <w:rPr>
          <w:rFonts w:cs="Arial"/>
          <w:color w:val="000000"/>
          <w:sz w:val="24"/>
        </w:rPr>
        <w:t>MWh</w:t>
      </w:r>
      <w:r w:rsidR="00835C8C" w:rsidRPr="00004D0C">
        <w:rPr>
          <w:rFonts w:cs="Arial"/>
          <w:color w:val="000000"/>
          <w:sz w:val="24"/>
          <w:lang w:val="bg-BG"/>
        </w:rPr>
        <w:t xml:space="preserve"> /</w:t>
      </w:r>
      <w:r w:rsidR="00835C8C" w:rsidRPr="00004D0C">
        <w:rPr>
          <w:rFonts w:cs="Arial"/>
          <w:color w:val="000000"/>
          <w:sz w:val="24"/>
        </w:rPr>
        <w:t>MWh</w:t>
      </w:r>
      <w:r w:rsidR="00835C8C" w:rsidRPr="00004D0C">
        <w:rPr>
          <w:rFonts w:cs="Arial"/>
          <w:color w:val="000000"/>
          <w:sz w:val="24"/>
          <w:lang w:val="bg-BG"/>
        </w:rPr>
        <w:t>.</w:t>
      </w:r>
    </w:p>
    <w:p w:rsidR="00967B12" w:rsidRPr="00004D0C" w:rsidRDefault="00835C8C" w:rsidP="00004D0C">
      <w:pPr>
        <w:jc w:val="center"/>
        <w:rPr>
          <w:rFonts w:cs="Arial"/>
          <w:b/>
          <w:bCs/>
          <w:i/>
          <w:sz w:val="24"/>
        </w:rPr>
      </w:pPr>
      <w:r w:rsidRPr="00835C8C">
        <w:rPr>
          <w:rFonts w:cs="Arial"/>
          <w:b/>
          <w:bCs/>
          <w:i/>
          <w:sz w:val="24"/>
          <w:lang w:val="bg-BG"/>
        </w:rPr>
        <w:t xml:space="preserve">Отчет </w:t>
      </w:r>
      <w:r w:rsidRPr="00835C8C">
        <w:rPr>
          <w:rFonts w:cs="Arial"/>
          <w:b/>
          <w:bCs/>
          <w:i/>
          <w:sz w:val="24"/>
        </w:rPr>
        <w:t>на консумацията на ел. енергия  за 201</w:t>
      </w:r>
      <w:r w:rsidR="00004D0C">
        <w:rPr>
          <w:rFonts w:cs="Arial"/>
          <w:b/>
          <w:bCs/>
          <w:i/>
          <w:sz w:val="24"/>
          <w:lang w:val="bg-BG"/>
        </w:rPr>
        <w:t>6</w:t>
      </w:r>
      <w:r w:rsidRPr="00835C8C">
        <w:rPr>
          <w:rFonts w:cs="Arial"/>
          <w:b/>
          <w:bCs/>
          <w:i/>
          <w:sz w:val="24"/>
        </w:rPr>
        <w:t xml:space="preserve"> г  </w:t>
      </w:r>
      <w:bookmarkStart w:id="5" w:name="OLE_LINK7"/>
      <w:bookmarkStart w:id="6" w:name="OLE_LINK8"/>
    </w:p>
    <w:bookmarkEnd w:id="5"/>
    <w:bookmarkEnd w:id="6"/>
    <w:tbl>
      <w:tblPr>
        <w:tblW w:w="9497" w:type="dxa"/>
        <w:tblInd w:w="354" w:type="dxa"/>
        <w:tblLayout w:type="fixed"/>
        <w:tblCellMar>
          <w:left w:w="70" w:type="dxa"/>
          <w:right w:w="70" w:type="dxa"/>
        </w:tblCellMar>
        <w:tblLook w:val="0000" w:firstRow="0" w:lastRow="0" w:firstColumn="0" w:lastColumn="0" w:noHBand="0" w:noVBand="0"/>
      </w:tblPr>
      <w:tblGrid>
        <w:gridCol w:w="182"/>
        <w:gridCol w:w="1661"/>
        <w:gridCol w:w="1842"/>
        <w:gridCol w:w="1985"/>
        <w:gridCol w:w="2340"/>
        <w:gridCol w:w="1417"/>
        <w:gridCol w:w="70"/>
      </w:tblGrid>
      <w:tr w:rsidR="00004D0C" w:rsidRPr="00835C8C" w:rsidTr="00004D0C">
        <w:trPr>
          <w:gridAfter w:val="1"/>
          <w:wAfter w:w="70" w:type="dxa"/>
          <w:trHeight w:val="255"/>
        </w:trPr>
        <w:tc>
          <w:tcPr>
            <w:tcW w:w="182" w:type="dxa"/>
            <w:tcBorders>
              <w:top w:val="nil"/>
              <w:left w:val="nil"/>
              <w:bottom w:val="nil"/>
              <w:right w:val="nil"/>
            </w:tcBorders>
            <w:shd w:val="clear" w:color="auto" w:fill="auto"/>
            <w:noWrap/>
            <w:vAlign w:val="bottom"/>
          </w:tcPr>
          <w:p w:rsidR="00004D0C" w:rsidRPr="00835C8C" w:rsidRDefault="00004D0C" w:rsidP="00835C8C">
            <w:pPr>
              <w:rPr>
                <w:rFonts w:cs="Arial"/>
                <w:sz w:val="24"/>
              </w:rPr>
            </w:pPr>
          </w:p>
        </w:tc>
        <w:tc>
          <w:tcPr>
            <w:tcW w:w="9245" w:type="dxa"/>
            <w:gridSpan w:val="5"/>
            <w:tcBorders>
              <w:top w:val="nil"/>
              <w:left w:val="nil"/>
              <w:bottom w:val="nil"/>
              <w:right w:val="nil"/>
            </w:tcBorders>
            <w:shd w:val="clear" w:color="auto" w:fill="auto"/>
            <w:noWrap/>
            <w:vAlign w:val="bottom"/>
          </w:tcPr>
          <w:p w:rsidR="00004D0C" w:rsidRPr="00004D0C" w:rsidRDefault="00004D0C" w:rsidP="00835C8C">
            <w:pPr>
              <w:jc w:val="right"/>
              <w:rPr>
                <w:rFonts w:cs="Arial"/>
                <w:color w:val="000000"/>
                <w:sz w:val="24"/>
              </w:rPr>
            </w:pPr>
            <w:r w:rsidRPr="00835C8C">
              <w:rPr>
                <w:rFonts w:cs="Arial"/>
                <w:b/>
                <w:color w:val="000000"/>
                <w:sz w:val="24"/>
                <w:lang w:val="bg-BG"/>
              </w:rPr>
              <w:t xml:space="preserve">                                                                                                 </w:t>
            </w:r>
            <w:r w:rsidRPr="00004D0C">
              <w:rPr>
                <w:rFonts w:cs="Arial"/>
                <w:color w:val="000000"/>
                <w:sz w:val="24"/>
              </w:rPr>
              <w:t xml:space="preserve">Таблица </w:t>
            </w:r>
            <w:smartTag w:uri="urn:schemas-microsoft-com:office:smarttags" w:element="stockticker">
              <w:r w:rsidRPr="00004D0C">
                <w:rPr>
                  <w:rFonts w:cs="Arial"/>
                  <w:color w:val="000000"/>
                  <w:sz w:val="24"/>
                </w:rPr>
                <w:t>III</w:t>
              </w:r>
            </w:smartTag>
            <w:r w:rsidRPr="00004D0C">
              <w:rPr>
                <w:rFonts w:cs="Arial"/>
                <w:color w:val="000000"/>
                <w:sz w:val="24"/>
              </w:rPr>
              <w:t>.Б-3</w:t>
            </w:r>
          </w:p>
        </w:tc>
      </w:tr>
      <w:tr w:rsidR="00835C8C" w:rsidRPr="00835C8C" w:rsidTr="00004D0C">
        <w:trPr>
          <w:trHeight w:val="1311"/>
        </w:trPr>
        <w:tc>
          <w:tcPr>
            <w:tcW w:w="1843"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842"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Произведена топлоенергия- бруто</w:t>
            </w:r>
          </w:p>
        </w:tc>
        <w:tc>
          <w:tcPr>
            <w:tcW w:w="1985"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Консумация на електроенергия при работа на инсталацията</w:t>
            </w:r>
          </w:p>
        </w:tc>
        <w:tc>
          <w:tcPr>
            <w:tcW w:w="2340"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Годишна норма за ефективност при употребата на електроенергия</w:t>
            </w:r>
          </w:p>
        </w:tc>
        <w:tc>
          <w:tcPr>
            <w:tcW w:w="1487" w:type="dxa"/>
            <w:gridSpan w:val="2"/>
            <w:tcBorders>
              <w:top w:val="single" w:sz="4" w:space="0" w:color="auto"/>
              <w:left w:val="nil"/>
              <w:bottom w:val="single" w:sz="4" w:space="0" w:color="auto"/>
              <w:right w:val="single" w:sz="4" w:space="0" w:color="auto"/>
            </w:tcBorders>
            <w:shd w:val="clear" w:color="auto" w:fill="99CCFF"/>
            <w:vAlign w:val="center"/>
          </w:tcPr>
          <w:p w:rsidR="0061027F"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Съответ</w:t>
            </w:r>
            <w:r w:rsidR="0061027F">
              <w:rPr>
                <w:rFonts w:cs="Arial"/>
                <w:b/>
                <w:color w:val="000000"/>
                <w:sz w:val="22"/>
                <w:szCs w:val="22"/>
                <w:lang w:val="bg-BG" w:eastAsia="bg-BG"/>
              </w:rPr>
              <w:t>-</w:t>
            </w:r>
          </w:p>
          <w:p w:rsidR="00835C8C" w:rsidRPr="00835C8C" w:rsidRDefault="00835C8C" w:rsidP="0061027F">
            <w:pPr>
              <w:jc w:val="center"/>
              <w:rPr>
                <w:rFonts w:cs="Arial"/>
                <w:b/>
                <w:color w:val="000000"/>
                <w:sz w:val="22"/>
                <w:szCs w:val="22"/>
                <w:lang w:val="bg-BG" w:eastAsia="bg-BG"/>
              </w:rPr>
            </w:pPr>
            <w:r w:rsidRPr="00835C8C">
              <w:rPr>
                <w:rFonts w:cs="Arial"/>
                <w:b/>
                <w:color w:val="000000"/>
                <w:sz w:val="22"/>
                <w:szCs w:val="22"/>
                <w:lang w:val="bg-BG" w:eastAsia="bg-BG"/>
              </w:rPr>
              <w:t>ствие</w:t>
            </w:r>
          </w:p>
        </w:tc>
      </w:tr>
      <w:tr w:rsidR="00835C8C" w:rsidRPr="00835C8C" w:rsidTr="00004D0C">
        <w:trPr>
          <w:trHeight w:val="6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 </w:t>
            </w:r>
          </w:p>
        </w:tc>
        <w:tc>
          <w:tcPr>
            <w:tcW w:w="1842"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98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2340" w:type="dxa"/>
            <w:tcBorders>
              <w:top w:val="nil"/>
              <w:left w:val="nil"/>
              <w:bottom w:val="single" w:sz="4" w:space="0" w:color="auto"/>
              <w:right w:val="single" w:sz="4" w:space="0" w:color="auto"/>
            </w:tcBorders>
            <w:shd w:val="clear" w:color="auto" w:fill="FFFF99"/>
            <w:vAlign w:val="center"/>
          </w:tcPr>
          <w:p w:rsidR="0061027F" w:rsidRDefault="00835C8C" w:rsidP="0061027F">
            <w:pPr>
              <w:jc w:val="center"/>
              <w:rPr>
                <w:rFonts w:cs="Arial"/>
                <w:sz w:val="22"/>
                <w:szCs w:val="22"/>
                <w:lang w:val="bg-BG" w:eastAsia="bg-BG"/>
              </w:rPr>
            </w:pPr>
            <w:r w:rsidRPr="00835C8C">
              <w:rPr>
                <w:rFonts w:cs="Arial"/>
                <w:sz w:val="22"/>
                <w:szCs w:val="22"/>
                <w:lang w:val="bg-BG" w:eastAsia="bg-BG"/>
              </w:rPr>
              <w:t xml:space="preserve">MWh/ </w:t>
            </w:r>
          </w:p>
          <w:p w:rsidR="00835C8C" w:rsidRPr="00835C8C" w:rsidRDefault="00835C8C" w:rsidP="0061027F">
            <w:pPr>
              <w:jc w:val="center"/>
              <w:rPr>
                <w:rFonts w:cs="Arial"/>
                <w:sz w:val="22"/>
                <w:szCs w:val="22"/>
                <w:lang w:val="bg-BG" w:eastAsia="bg-BG"/>
              </w:rPr>
            </w:pPr>
            <w:r w:rsidRPr="00835C8C">
              <w:rPr>
                <w:rFonts w:cs="Arial"/>
                <w:sz w:val="22"/>
                <w:szCs w:val="22"/>
                <w:lang w:val="bg-BG" w:eastAsia="bg-BG"/>
              </w:rPr>
              <w:t>единица</w:t>
            </w:r>
            <w:r w:rsidR="0061027F">
              <w:rPr>
                <w:rFonts w:cs="Arial"/>
                <w:sz w:val="22"/>
                <w:szCs w:val="22"/>
                <w:lang w:val="bg-BG" w:eastAsia="bg-BG"/>
              </w:rPr>
              <w:t xml:space="preserve"> </w:t>
            </w:r>
            <w:r w:rsidRPr="00835C8C">
              <w:rPr>
                <w:rFonts w:cs="Arial"/>
                <w:sz w:val="22"/>
                <w:szCs w:val="22"/>
                <w:lang w:val="bg-BG" w:eastAsia="bg-BG"/>
              </w:rPr>
              <w:t>продукт</w:t>
            </w:r>
          </w:p>
        </w:tc>
        <w:tc>
          <w:tcPr>
            <w:tcW w:w="1487" w:type="dxa"/>
            <w:gridSpan w:val="2"/>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w:t>
            </w:r>
          </w:p>
        </w:tc>
      </w:tr>
      <w:tr w:rsidR="00017829" w:rsidRPr="00835C8C" w:rsidTr="00004D0C">
        <w:trPr>
          <w:trHeight w:val="311"/>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bookmarkStart w:id="7" w:name="_Hlk440121888"/>
            <w:r w:rsidRPr="00835C8C">
              <w:rPr>
                <w:rFonts w:cs="Arial"/>
                <w:sz w:val="22"/>
                <w:szCs w:val="22"/>
                <w:lang w:val="bg-BG" w:eastAsia="bg-BG"/>
              </w:rPr>
              <w:t>Януари</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017829" w:rsidRDefault="00017829" w:rsidP="00017829">
            <w:pPr>
              <w:spacing w:line="240" w:lineRule="auto"/>
              <w:jc w:val="center"/>
              <w:rPr>
                <w:rFonts w:cs="Arial"/>
                <w:color w:val="000000"/>
                <w:szCs w:val="20"/>
              </w:rPr>
            </w:pPr>
            <w:r>
              <w:rPr>
                <w:rFonts w:cs="Arial"/>
                <w:color w:val="000000"/>
                <w:szCs w:val="20"/>
              </w:rPr>
              <w:t>14 067</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75,148</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0,005342148</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Cs w:val="20"/>
              </w:rPr>
            </w:pPr>
            <w:r>
              <w:rPr>
                <w:rFonts w:cs="Arial"/>
                <w:color w:val="000000"/>
                <w:szCs w:val="20"/>
              </w:rPr>
              <w:t>ДА</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Февруари</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9 268</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89,09</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0,009612646</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Cs w:val="20"/>
              </w:rPr>
            </w:pPr>
            <w:r>
              <w:rPr>
                <w:rFonts w:cs="Arial"/>
                <w:color w:val="000000"/>
                <w:szCs w:val="20"/>
              </w:rPr>
              <w:t>ДА</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Март</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9 748</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102,169</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0,010481022</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Cs w:val="20"/>
              </w:rPr>
            </w:pPr>
            <w:r>
              <w:rPr>
                <w:rFonts w:cs="Arial"/>
                <w:color w:val="000000"/>
                <w:szCs w:val="20"/>
              </w:rPr>
              <w:t>ДА</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Април</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4 455</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101,187</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0,022713131</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Cs w:val="20"/>
              </w:rPr>
            </w:pPr>
            <w:r>
              <w:rPr>
                <w:rFonts w:cs="Arial"/>
                <w:color w:val="000000"/>
                <w:szCs w:val="20"/>
              </w:rPr>
              <w:t>ДА</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Май</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3 803</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130,732</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0,034376019</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Cs w:val="20"/>
              </w:rPr>
            </w:pPr>
            <w:r>
              <w:rPr>
                <w:rFonts w:cs="Arial"/>
                <w:color w:val="FF0000"/>
                <w:szCs w:val="20"/>
              </w:rPr>
              <w:t>НЕ</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Юни</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3 166</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89,107</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0,028144978</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Cs w:val="20"/>
              </w:rPr>
            </w:pPr>
            <w:r>
              <w:rPr>
                <w:rFonts w:cs="Arial"/>
                <w:color w:val="FF0000"/>
                <w:szCs w:val="20"/>
              </w:rPr>
              <w:t>НЕ</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Юли</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3 147</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141,33</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0,044909438</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Cs w:val="20"/>
              </w:rPr>
            </w:pPr>
            <w:r>
              <w:rPr>
                <w:rFonts w:cs="Arial"/>
                <w:color w:val="FF0000"/>
                <w:szCs w:val="20"/>
              </w:rPr>
              <w:t>НЕ</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Август</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3 262</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138,885</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0,04257664</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Cs w:val="20"/>
              </w:rPr>
            </w:pPr>
            <w:r>
              <w:rPr>
                <w:rFonts w:cs="Arial"/>
                <w:color w:val="FF0000"/>
                <w:szCs w:val="20"/>
              </w:rPr>
              <w:t>НЕ</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Септември</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3 341</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144,413</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0,043224484</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Cs w:val="20"/>
              </w:rPr>
            </w:pPr>
            <w:r>
              <w:rPr>
                <w:rFonts w:cs="Arial"/>
                <w:color w:val="FF0000"/>
                <w:szCs w:val="20"/>
              </w:rPr>
              <w:t>НЕ</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Октомври</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4 638</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126,183</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0,027206339</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FF0000"/>
                <w:szCs w:val="20"/>
              </w:rPr>
            </w:pPr>
            <w:r>
              <w:rPr>
                <w:rFonts w:cs="Arial"/>
                <w:color w:val="FF0000"/>
                <w:szCs w:val="20"/>
              </w:rPr>
              <w:t>НЕ</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Ноември</w:t>
            </w:r>
          </w:p>
        </w:tc>
        <w:tc>
          <w:tcPr>
            <w:tcW w:w="1842" w:type="dxa"/>
            <w:tcBorders>
              <w:top w:val="nil"/>
              <w:left w:val="single" w:sz="8" w:space="0" w:color="auto"/>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9 867</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241,399</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0,024465288</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Cs w:val="20"/>
              </w:rPr>
            </w:pPr>
            <w:r>
              <w:rPr>
                <w:rFonts w:cs="Arial"/>
                <w:color w:val="000000"/>
                <w:szCs w:val="20"/>
              </w:rPr>
              <w:t>ДА</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017829" w:rsidRPr="00835C8C" w:rsidRDefault="00017829" w:rsidP="00017829">
            <w:pPr>
              <w:jc w:val="center"/>
              <w:rPr>
                <w:rFonts w:cs="Arial"/>
                <w:sz w:val="22"/>
                <w:szCs w:val="22"/>
                <w:lang w:val="bg-BG" w:eastAsia="bg-BG"/>
              </w:rPr>
            </w:pPr>
            <w:r w:rsidRPr="00835C8C">
              <w:rPr>
                <w:rFonts w:cs="Arial"/>
                <w:sz w:val="22"/>
                <w:szCs w:val="22"/>
                <w:lang w:val="bg-BG" w:eastAsia="bg-BG"/>
              </w:rPr>
              <w:t>Декември</w:t>
            </w:r>
          </w:p>
        </w:tc>
        <w:tc>
          <w:tcPr>
            <w:tcW w:w="1842" w:type="dxa"/>
            <w:tcBorders>
              <w:top w:val="nil"/>
              <w:left w:val="single" w:sz="8" w:space="0" w:color="auto"/>
              <w:bottom w:val="nil"/>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14 553</w:t>
            </w:r>
          </w:p>
        </w:tc>
        <w:tc>
          <w:tcPr>
            <w:tcW w:w="1985"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358,158</w:t>
            </w:r>
          </w:p>
        </w:tc>
        <w:tc>
          <w:tcPr>
            <w:tcW w:w="2340" w:type="dxa"/>
            <w:tcBorders>
              <w:top w:val="nil"/>
              <w:left w:val="nil"/>
              <w:bottom w:val="single" w:sz="8" w:space="0" w:color="auto"/>
              <w:right w:val="single" w:sz="8" w:space="0" w:color="auto"/>
            </w:tcBorders>
            <w:shd w:val="clear" w:color="auto" w:fill="auto"/>
            <w:vAlign w:val="center"/>
          </w:tcPr>
          <w:p w:rsidR="00017829" w:rsidRDefault="00017829" w:rsidP="00017829">
            <w:pPr>
              <w:jc w:val="center"/>
              <w:rPr>
                <w:rFonts w:cs="Arial"/>
                <w:color w:val="000000"/>
                <w:szCs w:val="20"/>
              </w:rPr>
            </w:pPr>
            <w:r>
              <w:rPr>
                <w:rFonts w:cs="Arial"/>
                <w:color w:val="000000"/>
                <w:szCs w:val="20"/>
              </w:rPr>
              <w:t>0,024610596</w:t>
            </w:r>
          </w:p>
        </w:tc>
        <w:tc>
          <w:tcPr>
            <w:tcW w:w="1487" w:type="dxa"/>
            <w:gridSpan w:val="2"/>
            <w:tcBorders>
              <w:top w:val="nil"/>
              <w:left w:val="nil"/>
              <w:bottom w:val="single" w:sz="8" w:space="0" w:color="auto"/>
              <w:right w:val="single" w:sz="8" w:space="0" w:color="auto"/>
            </w:tcBorders>
            <w:shd w:val="clear" w:color="000000" w:fill="FFFFFF"/>
            <w:vAlign w:val="center"/>
          </w:tcPr>
          <w:p w:rsidR="00017829" w:rsidRDefault="00017829" w:rsidP="00017829">
            <w:pPr>
              <w:jc w:val="center"/>
              <w:rPr>
                <w:rFonts w:cs="Arial"/>
                <w:color w:val="000000"/>
                <w:szCs w:val="20"/>
              </w:rPr>
            </w:pPr>
            <w:r>
              <w:rPr>
                <w:rFonts w:cs="Arial"/>
                <w:color w:val="000000"/>
                <w:szCs w:val="20"/>
              </w:rPr>
              <w:t>ДА</w:t>
            </w:r>
          </w:p>
        </w:tc>
      </w:tr>
      <w:tr w:rsidR="00017829" w:rsidRPr="00835C8C" w:rsidTr="00004D0C">
        <w:trPr>
          <w:trHeight w:val="300"/>
        </w:trPr>
        <w:tc>
          <w:tcPr>
            <w:tcW w:w="1843" w:type="dxa"/>
            <w:gridSpan w:val="2"/>
            <w:tcBorders>
              <w:top w:val="nil"/>
              <w:left w:val="single" w:sz="4" w:space="0" w:color="auto"/>
              <w:bottom w:val="single" w:sz="4" w:space="0" w:color="auto"/>
              <w:right w:val="single" w:sz="4" w:space="0" w:color="auto"/>
            </w:tcBorders>
            <w:shd w:val="clear" w:color="auto" w:fill="99CC00"/>
            <w:vAlign w:val="center"/>
          </w:tcPr>
          <w:p w:rsidR="00017829" w:rsidRPr="00004D0C" w:rsidRDefault="00017829" w:rsidP="00017829">
            <w:pPr>
              <w:jc w:val="center"/>
              <w:rPr>
                <w:rFonts w:cs="Arial"/>
                <w:b/>
                <w:color w:val="000000"/>
                <w:sz w:val="22"/>
                <w:szCs w:val="22"/>
                <w:lang w:val="bg-BG" w:eastAsia="bg-BG"/>
              </w:rPr>
            </w:pPr>
            <w:r w:rsidRPr="00004D0C">
              <w:rPr>
                <w:rFonts w:cs="Arial"/>
                <w:b/>
                <w:color w:val="000000"/>
                <w:sz w:val="22"/>
                <w:szCs w:val="22"/>
                <w:lang w:val="bg-BG" w:eastAsia="bg-BG"/>
              </w:rPr>
              <w:t>201</w:t>
            </w:r>
            <w:r w:rsidR="0061027F" w:rsidRPr="00004D0C">
              <w:rPr>
                <w:rFonts w:cs="Arial"/>
                <w:b/>
                <w:color w:val="000000"/>
                <w:sz w:val="22"/>
                <w:szCs w:val="22"/>
                <w:lang w:val="bg-BG" w:eastAsia="bg-BG"/>
              </w:rPr>
              <w:t>6</w:t>
            </w:r>
          </w:p>
        </w:tc>
        <w:tc>
          <w:tcPr>
            <w:tcW w:w="1842" w:type="dxa"/>
            <w:tcBorders>
              <w:top w:val="single" w:sz="8" w:space="0" w:color="auto"/>
              <w:left w:val="single" w:sz="8" w:space="0" w:color="auto"/>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rPr>
              <w:t>83 315</w:t>
            </w:r>
          </w:p>
        </w:tc>
        <w:tc>
          <w:tcPr>
            <w:tcW w:w="1985" w:type="dxa"/>
            <w:tcBorders>
              <w:top w:val="nil"/>
              <w:left w:val="nil"/>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rPr>
              <w:t>1 737,80</w:t>
            </w:r>
          </w:p>
        </w:tc>
        <w:tc>
          <w:tcPr>
            <w:tcW w:w="2340" w:type="dxa"/>
            <w:tcBorders>
              <w:top w:val="nil"/>
              <w:left w:val="nil"/>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rPr>
              <w:t>0,020858201</w:t>
            </w:r>
          </w:p>
        </w:tc>
        <w:tc>
          <w:tcPr>
            <w:tcW w:w="1487" w:type="dxa"/>
            <w:gridSpan w:val="2"/>
            <w:tcBorders>
              <w:top w:val="nil"/>
              <w:left w:val="nil"/>
              <w:bottom w:val="single" w:sz="8" w:space="0" w:color="auto"/>
              <w:right w:val="single" w:sz="8" w:space="0" w:color="auto"/>
            </w:tcBorders>
            <w:shd w:val="clear" w:color="000000" w:fill="99CC00"/>
            <w:vAlign w:val="center"/>
          </w:tcPr>
          <w:p w:rsidR="00017829" w:rsidRPr="0061027F" w:rsidRDefault="00017829" w:rsidP="00017829">
            <w:pPr>
              <w:jc w:val="center"/>
              <w:rPr>
                <w:rFonts w:cs="Arial"/>
                <w:b/>
                <w:bCs/>
                <w:color w:val="000000"/>
                <w:sz w:val="22"/>
                <w:szCs w:val="22"/>
              </w:rPr>
            </w:pPr>
            <w:r w:rsidRPr="0061027F">
              <w:rPr>
                <w:rFonts w:cs="Arial"/>
                <w:b/>
                <w:bCs/>
                <w:color w:val="000000"/>
                <w:sz w:val="22"/>
                <w:szCs w:val="22"/>
              </w:rPr>
              <w:t>ДА</w:t>
            </w:r>
          </w:p>
        </w:tc>
      </w:tr>
      <w:bookmarkEnd w:id="7"/>
    </w:tbl>
    <w:p w:rsidR="00835C8C" w:rsidRPr="00433478" w:rsidRDefault="00835C8C" w:rsidP="00835C8C">
      <w:pPr>
        <w:rPr>
          <w:rFonts w:cs="Arial"/>
          <w:b/>
          <w:bCs/>
          <w:color w:val="FF0000"/>
          <w:sz w:val="16"/>
          <w:szCs w:val="16"/>
          <w:lang w:val="en-GB" w:eastAsia="en-GB"/>
        </w:rPr>
      </w:pPr>
    </w:p>
    <w:p w:rsidR="00835C8C" w:rsidRPr="00433478" w:rsidRDefault="00433478" w:rsidP="00433478">
      <w:pPr>
        <w:pStyle w:val="ListParagraph"/>
        <w:spacing w:line="240" w:lineRule="auto"/>
        <w:ind w:left="851"/>
        <w:rPr>
          <w:rFonts w:cs="Arial"/>
          <w:b/>
          <w:sz w:val="24"/>
          <w:lang w:val="bg-BG"/>
        </w:rPr>
      </w:pPr>
      <w:r>
        <w:rPr>
          <w:rFonts w:cs="Arial"/>
          <w:b/>
          <w:sz w:val="24"/>
          <w:lang w:val="bg-BG"/>
        </w:rPr>
        <w:t>3.  Оценка на съответствието</w:t>
      </w:r>
    </w:p>
    <w:p w:rsidR="00835C8C" w:rsidRPr="00835C8C" w:rsidRDefault="00004D0C" w:rsidP="00835C8C">
      <w:pPr>
        <w:rPr>
          <w:rFonts w:cs="Arial"/>
          <w:sz w:val="24"/>
          <w:lang w:val="bg-BG"/>
        </w:rPr>
      </w:pPr>
      <w:r>
        <w:rPr>
          <w:rFonts w:cs="Arial"/>
          <w:sz w:val="24"/>
          <w:lang w:val="bg-BG"/>
        </w:rPr>
        <w:tab/>
        <w:t xml:space="preserve">За извършване  </w:t>
      </w:r>
      <w:r w:rsidR="00835C8C" w:rsidRPr="00835C8C">
        <w:rPr>
          <w:rFonts w:cs="Arial"/>
          <w:sz w:val="24"/>
          <w:lang w:val="bg-BG"/>
        </w:rPr>
        <w:t xml:space="preserve">оценка </w:t>
      </w:r>
      <w:r>
        <w:rPr>
          <w:rFonts w:cs="Arial"/>
          <w:sz w:val="24"/>
          <w:lang w:val="bg-BG"/>
        </w:rPr>
        <w:t>на</w:t>
      </w:r>
      <w:r w:rsidR="00835C8C" w:rsidRPr="00835C8C">
        <w:rPr>
          <w:rFonts w:cs="Arial"/>
          <w:sz w:val="24"/>
          <w:lang w:val="bg-BG"/>
        </w:rPr>
        <w:t xml:space="preserve"> съответствието на документираните количества кон</w:t>
      </w:r>
      <w:r>
        <w:rPr>
          <w:rFonts w:cs="Arial"/>
          <w:sz w:val="24"/>
          <w:lang w:val="bg-BG"/>
        </w:rPr>
        <w:t>-</w:t>
      </w:r>
      <w:r w:rsidR="00835C8C" w:rsidRPr="00835C8C">
        <w:rPr>
          <w:rFonts w:cs="Arial"/>
          <w:sz w:val="24"/>
          <w:lang w:val="bg-BG"/>
        </w:rPr>
        <w:t>сумирана електрическа и топлинна енергия за собствени нужди в сравнение с норми</w:t>
      </w:r>
      <w:r>
        <w:rPr>
          <w:rFonts w:cs="Arial"/>
          <w:sz w:val="24"/>
          <w:lang w:val="bg-BG"/>
        </w:rPr>
        <w:t>-</w:t>
      </w:r>
      <w:r w:rsidR="00835C8C" w:rsidRPr="00835C8C">
        <w:rPr>
          <w:rFonts w:cs="Arial"/>
          <w:sz w:val="24"/>
          <w:lang w:val="bg-BG"/>
        </w:rPr>
        <w:lastRenderedPageBreak/>
        <w:t>раните от комплексното разрешително се използва “Инструкция за оценка и съответ</w:t>
      </w:r>
      <w:r>
        <w:rPr>
          <w:rFonts w:cs="Arial"/>
          <w:sz w:val="24"/>
          <w:lang w:val="bg-BG"/>
        </w:rPr>
        <w:t>-</w:t>
      </w:r>
      <w:r w:rsidR="00835C8C" w:rsidRPr="00835C8C">
        <w:rPr>
          <w:rFonts w:cs="Arial"/>
          <w:sz w:val="24"/>
          <w:lang w:val="bg-BG"/>
        </w:rPr>
        <w:t>ствието на документираните количества консумирана електроенергия и топлоенергия”.</w:t>
      </w:r>
    </w:p>
    <w:p w:rsidR="0061027F" w:rsidRDefault="00835C8C" w:rsidP="0061027F">
      <w:pPr>
        <w:ind w:left="851"/>
        <w:rPr>
          <w:rFonts w:cs="Arial"/>
          <w:sz w:val="24"/>
          <w:lang w:val="bg-BG"/>
        </w:rPr>
      </w:pPr>
      <w:r w:rsidRPr="00835C8C">
        <w:rPr>
          <w:rFonts w:cs="Arial"/>
          <w:sz w:val="24"/>
          <w:lang w:val="bg-BG"/>
        </w:rPr>
        <w:t xml:space="preserve">В следващите таблици са посочени </w:t>
      </w:r>
      <w:r w:rsidR="00004D0C">
        <w:rPr>
          <w:rFonts w:cs="Arial"/>
          <w:sz w:val="24"/>
          <w:lang w:val="bg-BG"/>
        </w:rPr>
        <w:t>за</w:t>
      </w:r>
      <w:r w:rsidR="0061027F">
        <w:rPr>
          <w:rFonts w:cs="Arial"/>
          <w:sz w:val="24"/>
          <w:lang w:val="bg-BG"/>
        </w:rPr>
        <w:t xml:space="preserve"> 2016 г</w:t>
      </w:r>
      <w:r w:rsidR="00004D0C">
        <w:rPr>
          <w:rFonts w:cs="Arial"/>
          <w:sz w:val="24"/>
          <w:lang w:val="bg-BG"/>
        </w:rPr>
        <w:t xml:space="preserve"> </w:t>
      </w:r>
      <w:r w:rsidR="0061027F">
        <w:rPr>
          <w:rFonts w:cs="Arial"/>
          <w:sz w:val="24"/>
          <w:lang w:val="bg-BG"/>
        </w:rPr>
        <w:t>:</w:t>
      </w:r>
    </w:p>
    <w:p w:rsidR="00004D0C" w:rsidRDefault="00835C8C" w:rsidP="007E37CA">
      <w:pPr>
        <w:pStyle w:val="ListParagraph"/>
        <w:numPr>
          <w:ilvl w:val="0"/>
          <w:numId w:val="15"/>
        </w:numPr>
        <w:rPr>
          <w:rFonts w:cs="Arial"/>
          <w:sz w:val="24"/>
          <w:lang w:val="bg-BG"/>
        </w:rPr>
      </w:pPr>
      <w:r w:rsidRPr="0061027F">
        <w:rPr>
          <w:rFonts w:cs="Arial"/>
          <w:sz w:val="24"/>
          <w:lang w:val="bg-BG"/>
        </w:rPr>
        <w:t xml:space="preserve">годишното количество </w:t>
      </w:r>
      <w:r w:rsidR="00515249" w:rsidRPr="0061027F">
        <w:rPr>
          <w:rFonts w:cs="Arial"/>
          <w:sz w:val="24"/>
          <w:lang w:val="bg-BG"/>
        </w:rPr>
        <w:t>изразход</w:t>
      </w:r>
      <w:r w:rsidRPr="0061027F">
        <w:rPr>
          <w:rFonts w:cs="Arial"/>
          <w:sz w:val="24"/>
          <w:lang w:val="bg-BG"/>
        </w:rPr>
        <w:t xml:space="preserve">вана </w:t>
      </w:r>
      <w:r w:rsidR="0061027F">
        <w:rPr>
          <w:rFonts w:cs="Arial"/>
          <w:sz w:val="24"/>
          <w:lang w:val="bg-BG"/>
        </w:rPr>
        <w:t>топлинна и електрическа</w:t>
      </w:r>
      <w:r w:rsidRPr="0061027F">
        <w:rPr>
          <w:rFonts w:cs="Arial"/>
          <w:sz w:val="24"/>
          <w:lang w:val="bg-BG"/>
        </w:rPr>
        <w:t xml:space="preserve"> енергия за </w:t>
      </w:r>
    </w:p>
    <w:p w:rsidR="0061027F" w:rsidRPr="00004D0C" w:rsidRDefault="00835C8C" w:rsidP="00004D0C">
      <w:pPr>
        <w:rPr>
          <w:rFonts w:cs="Arial"/>
          <w:sz w:val="24"/>
          <w:lang w:val="bg-BG"/>
        </w:rPr>
      </w:pPr>
      <w:r w:rsidRPr="00004D0C">
        <w:rPr>
          <w:rFonts w:cs="Arial"/>
          <w:sz w:val="24"/>
          <w:lang w:val="bg-BG"/>
        </w:rPr>
        <w:t>производствени нужди от площадката, и</w:t>
      </w:r>
    </w:p>
    <w:p w:rsidR="00004D0C" w:rsidRDefault="00835C8C" w:rsidP="007E37CA">
      <w:pPr>
        <w:pStyle w:val="ListParagraph"/>
        <w:numPr>
          <w:ilvl w:val="0"/>
          <w:numId w:val="15"/>
        </w:numPr>
        <w:rPr>
          <w:rFonts w:cs="Arial"/>
          <w:sz w:val="24"/>
          <w:lang w:val="bg-BG"/>
        </w:rPr>
      </w:pPr>
      <w:r w:rsidRPr="0061027F">
        <w:rPr>
          <w:rFonts w:cs="Arial"/>
          <w:sz w:val="24"/>
          <w:lang w:val="bg-BG"/>
        </w:rPr>
        <w:t>количеството на из</w:t>
      </w:r>
      <w:r w:rsidR="00004D0C">
        <w:rPr>
          <w:rFonts w:cs="Arial"/>
          <w:sz w:val="24"/>
          <w:lang w:val="bg-BG"/>
        </w:rPr>
        <w:t>разходваната топлинна и електро</w:t>
      </w:r>
      <w:r w:rsidRPr="0061027F">
        <w:rPr>
          <w:rFonts w:cs="Arial"/>
          <w:sz w:val="24"/>
          <w:lang w:val="bg-BG"/>
        </w:rPr>
        <w:t>енергия за производ</w:t>
      </w:r>
      <w:r w:rsidR="00004D0C">
        <w:rPr>
          <w:rFonts w:cs="Arial"/>
          <w:sz w:val="24"/>
          <w:lang w:val="bg-BG"/>
        </w:rPr>
        <w:t>-</w:t>
      </w:r>
    </w:p>
    <w:p w:rsidR="00835C8C" w:rsidRPr="00835C8C" w:rsidRDefault="00835C8C" w:rsidP="00835C8C">
      <w:pPr>
        <w:rPr>
          <w:rFonts w:cs="Arial"/>
          <w:sz w:val="24"/>
          <w:lang w:val="bg-BG"/>
        </w:rPr>
      </w:pPr>
      <w:r w:rsidRPr="00004D0C">
        <w:rPr>
          <w:rFonts w:cs="Arial"/>
          <w:sz w:val="24"/>
          <w:lang w:val="bg-BG"/>
        </w:rPr>
        <w:t xml:space="preserve">ствени нужди за 1 </w:t>
      </w:r>
      <w:r w:rsidRPr="00004D0C">
        <w:rPr>
          <w:rFonts w:cs="Arial"/>
          <w:sz w:val="24"/>
        </w:rPr>
        <w:t>MWh</w:t>
      </w:r>
      <w:r w:rsidRPr="00004D0C">
        <w:rPr>
          <w:rFonts w:cs="Arial"/>
          <w:sz w:val="24"/>
          <w:lang w:val="bg-BG"/>
        </w:rPr>
        <w:t>, съгласно комплексното разрешително и е направено сравне</w:t>
      </w:r>
      <w:r w:rsidR="00004D0C">
        <w:rPr>
          <w:rFonts w:cs="Arial"/>
          <w:sz w:val="24"/>
          <w:lang w:val="bg-BG"/>
        </w:rPr>
        <w:t>-</w:t>
      </w:r>
      <w:r w:rsidRPr="00004D0C">
        <w:rPr>
          <w:rFonts w:cs="Arial"/>
          <w:sz w:val="24"/>
          <w:lang w:val="bg-BG"/>
        </w:rPr>
        <w:t>ние за наличие на съответствие с нормирания показател в КР.</w:t>
      </w:r>
    </w:p>
    <w:p w:rsidR="00835C8C" w:rsidRPr="00004D0C" w:rsidRDefault="00835C8C" w:rsidP="00835C8C">
      <w:pPr>
        <w:rPr>
          <w:rFonts w:cs="Arial"/>
          <w:sz w:val="24"/>
          <w:lang w:val="bg-BG"/>
        </w:rPr>
      </w:pPr>
      <w:r w:rsidRPr="00835C8C">
        <w:rPr>
          <w:rFonts w:cs="Arial"/>
          <w:sz w:val="24"/>
          <w:lang w:val="bg-BG"/>
        </w:rPr>
        <w:t xml:space="preserve">                                        </w:t>
      </w:r>
      <w:r w:rsidR="00515249">
        <w:rPr>
          <w:rFonts w:cs="Arial"/>
          <w:b/>
          <w:sz w:val="24"/>
          <w:lang w:val="bg-BG"/>
        </w:rPr>
        <w:t xml:space="preserve">                                                                    </w:t>
      </w:r>
      <w:r w:rsidRPr="00835C8C">
        <w:rPr>
          <w:rFonts w:cs="Arial"/>
          <w:b/>
          <w:sz w:val="24"/>
          <w:lang w:val="bg-BG"/>
        </w:rPr>
        <w:tab/>
      </w:r>
      <w:r w:rsidRPr="00004D0C">
        <w:rPr>
          <w:rFonts w:cs="Arial"/>
          <w:sz w:val="24"/>
          <w:lang w:val="bg-BG"/>
        </w:rPr>
        <w:t xml:space="preserve">Таблица </w:t>
      </w:r>
      <w:smartTag w:uri="urn:schemas-microsoft-com:office:smarttags" w:element="stockticker">
        <w:r w:rsidRPr="00004D0C">
          <w:rPr>
            <w:rFonts w:cs="Arial"/>
            <w:sz w:val="24"/>
          </w:rPr>
          <w:t>III</w:t>
        </w:r>
      </w:smartTag>
      <w:r w:rsidRPr="00004D0C">
        <w:rPr>
          <w:rFonts w:cs="Arial"/>
          <w:sz w:val="24"/>
          <w:lang w:val="bg-BG"/>
        </w:rPr>
        <w:t>.Б-4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439"/>
        <w:gridCol w:w="2439"/>
        <w:gridCol w:w="2439"/>
      </w:tblGrid>
      <w:tr w:rsidR="00835C8C" w:rsidRPr="00835C8C" w:rsidTr="00835C8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rPr>
            </w:pPr>
            <w:bookmarkStart w:id="8" w:name="OLE_LINK4"/>
            <w:bookmarkStart w:id="9" w:name="OLE_LINK5"/>
            <w:r w:rsidRPr="00835C8C">
              <w:rPr>
                <w:rFonts w:cs="Arial"/>
                <w:b/>
                <w:sz w:val="24"/>
              </w:rPr>
              <w:t>показател</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 xml:space="preserve">Количество за единица продукт </w:t>
            </w:r>
            <w:r w:rsidRPr="00835C8C">
              <w:rPr>
                <w:rFonts w:cs="Arial"/>
                <w:b/>
                <w:sz w:val="24"/>
                <w:vertAlign w:val="superscript"/>
                <w:lang w:val="bg-BG"/>
              </w:rPr>
              <w:t>1)</w:t>
            </w:r>
            <w:r w:rsidRPr="00835C8C">
              <w:rPr>
                <w:rFonts w:cs="Arial"/>
                <w:b/>
                <w:sz w:val="24"/>
                <w:lang w:val="bg-BG"/>
              </w:rPr>
              <w:t>, съгласно КР</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Използвано количество за единица продукт</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Съответствие</w:t>
            </w:r>
          </w:p>
        </w:tc>
      </w:tr>
      <w:tr w:rsidR="00835C8C" w:rsidRPr="00835C8C" w:rsidTr="00657160">
        <w:trPr>
          <w:trHeight w:val="369"/>
        </w:trPr>
        <w:tc>
          <w:tcPr>
            <w:tcW w:w="243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rPr>
            </w:pPr>
            <w:r w:rsidRPr="00835C8C">
              <w:rPr>
                <w:rFonts w:cs="Arial"/>
                <w:sz w:val="24"/>
                <w:lang w:val="bg-BG"/>
              </w:rPr>
              <w:t>Електроенергия</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sz w:val="24"/>
                <w:lang w:val="bg-BG"/>
              </w:rPr>
            </w:pPr>
            <w:r w:rsidRPr="00835C8C">
              <w:rPr>
                <w:rFonts w:cs="Arial"/>
                <w:sz w:val="24"/>
                <w:lang w:val="bg-BG"/>
              </w:rPr>
              <w:t>0.0265</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61027F" w:rsidRDefault="0061027F" w:rsidP="00835C8C">
            <w:pPr>
              <w:jc w:val="center"/>
              <w:rPr>
                <w:rFonts w:cs="Arial"/>
                <w:sz w:val="24"/>
                <w:lang w:val="en-GB"/>
              </w:rPr>
            </w:pPr>
            <w:r w:rsidRPr="0061027F">
              <w:rPr>
                <w:rFonts w:cs="Arial"/>
                <w:bCs/>
                <w:color w:val="000000"/>
                <w:sz w:val="24"/>
              </w:rPr>
              <w:t>0,020858201</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4"/>
                <w:lang w:val="bg-BG"/>
              </w:rPr>
            </w:pPr>
            <w:r w:rsidRPr="00835C8C">
              <w:rPr>
                <w:rFonts w:cs="Arial"/>
                <w:sz w:val="24"/>
                <w:lang w:val="bg-BG"/>
              </w:rPr>
              <w:t>Да</w:t>
            </w:r>
          </w:p>
        </w:tc>
      </w:tr>
    </w:tbl>
    <w:bookmarkEnd w:id="8"/>
    <w:bookmarkEnd w:id="9"/>
    <w:p w:rsidR="00515249" w:rsidRPr="00433478" w:rsidRDefault="00835C8C" w:rsidP="00515249">
      <w:pPr>
        <w:rPr>
          <w:rFonts w:cs="Arial"/>
          <w:b/>
          <w:sz w:val="16"/>
          <w:szCs w:val="16"/>
          <w:lang w:val="ru-RU"/>
        </w:rPr>
      </w:pPr>
      <w:r w:rsidRPr="00433478">
        <w:rPr>
          <w:rFonts w:cs="Arial"/>
          <w:b/>
          <w:sz w:val="16"/>
          <w:szCs w:val="16"/>
          <w:lang w:val="ru-RU"/>
        </w:rPr>
        <w:tab/>
        <w:t xml:space="preserve">                </w:t>
      </w:r>
    </w:p>
    <w:p w:rsidR="00835C8C" w:rsidRPr="00004D0C" w:rsidRDefault="00515249" w:rsidP="00515249">
      <w:pPr>
        <w:rPr>
          <w:rFonts w:cs="Arial"/>
          <w:sz w:val="24"/>
          <w:lang w:val="ru-RU"/>
        </w:rPr>
      </w:pPr>
      <w:r>
        <w:rPr>
          <w:rFonts w:cs="Arial"/>
          <w:b/>
          <w:sz w:val="24"/>
          <w:lang w:val="ru-RU"/>
        </w:rPr>
        <w:t xml:space="preserve">                                                                               </w:t>
      </w:r>
      <w:r>
        <w:rPr>
          <w:rFonts w:cs="Arial"/>
          <w:sz w:val="24"/>
          <w:lang w:val="ru-RU"/>
        </w:rPr>
        <w:tab/>
        <w:t xml:space="preserve">             </w:t>
      </w:r>
      <w:r>
        <w:rPr>
          <w:rFonts w:cs="Arial"/>
          <w:sz w:val="24"/>
          <w:lang w:val="ru-RU"/>
        </w:rPr>
        <w:tab/>
        <w:t xml:space="preserve">         </w:t>
      </w:r>
      <w:r w:rsidR="00835C8C" w:rsidRPr="00835C8C">
        <w:rPr>
          <w:rFonts w:cs="Arial"/>
          <w:sz w:val="24"/>
          <w:lang w:val="ru-RU"/>
        </w:rPr>
        <w:t xml:space="preserve">     </w:t>
      </w:r>
      <w:r w:rsidR="00835C8C" w:rsidRPr="00004D0C">
        <w:rPr>
          <w:rFonts w:cs="Arial"/>
          <w:sz w:val="24"/>
          <w:lang w:val="ru-RU"/>
        </w:rPr>
        <w:t xml:space="preserve">Таблица </w:t>
      </w:r>
      <w:smartTag w:uri="urn:schemas-microsoft-com:office:smarttags" w:element="stockticker">
        <w:r w:rsidR="00835C8C" w:rsidRPr="00004D0C">
          <w:rPr>
            <w:rFonts w:cs="Arial"/>
            <w:sz w:val="24"/>
          </w:rPr>
          <w:t>III</w:t>
        </w:r>
      </w:smartTag>
      <w:r w:rsidR="00835C8C" w:rsidRPr="00004D0C">
        <w:rPr>
          <w:rFonts w:cs="Arial"/>
          <w:sz w:val="24"/>
          <w:lang w:val="ru-RU"/>
        </w:rPr>
        <w:t>.Б-5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439"/>
        <w:gridCol w:w="2439"/>
        <w:gridCol w:w="2439"/>
      </w:tblGrid>
      <w:tr w:rsidR="00835C8C" w:rsidRPr="00835C8C" w:rsidTr="00835C8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rPr>
            </w:pPr>
            <w:r w:rsidRPr="00835C8C">
              <w:rPr>
                <w:rFonts w:cs="Arial"/>
                <w:b/>
                <w:sz w:val="24"/>
              </w:rPr>
              <w:t>показател</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 xml:space="preserve">Количество за единица продукт </w:t>
            </w:r>
            <w:r w:rsidRPr="00835C8C">
              <w:rPr>
                <w:rFonts w:cs="Arial"/>
                <w:b/>
                <w:sz w:val="24"/>
                <w:vertAlign w:val="superscript"/>
                <w:lang w:val="bg-BG"/>
              </w:rPr>
              <w:t>1)</w:t>
            </w:r>
            <w:r w:rsidRPr="00835C8C">
              <w:rPr>
                <w:rFonts w:cs="Arial"/>
                <w:b/>
                <w:sz w:val="24"/>
                <w:lang w:val="bg-BG"/>
              </w:rPr>
              <w:t>, съгласно КР</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Използвано количество за единица продукт</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Съответствие</w:t>
            </w:r>
          </w:p>
        </w:tc>
      </w:tr>
      <w:tr w:rsidR="00835C8C" w:rsidRPr="00835C8C" w:rsidTr="00657160">
        <w:trPr>
          <w:trHeight w:val="369"/>
        </w:trPr>
        <w:tc>
          <w:tcPr>
            <w:tcW w:w="243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rPr>
            </w:pPr>
            <w:r w:rsidRPr="00835C8C">
              <w:rPr>
                <w:rFonts w:cs="Arial"/>
                <w:sz w:val="24"/>
                <w:lang w:val="bg-BG"/>
              </w:rPr>
              <w:t>Топлоенергия</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4"/>
                <w:lang w:val="bg-BG"/>
              </w:rPr>
            </w:pPr>
            <w:r w:rsidRPr="00835C8C">
              <w:rPr>
                <w:rFonts w:cs="Arial"/>
                <w:sz w:val="24"/>
                <w:lang w:val="bg-BG"/>
              </w:rPr>
              <w:t>0.032</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61027F" w:rsidRDefault="0061027F" w:rsidP="00E45FF9">
            <w:pPr>
              <w:jc w:val="center"/>
              <w:rPr>
                <w:rFonts w:cs="Arial"/>
                <w:b/>
                <w:sz w:val="24"/>
                <w:lang w:val="en-GB"/>
              </w:rPr>
            </w:pPr>
            <w:r w:rsidRPr="0061027F">
              <w:rPr>
                <w:rFonts w:cs="Arial"/>
                <w:color w:val="000000"/>
                <w:sz w:val="24"/>
                <w:lang w:val="bg-BG"/>
              </w:rPr>
              <w:t>0,0</w:t>
            </w:r>
            <w:r w:rsidR="00E45FF9">
              <w:rPr>
                <w:rFonts w:cs="Arial"/>
                <w:color w:val="000000"/>
                <w:sz w:val="24"/>
                <w:lang w:val="bg-BG"/>
              </w:rPr>
              <w:t>14427174</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4"/>
                <w:lang w:val="bg-BG"/>
              </w:rPr>
            </w:pPr>
            <w:r w:rsidRPr="00835C8C">
              <w:rPr>
                <w:rFonts w:cs="Arial"/>
                <w:sz w:val="24"/>
                <w:lang w:val="bg-BG"/>
              </w:rPr>
              <w:t>Да</w:t>
            </w:r>
          </w:p>
        </w:tc>
      </w:tr>
    </w:tbl>
    <w:p w:rsidR="00B54090" w:rsidRDefault="00B54090" w:rsidP="00835C8C">
      <w:pPr>
        <w:ind w:left="851"/>
        <w:rPr>
          <w:rFonts w:cs="Arial"/>
          <w:b/>
          <w:i/>
          <w:color w:val="000000"/>
          <w:sz w:val="16"/>
          <w:szCs w:val="16"/>
          <w:u w:val="single"/>
          <w:lang w:val="bg-BG"/>
        </w:rPr>
      </w:pPr>
    </w:p>
    <w:p w:rsidR="00052784" w:rsidRPr="00433478" w:rsidRDefault="00052784" w:rsidP="00835C8C">
      <w:pPr>
        <w:ind w:left="851"/>
        <w:rPr>
          <w:rFonts w:cs="Arial"/>
          <w:b/>
          <w:i/>
          <w:color w:val="000000"/>
          <w:sz w:val="16"/>
          <w:szCs w:val="16"/>
          <w:u w:val="single"/>
          <w:lang w:val="bg-BG"/>
        </w:rPr>
      </w:pPr>
    </w:p>
    <w:p w:rsidR="00967B12" w:rsidRDefault="00835C8C" w:rsidP="00433478">
      <w:pPr>
        <w:ind w:firstLine="851"/>
        <w:rPr>
          <w:rFonts w:cs="Arial"/>
          <w:color w:val="000000"/>
          <w:sz w:val="24"/>
          <w:lang w:val="bg-BG"/>
        </w:rPr>
      </w:pPr>
      <w:r w:rsidRPr="00835C8C">
        <w:rPr>
          <w:rFonts w:cs="Arial"/>
          <w:b/>
          <w:i/>
          <w:color w:val="000000"/>
          <w:sz w:val="24"/>
          <w:u w:val="single"/>
          <w:lang w:val="bg-BG"/>
        </w:rPr>
        <w:t xml:space="preserve">Извод: </w:t>
      </w:r>
      <w:r w:rsidRPr="00835C8C">
        <w:rPr>
          <w:rFonts w:cs="Arial"/>
          <w:b/>
          <w:color w:val="000000"/>
          <w:sz w:val="24"/>
          <w:lang w:val="bg-BG"/>
        </w:rPr>
        <w:t xml:space="preserve"> </w:t>
      </w:r>
      <w:r w:rsidRPr="00835C8C">
        <w:rPr>
          <w:rFonts w:cs="Arial"/>
          <w:color w:val="000000"/>
          <w:sz w:val="24"/>
          <w:lang w:val="bg-BG"/>
        </w:rPr>
        <w:t>За  201</w:t>
      </w:r>
      <w:r w:rsidR="0061027F">
        <w:rPr>
          <w:rFonts w:cs="Arial"/>
          <w:color w:val="000000"/>
          <w:sz w:val="24"/>
          <w:lang w:val="en-GB"/>
        </w:rPr>
        <w:t>6</w:t>
      </w:r>
      <w:r w:rsidRPr="00835C8C">
        <w:rPr>
          <w:rFonts w:cs="Arial"/>
          <w:color w:val="000000"/>
          <w:sz w:val="24"/>
          <w:lang w:val="bg-BG"/>
        </w:rPr>
        <w:t xml:space="preserve">  година,</w:t>
      </w:r>
      <w:r w:rsidRPr="00835C8C">
        <w:rPr>
          <w:rFonts w:cs="Arial"/>
          <w:b/>
          <w:color w:val="000000"/>
          <w:sz w:val="24"/>
          <w:lang w:val="bg-BG"/>
        </w:rPr>
        <w:t xml:space="preserve"> </w:t>
      </w:r>
      <w:r w:rsidRPr="00835C8C">
        <w:rPr>
          <w:rFonts w:cs="Arial"/>
          <w:color w:val="000000"/>
          <w:sz w:val="24"/>
          <w:lang w:val="bg-BG"/>
        </w:rPr>
        <w:t>изразходваното кол</w:t>
      </w:r>
      <w:r w:rsidR="00967B12">
        <w:rPr>
          <w:rFonts w:cs="Arial"/>
          <w:color w:val="000000"/>
          <w:sz w:val="24"/>
          <w:lang w:val="bg-BG"/>
        </w:rPr>
        <w:t xml:space="preserve">ичество  топлинна и електроенер- </w:t>
      </w:r>
      <w:r w:rsidRPr="00835C8C">
        <w:rPr>
          <w:rFonts w:cs="Arial"/>
          <w:color w:val="000000"/>
          <w:sz w:val="24"/>
          <w:lang w:val="bg-BG"/>
        </w:rPr>
        <w:t>гия  за производствени нужди в инсталацията по Условие 2</w:t>
      </w:r>
      <w:r w:rsidR="0061027F">
        <w:rPr>
          <w:rFonts w:cs="Arial"/>
          <w:color w:val="000000"/>
          <w:sz w:val="24"/>
          <w:lang w:val="bg-BG"/>
        </w:rPr>
        <w:t>,</w:t>
      </w:r>
      <w:r w:rsidRPr="00835C8C">
        <w:rPr>
          <w:rFonts w:cs="Arial"/>
          <w:color w:val="000000"/>
          <w:sz w:val="24"/>
          <w:lang w:val="bg-BG"/>
        </w:rPr>
        <w:t xml:space="preserve">  за производството на</w:t>
      </w:r>
      <w:r w:rsidR="00433478">
        <w:rPr>
          <w:rFonts w:cs="Arial"/>
          <w:color w:val="000000"/>
          <w:sz w:val="24"/>
          <w:lang w:val="bg-BG"/>
        </w:rPr>
        <w:t xml:space="preserve"> </w:t>
      </w:r>
    </w:p>
    <w:p w:rsidR="00657160" w:rsidRPr="00433478" w:rsidRDefault="00835C8C" w:rsidP="00433478">
      <w:pPr>
        <w:spacing w:line="240" w:lineRule="auto"/>
        <w:rPr>
          <w:rFonts w:cs="Arial"/>
          <w:color w:val="000000"/>
          <w:sz w:val="24"/>
          <w:lang w:val="bg-BG"/>
        </w:rPr>
      </w:pPr>
      <w:r w:rsidRPr="00835C8C">
        <w:rPr>
          <w:rFonts w:cs="Arial"/>
          <w:color w:val="000000"/>
          <w:sz w:val="24"/>
          <w:lang w:val="bg-BG"/>
        </w:rPr>
        <w:t xml:space="preserve">единица продукт (1 </w:t>
      </w:r>
      <w:r w:rsidRPr="00835C8C">
        <w:rPr>
          <w:rFonts w:cs="Arial"/>
          <w:color w:val="000000"/>
          <w:sz w:val="24"/>
        </w:rPr>
        <w:t>MWh</w:t>
      </w:r>
      <w:r w:rsidRPr="00835C8C">
        <w:rPr>
          <w:rFonts w:cs="Arial"/>
          <w:color w:val="000000"/>
          <w:sz w:val="24"/>
          <w:lang w:val="bg-BG"/>
        </w:rPr>
        <w:t xml:space="preserve"> топлинна енергия)</w:t>
      </w:r>
      <w:r w:rsidRPr="00835C8C">
        <w:rPr>
          <w:rFonts w:cs="Arial"/>
          <w:b/>
          <w:color w:val="000000"/>
          <w:sz w:val="24"/>
          <w:lang w:val="bg-BG"/>
        </w:rPr>
        <w:t xml:space="preserve"> </w:t>
      </w:r>
      <w:r w:rsidRPr="00515249">
        <w:rPr>
          <w:rFonts w:cs="Arial"/>
          <w:color w:val="000000"/>
          <w:sz w:val="24"/>
          <w:lang w:val="bg-BG"/>
        </w:rPr>
        <w:t>е по-малко от нормираното</w:t>
      </w:r>
      <w:r w:rsidRPr="00835C8C">
        <w:rPr>
          <w:rFonts w:cs="Arial"/>
          <w:b/>
          <w:color w:val="000000"/>
          <w:sz w:val="24"/>
          <w:lang w:val="bg-BG"/>
        </w:rPr>
        <w:t xml:space="preserve"> </w:t>
      </w:r>
      <w:r w:rsidR="00004D0C">
        <w:rPr>
          <w:rFonts w:cs="Arial"/>
          <w:color w:val="000000"/>
          <w:sz w:val="24"/>
          <w:lang w:val="bg-BG"/>
        </w:rPr>
        <w:t>в комплексното разрешително и У</w:t>
      </w:r>
      <w:r w:rsidRPr="00835C8C">
        <w:rPr>
          <w:rFonts w:cs="Arial"/>
          <w:color w:val="000000"/>
          <w:sz w:val="24"/>
          <w:lang w:val="bg-BG"/>
        </w:rPr>
        <w:t>словие 8.2.1 е изпълнено</w:t>
      </w:r>
      <w:r w:rsidR="00433478">
        <w:rPr>
          <w:rFonts w:cs="Arial"/>
          <w:color w:val="000000"/>
          <w:sz w:val="24"/>
          <w:lang w:val="bg-BG"/>
        </w:rPr>
        <w:t>.</w:t>
      </w:r>
    </w:p>
    <w:p w:rsidR="00835C8C" w:rsidRPr="00835C8C" w:rsidRDefault="00835C8C" w:rsidP="00835C8C">
      <w:pPr>
        <w:ind w:left="851"/>
        <w:rPr>
          <w:rFonts w:cs="Arial"/>
          <w:color w:val="000000"/>
          <w:sz w:val="24"/>
          <w:lang w:val="ru-RU"/>
        </w:rPr>
      </w:pPr>
      <w:r w:rsidRPr="003E67A3">
        <w:rPr>
          <w:rFonts w:cs="Arial"/>
          <w:color w:val="000000"/>
          <w:sz w:val="24"/>
          <w:lang w:val="ru-RU"/>
        </w:rPr>
        <w:t>Обобщена информация</w:t>
      </w:r>
      <w:r w:rsidRPr="00835C8C">
        <w:rPr>
          <w:rFonts w:cs="Arial"/>
          <w:color w:val="000000"/>
          <w:sz w:val="24"/>
          <w:lang w:val="ru-RU"/>
        </w:rPr>
        <w:t xml:space="preserve"> за резултатите от проверките за оценка и съответст-</w:t>
      </w:r>
    </w:p>
    <w:p w:rsidR="00B54090" w:rsidRPr="00004D0C" w:rsidRDefault="00835C8C" w:rsidP="00835C8C">
      <w:pPr>
        <w:rPr>
          <w:rFonts w:cs="Arial"/>
          <w:color w:val="000000"/>
          <w:sz w:val="24"/>
          <w:lang w:val="ru-RU"/>
        </w:rPr>
      </w:pPr>
      <w:r w:rsidRPr="00835C8C">
        <w:rPr>
          <w:rFonts w:cs="Arial"/>
          <w:color w:val="000000"/>
          <w:sz w:val="24"/>
          <w:lang w:val="ru-RU"/>
        </w:rPr>
        <w:t>вие на документираните количества консумирана електроенергия и топлоенерг</w:t>
      </w:r>
      <w:r w:rsidR="00004D0C">
        <w:rPr>
          <w:rFonts w:cs="Arial"/>
          <w:color w:val="000000"/>
          <w:sz w:val="24"/>
          <w:lang w:val="ru-RU"/>
        </w:rPr>
        <w:t>ия по Условие 8.2.5.2   за  2016</w:t>
      </w:r>
      <w:r w:rsidRPr="00835C8C">
        <w:rPr>
          <w:rFonts w:cs="Arial"/>
          <w:color w:val="000000"/>
          <w:sz w:val="24"/>
          <w:lang w:val="ru-RU"/>
        </w:rPr>
        <w:t xml:space="preserve"> г.</w:t>
      </w:r>
    </w:p>
    <w:p w:rsidR="00835C8C" w:rsidRPr="003E67A3" w:rsidRDefault="00835C8C" w:rsidP="00004D0C">
      <w:pPr>
        <w:jc w:val="center"/>
        <w:rPr>
          <w:rFonts w:cs="Arial"/>
          <w:b/>
          <w:sz w:val="24"/>
          <w:u w:val="single"/>
          <w:lang w:val="ru-RU"/>
        </w:rPr>
      </w:pPr>
      <w:r w:rsidRPr="003E67A3">
        <w:rPr>
          <w:rFonts w:cs="Arial"/>
          <w:b/>
          <w:sz w:val="24"/>
          <w:u w:val="single"/>
          <w:lang w:val="ru-RU"/>
        </w:rPr>
        <w:t>А. За консумирана топлинна енергия</w:t>
      </w:r>
    </w:p>
    <w:p w:rsidR="00835C8C" w:rsidRPr="00004D0C" w:rsidRDefault="00835C8C" w:rsidP="00835C8C">
      <w:pPr>
        <w:ind w:left="3540" w:firstLine="708"/>
        <w:jc w:val="center"/>
        <w:rPr>
          <w:rFonts w:cs="Arial"/>
          <w:color w:val="000000"/>
          <w:sz w:val="24"/>
          <w:lang w:val="ru-RU"/>
        </w:rPr>
      </w:pPr>
      <w:r w:rsidRPr="00835C8C">
        <w:rPr>
          <w:rFonts w:cs="Arial"/>
          <w:b/>
          <w:color w:val="000000"/>
          <w:sz w:val="24"/>
        </w:rPr>
        <w:t xml:space="preserve">                                                     </w:t>
      </w:r>
      <w:r w:rsidRPr="00004D0C">
        <w:rPr>
          <w:rFonts w:cs="Arial"/>
          <w:color w:val="000000"/>
          <w:sz w:val="24"/>
          <w:lang w:val="ru-RU"/>
        </w:rPr>
        <w:t xml:space="preserve">Таблица </w:t>
      </w:r>
      <w:smartTag w:uri="urn:schemas-microsoft-com:office:smarttags" w:element="stockticker">
        <w:r w:rsidRPr="00004D0C">
          <w:rPr>
            <w:rFonts w:cs="Arial"/>
            <w:color w:val="000000"/>
            <w:sz w:val="24"/>
          </w:rPr>
          <w:t>III</w:t>
        </w:r>
      </w:smartTag>
      <w:r w:rsidRPr="00004D0C">
        <w:rPr>
          <w:rFonts w:cs="Arial"/>
          <w:color w:val="000000"/>
          <w:sz w:val="24"/>
          <w:lang w:val="ru-RU"/>
        </w:rPr>
        <w:t>.Б-6</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5"/>
        <w:gridCol w:w="1560"/>
        <w:gridCol w:w="2976"/>
      </w:tblGrid>
      <w:tr w:rsidR="00657160" w:rsidRPr="00835C8C" w:rsidTr="00B04D39">
        <w:tc>
          <w:tcPr>
            <w:tcW w:w="255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извършени проверки</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установени  несъответствия</w:t>
            </w:r>
          </w:p>
        </w:tc>
        <w:tc>
          <w:tcPr>
            <w:tcW w:w="156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причини</w:t>
            </w:r>
          </w:p>
        </w:tc>
        <w:tc>
          <w:tcPr>
            <w:tcW w:w="2976"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Предприети коригиращи действия</w:t>
            </w:r>
          </w:p>
        </w:tc>
      </w:tr>
      <w:tr w:rsidR="00657160" w:rsidRPr="00835C8C" w:rsidTr="00B04D39">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b/>
                <w:color w:val="000000"/>
                <w:sz w:val="24"/>
                <w:lang w:val="bg-BG"/>
              </w:rPr>
            </w:pPr>
            <w:r w:rsidRPr="00835C8C">
              <w:rPr>
                <w:rFonts w:cs="Arial"/>
                <w:b/>
                <w:color w:val="000000"/>
                <w:sz w:val="24"/>
                <w:lang w:val="bg-BG"/>
              </w:rPr>
              <w:t>365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61027F">
            <w:pPr>
              <w:jc w:val="center"/>
              <w:rPr>
                <w:rFonts w:cs="Arial"/>
                <w:color w:val="000000"/>
                <w:sz w:val="24"/>
              </w:rPr>
            </w:pPr>
            <w:r w:rsidRPr="00835C8C">
              <w:rPr>
                <w:rFonts w:cs="Arial"/>
                <w:color w:val="000000"/>
                <w:sz w:val="24"/>
              </w:rPr>
              <w:t xml:space="preserve">Не са установени </w:t>
            </w:r>
            <w:r w:rsidRPr="00835C8C">
              <w:rPr>
                <w:rFonts w:cs="Arial"/>
                <w:color w:val="000000"/>
                <w:sz w:val="24"/>
                <w:lang w:val="bg-BG"/>
              </w:rPr>
              <w:t xml:space="preserve">  </w:t>
            </w:r>
            <w:r w:rsidRPr="00835C8C">
              <w:rPr>
                <w:rFonts w:cs="Arial"/>
                <w:color w:val="000000"/>
                <w:sz w:val="24"/>
              </w:rPr>
              <w:t>несъответствия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color w:val="000000"/>
                <w:sz w:val="24"/>
              </w:rPr>
            </w:pPr>
          </w:p>
          <w:p w:rsidR="00657160" w:rsidRPr="00835C8C" w:rsidRDefault="00657160" w:rsidP="00835C8C">
            <w:pPr>
              <w:rPr>
                <w:rFonts w:cs="Arial"/>
                <w:color w:val="000000"/>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color w:val="000000"/>
                <w:sz w:val="24"/>
              </w:rPr>
            </w:pPr>
          </w:p>
          <w:p w:rsidR="00657160" w:rsidRPr="00835C8C" w:rsidRDefault="00657160" w:rsidP="00835C8C">
            <w:pPr>
              <w:rPr>
                <w:rFonts w:cs="Arial"/>
                <w:color w:val="000000"/>
                <w:sz w:val="24"/>
              </w:rPr>
            </w:pPr>
          </w:p>
        </w:tc>
      </w:tr>
    </w:tbl>
    <w:p w:rsidR="00835C8C" w:rsidRPr="00835C8C" w:rsidRDefault="00835C8C" w:rsidP="00835C8C">
      <w:pPr>
        <w:rPr>
          <w:rFonts w:cs="Arial"/>
          <w:color w:val="000000"/>
          <w:sz w:val="24"/>
          <w:u w:val="single"/>
          <w:lang w:val="bg-BG"/>
        </w:rPr>
      </w:pPr>
    </w:p>
    <w:p w:rsidR="00835C8C" w:rsidRPr="00835C8C" w:rsidRDefault="00835C8C" w:rsidP="00004D0C">
      <w:pPr>
        <w:jc w:val="center"/>
        <w:rPr>
          <w:rFonts w:cs="Arial"/>
          <w:b/>
          <w:color w:val="000000"/>
          <w:sz w:val="24"/>
          <w:u w:val="single"/>
          <w:lang w:val="bg-BG"/>
        </w:rPr>
      </w:pPr>
      <w:r w:rsidRPr="003E67A3">
        <w:rPr>
          <w:rFonts w:cs="Arial"/>
          <w:b/>
          <w:color w:val="000000"/>
          <w:sz w:val="24"/>
          <w:u w:val="single"/>
          <w:lang w:val="bg-BG"/>
        </w:rPr>
        <w:t>Б. За консумирана електрическа</w:t>
      </w:r>
      <w:r w:rsidRPr="00835C8C">
        <w:rPr>
          <w:rFonts w:cs="Arial"/>
          <w:b/>
          <w:color w:val="000000"/>
          <w:sz w:val="24"/>
          <w:u w:val="single"/>
          <w:lang w:val="bg-BG"/>
        </w:rPr>
        <w:t xml:space="preserve"> енергия</w:t>
      </w:r>
    </w:p>
    <w:p w:rsidR="00835C8C" w:rsidRPr="00004D0C" w:rsidRDefault="00835C8C" w:rsidP="00835C8C">
      <w:pPr>
        <w:ind w:left="4956" w:firstLine="708"/>
        <w:jc w:val="center"/>
        <w:rPr>
          <w:rFonts w:cs="Arial"/>
          <w:color w:val="000000"/>
          <w:sz w:val="24"/>
          <w:lang w:val="bg-BG"/>
        </w:rPr>
      </w:pPr>
      <w:r w:rsidRPr="00835C8C">
        <w:rPr>
          <w:rFonts w:cs="Arial"/>
          <w:b/>
          <w:color w:val="000000"/>
          <w:sz w:val="24"/>
          <w:lang w:val="bg-BG"/>
        </w:rPr>
        <w:t xml:space="preserve">                          </w:t>
      </w:r>
      <w:r w:rsidRPr="00835C8C">
        <w:rPr>
          <w:rFonts w:cs="Arial"/>
          <w:b/>
          <w:color w:val="000000"/>
          <w:sz w:val="24"/>
        </w:rPr>
        <w:t xml:space="preserve">   </w:t>
      </w:r>
      <w:r w:rsidRPr="00835C8C">
        <w:rPr>
          <w:rFonts w:cs="Arial"/>
          <w:b/>
          <w:color w:val="000000"/>
          <w:sz w:val="24"/>
          <w:lang w:val="bg-BG"/>
        </w:rPr>
        <w:t xml:space="preserve">  </w:t>
      </w:r>
      <w:r w:rsidRPr="00004D0C">
        <w:rPr>
          <w:rFonts w:cs="Arial"/>
          <w:color w:val="000000"/>
          <w:sz w:val="24"/>
        </w:rPr>
        <w:t xml:space="preserve">Таблица </w:t>
      </w:r>
      <w:smartTag w:uri="urn:schemas-microsoft-com:office:smarttags" w:element="stockticker">
        <w:r w:rsidRPr="00004D0C">
          <w:rPr>
            <w:rFonts w:cs="Arial"/>
            <w:color w:val="000000"/>
            <w:sz w:val="24"/>
          </w:rPr>
          <w:t>III</w:t>
        </w:r>
      </w:smartTag>
      <w:r w:rsidRPr="00004D0C">
        <w:rPr>
          <w:rFonts w:cs="Arial"/>
          <w:color w:val="000000"/>
          <w:sz w:val="24"/>
        </w:rPr>
        <w:t>.Б-</w:t>
      </w:r>
      <w:r w:rsidRPr="00004D0C">
        <w:rPr>
          <w:rFonts w:cs="Arial"/>
          <w:color w:val="000000"/>
          <w:sz w:val="24"/>
          <w:lang w:val="bg-BG"/>
        </w:rPr>
        <w:t>7</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5"/>
        <w:gridCol w:w="1588"/>
        <w:gridCol w:w="2948"/>
      </w:tblGrid>
      <w:tr w:rsidR="00657160" w:rsidRPr="00835C8C" w:rsidTr="00B04D39">
        <w:tc>
          <w:tcPr>
            <w:tcW w:w="255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извършени проверки</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установени  несъответствия</w:t>
            </w:r>
          </w:p>
        </w:tc>
        <w:tc>
          <w:tcPr>
            <w:tcW w:w="1588"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причини</w:t>
            </w:r>
          </w:p>
        </w:tc>
        <w:tc>
          <w:tcPr>
            <w:tcW w:w="2948"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Предприети коригиращи действия</w:t>
            </w:r>
          </w:p>
        </w:tc>
      </w:tr>
      <w:tr w:rsidR="00657160" w:rsidRPr="00835C8C" w:rsidTr="00B04D39">
        <w:trPr>
          <w:trHeight w:val="71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b/>
                <w:color w:val="000000"/>
                <w:sz w:val="24"/>
                <w:lang w:val="bg-BG"/>
              </w:rPr>
            </w:pPr>
            <w:r w:rsidRPr="00835C8C">
              <w:rPr>
                <w:rFonts w:cs="Arial"/>
                <w:b/>
                <w:color w:val="000000"/>
                <w:sz w:val="24"/>
                <w:lang w:val="bg-BG"/>
              </w:rPr>
              <w:t>365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b/>
                <w:color w:val="000000"/>
                <w:sz w:val="24"/>
              </w:rPr>
            </w:pPr>
            <w:r w:rsidRPr="00835C8C">
              <w:rPr>
                <w:rFonts w:cs="Arial"/>
                <w:color w:val="000000"/>
                <w:sz w:val="24"/>
              </w:rPr>
              <w:t>Не са установени несъответствия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color w:val="000000"/>
                <w:sz w:val="24"/>
                <w:lang w:val="bg-BG"/>
              </w:rPr>
            </w:pP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color w:val="000000"/>
                <w:sz w:val="24"/>
                <w:lang w:val="bg-BG"/>
              </w:rPr>
            </w:pPr>
          </w:p>
        </w:tc>
      </w:tr>
    </w:tbl>
    <w:p w:rsidR="00835C8C" w:rsidRPr="00835C8C" w:rsidRDefault="00835C8C" w:rsidP="00835C8C">
      <w:pPr>
        <w:rPr>
          <w:rFonts w:cs="Arial"/>
          <w:b/>
          <w:color w:val="000000"/>
          <w:sz w:val="24"/>
          <w:lang w:val="bg-BG"/>
        </w:rPr>
      </w:pPr>
    </w:p>
    <w:p w:rsidR="00835C8C" w:rsidRPr="00401F0B" w:rsidRDefault="00433478" w:rsidP="00433478">
      <w:pPr>
        <w:pStyle w:val="ListParagraph"/>
        <w:ind w:left="851"/>
        <w:rPr>
          <w:rFonts w:cs="Arial"/>
          <w:b/>
          <w:color w:val="000000"/>
          <w:sz w:val="24"/>
          <w:lang w:val="bg-BG"/>
        </w:rPr>
      </w:pPr>
      <w:r>
        <w:rPr>
          <w:rFonts w:cs="Arial"/>
          <w:b/>
          <w:color w:val="000000"/>
          <w:sz w:val="24"/>
          <w:lang w:val="bg-BG"/>
        </w:rPr>
        <w:t xml:space="preserve">4. </w:t>
      </w:r>
      <w:r w:rsidR="00835C8C" w:rsidRPr="00401F0B">
        <w:rPr>
          <w:rFonts w:cs="Arial"/>
          <w:b/>
          <w:color w:val="000000"/>
          <w:sz w:val="24"/>
          <w:lang w:val="bg-BG"/>
        </w:rPr>
        <w:t xml:space="preserve">Коригиращи действия  за привеждане  в съответствие и мероприятия за </w:t>
      </w:r>
    </w:p>
    <w:p w:rsidR="00835C8C" w:rsidRPr="00835C8C" w:rsidRDefault="00835C8C" w:rsidP="00835C8C">
      <w:pPr>
        <w:rPr>
          <w:rFonts w:cs="Arial"/>
          <w:b/>
          <w:color w:val="000000"/>
          <w:sz w:val="24"/>
          <w:lang w:val="bg-BG"/>
        </w:rPr>
      </w:pPr>
      <w:r w:rsidRPr="00835C8C">
        <w:rPr>
          <w:rFonts w:cs="Arial"/>
          <w:b/>
          <w:color w:val="000000"/>
          <w:sz w:val="24"/>
          <w:lang w:val="bg-BG"/>
        </w:rPr>
        <w:t xml:space="preserve">ефективно използване на енергията.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Независимо от това, че разходът на топлинна енергия и електрическа енергия за единица продукция е по-малък от нормирания, в дружеството ежегодно   се извършват действия и планират мероприятия за намаляване на разходите на енергия за собствени нужди от инсталацията.</w:t>
      </w:r>
    </w:p>
    <w:p w:rsidR="00852787" w:rsidRDefault="00835C8C" w:rsidP="00004D0C">
      <w:pPr>
        <w:rPr>
          <w:rFonts w:cs="Arial"/>
          <w:sz w:val="24"/>
          <w:lang w:val="bg-BG"/>
        </w:rPr>
      </w:pPr>
      <w:r w:rsidRPr="00835C8C">
        <w:rPr>
          <w:rFonts w:cs="Arial"/>
          <w:color w:val="000000"/>
          <w:sz w:val="24"/>
          <w:lang w:val="bg-BG"/>
        </w:rPr>
        <w:t xml:space="preserve"> </w:t>
      </w:r>
      <w:r w:rsidRPr="00835C8C">
        <w:rPr>
          <w:rFonts w:cs="Arial"/>
          <w:sz w:val="24"/>
          <w:lang w:val="bg-BG"/>
        </w:rPr>
        <w:tab/>
        <w:t xml:space="preserve">Анализът на разходите на топлинна енергия и електрическа енергия  показват, че най-голямо количество електрическа енергия се използва за вентилатори и помпите </w:t>
      </w:r>
      <w:r w:rsidRPr="00835C8C">
        <w:rPr>
          <w:rFonts w:cs="Arial"/>
          <w:sz w:val="24"/>
          <w:lang w:val="bg-BG"/>
        </w:rPr>
        <w:lastRenderedPageBreak/>
        <w:t>към съответните съоръжения, а топлоенергия - за отопление на производствени и административни сгради.</w:t>
      </w:r>
    </w:p>
    <w:p w:rsidR="00B07318" w:rsidRDefault="00852787" w:rsidP="00835C8C">
      <w:pPr>
        <w:jc w:val="both"/>
        <w:rPr>
          <w:rFonts w:cs="Arial"/>
          <w:sz w:val="24"/>
          <w:lang w:val="bg-BG"/>
        </w:rPr>
      </w:pPr>
      <w:r>
        <w:rPr>
          <w:rFonts w:cs="Arial"/>
          <w:sz w:val="24"/>
          <w:lang w:val="bg-BG"/>
        </w:rPr>
        <w:t xml:space="preserve">            </w:t>
      </w:r>
      <w:r w:rsidR="00835C8C" w:rsidRPr="00835C8C">
        <w:rPr>
          <w:rFonts w:cs="Arial"/>
          <w:sz w:val="24"/>
          <w:lang w:val="bg-BG"/>
        </w:rPr>
        <w:t>Ето защо в дружеството е приета програма за етапно внедряване на честотни инвертори за управление на ел. двигатели на различните технологични съоръжения.   На територията на ОЦ програмата е изпълнена в по-голямата си част, където са обхванати и по-големите консуматори на ел. енергия</w:t>
      </w:r>
      <w:r w:rsidR="00835C8C" w:rsidRPr="00551077">
        <w:rPr>
          <w:rFonts w:cs="Arial"/>
          <w:sz w:val="24"/>
          <w:lang w:val="bg-BG"/>
        </w:rPr>
        <w:t xml:space="preserve">. В резултат на мероприятията, консумацията </w:t>
      </w:r>
    </w:p>
    <w:p w:rsidR="00835C8C" w:rsidRPr="00551077" w:rsidRDefault="00835C8C" w:rsidP="00835C8C">
      <w:pPr>
        <w:jc w:val="both"/>
        <w:rPr>
          <w:rFonts w:cs="Arial"/>
          <w:sz w:val="24"/>
          <w:lang w:val="bg-BG"/>
        </w:rPr>
      </w:pPr>
      <w:r w:rsidRPr="00551077">
        <w:rPr>
          <w:rFonts w:cs="Arial"/>
          <w:sz w:val="24"/>
          <w:lang w:val="bg-BG"/>
        </w:rPr>
        <w:t>на електрическа енергия в ОЦ за собствени нужди в  сравне</w:t>
      </w:r>
      <w:r w:rsidR="00551077" w:rsidRPr="00551077">
        <w:rPr>
          <w:rFonts w:cs="Arial"/>
          <w:sz w:val="24"/>
          <w:lang w:val="bg-BG"/>
        </w:rPr>
        <w:t>ние с  201</w:t>
      </w:r>
      <w:r w:rsidR="00004D0C">
        <w:rPr>
          <w:rFonts w:cs="Arial"/>
          <w:sz w:val="24"/>
          <w:lang w:val="bg-BG"/>
        </w:rPr>
        <w:t>5</w:t>
      </w:r>
      <w:r w:rsidRPr="00551077">
        <w:rPr>
          <w:rFonts w:cs="Arial"/>
          <w:sz w:val="24"/>
          <w:lang w:val="bg-BG"/>
        </w:rPr>
        <w:t xml:space="preserve">  г. е намалена </w:t>
      </w:r>
      <w:r w:rsidR="00551077" w:rsidRPr="00551077">
        <w:rPr>
          <w:rFonts w:cs="Arial"/>
          <w:sz w:val="24"/>
          <w:lang w:val="bg-BG"/>
        </w:rPr>
        <w:t>с около 15 %</w:t>
      </w:r>
      <w:r w:rsidRPr="00551077">
        <w:rPr>
          <w:rFonts w:cs="Arial"/>
          <w:sz w:val="24"/>
          <w:lang w:val="bg-BG"/>
        </w:rPr>
        <w:t xml:space="preserve">. </w:t>
      </w:r>
    </w:p>
    <w:p w:rsidR="00551077" w:rsidRPr="00657160" w:rsidRDefault="00835C8C" w:rsidP="00657160">
      <w:pPr>
        <w:ind w:firstLine="708"/>
        <w:jc w:val="both"/>
        <w:rPr>
          <w:rFonts w:cs="Arial"/>
          <w:sz w:val="24"/>
          <w:lang w:val="bg-BG"/>
        </w:rPr>
      </w:pPr>
      <w:r w:rsidRPr="00551077">
        <w:rPr>
          <w:rFonts w:cs="Arial"/>
          <w:sz w:val="24"/>
          <w:lang w:val="bg-BG"/>
        </w:rPr>
        <w:t xml:space="preserve">В инвестиционните програми в съответните години се предвиждат мероприятия за подобряване на техническото състояние на топлоснабдителните мрежи на територията на ОЦ като ежегодно се извършват ремонти по възстановяване на топлинната изолация по тръбопроводи и съоръжения, предприемат </w:t>
      </w:r>
      <w:r w:rsidRPr="00835C8C">
        <w:rPr>
          <w:rFonts w:cs="Arial"/>
          <w:sz w:val="24"/>
          <w:lang w:val="bg-BG"/>
        </w:rPr>
        <w:t>се мерки за намаляване разходите за топлоенергия за отопляване на сградите.</w:t>
      </w:r>
    </w:p>
    <w:p w:rsidR="00657160" w:rsidRPr="00835C8C" w:rsidRDefault="00657160" w:rsidP="00835C8C">
      <w:pPr>
        <w:rPr>
          <w:rFonts w:cs="Arial"/>
          <w:color w:val="000000"/>
          <w:sz w:val="24"/>
          <w:lang w:val="bg-BG"/>
        </w:rPr>
      </w:pPr>
    </w:p>
    <w:p w:rsidR="00835C8C" w:rsidRPr="00835C8C" w:rsidRDefault="00835C8C" w:rsidP="00401F0B">
      <w:pPr>
        <w:jc w:val="center"/>
        <w:rPr>
          <w:rFonts w:cs="Arial"/>
          <w:b/>
          <w:color w:val="000000"/>
          <w:sz w:val="24"/>
          <w:lang w:val="bg-BG"/>
        </w:rPr>
      </w:pPr>
      <w:r w:rsidRPr="00835C8C">
        <w:rPr>
          <w:rFonts w:cs="Arial"/>
          <w:b/>
          <w:color w:val="000000"/>
          <w:sz w:val="24"/>
          <w:lang w:val="bg-BG"/>
        </w:rPr>
        <w:t xml:space="preserve">ІІІ.В. Използване на </w:t>
      </w:r>
      <w:r w:rsidR="00401F0B">
        <w:rPr>
          <w:rFonts w:cs="Arial"/>
          <w:b/>
          <w:color w:val="000000"/>
          <w:sz w:val="24"/>
          <w:lang w:val="bg-BG"/>
        </w:rPr>
        <w:t>спомагателни материали и горива</w:t>
      </w:r>
    </w:p>
    <w:p w:rsidR="00967B12" w:rsidRDefault="00835C8C" w:rsidP="00433478">
      <w:pPr>
        <w:ind w:firstLine="708"/>
        <w:jc w:val="both"/>
        <w:rPr>
          <w:rFonts w:cs="Arial"/>
          <w:color w:val="000000"/>
          <w:sz w:val="24"/>
          <w:lang w:val="ru-RU"/>
        </w:rPr>
      </w:pPr>
      <w:r w:rsidRPr="00835C8C">
        <w:rPr>
          <w:rFonts w:cs="Arial"/>
          <w:color w:val="000000"/>
          <w:sz w:val="24"/>
          <w:lang w:val="ru-RU"/>
        </w:rPr>
        <w:t>Годишните разходи на използваните спомагателни материали и горива и разхода за  производство на 1</w:t>
      </w:r>
      <w:r w:rsidR="00551077">
        <w:rPr>
          <w:rFonts w:cs="Arial"/>
          <w:color w:val="000000"/>
          <w:sz w:val="24"/>
          <w:lang w:val="ru-RU"/>
        </w:rPr>
        <w:t xml:space="preserve"> МВтч топлинна енергия на Хидро</w:t>
      </w:r>
      <w:r w:rsidRPr="00835C8C">
        <w:rPr>
          <w:rFonts w:cs="Arial"/>
          <w:color w:val="000000"/>
          <w:sz w:val="24"/>
          <w:lang w:val="ru-RU"/>
        </w:rPr>
        <w:t xml:space="preserve">-Х, природен газ  и дизелово гориво са нормирани.  </w:t>
      </w:r>
    </w:p>
    <w:p w:rsidR="00835C8C" w:rsidRDefault="00967B12" w:rsidP="00967B12">
      <w:pPr>
        <w:rPr>
          <w:rFonts w:cs="Arial"/>
          <w:color w:val="000000"/>
          <w:sz w:val="24"/>
          <w:lang w:val="ru-RU"/>
        </w:rPr>
      </w:pPr>
      <w:r>
        <w:rPr>
          <w:rFonts w:cs="Arial"/>
          <w:color w:val="000000"/>
          <w:sz w:val="24"/>
          <w:lang w:val="ru-RU"/>
        </w:rPr>
        <w:t xml:space="preserve">            В </w:t>
      </w:r>
      <w:r w:rsidR="00835C8C" w:rsidRPr="00835C8C">
        <w:rPr>
          <w:rFonts w:cs="Arial"/>
          <w:color w:val="000000"/>
          <w:sz w:val="24"/>
          <w:lang w:val="ru-RU"/>
        </w:rPr>
        <w:t xml:space="preserve">следващите две таблици са посочени разрешените за използване, по вид и количество, спомагателни материали и горива,  съгласно Условие 8.3.1.1. и Условие 8.3.1.2 на КР. </w:t>
      </w:r>
    </w:p>
    <w:p w:rsidR="00835C8C" w:rsidRPr="00B54090" w:rsidRDefault="00835C8C" w:rsidP="00835C8C">
      <w:pPr>
        <w:jc w:val="center"/>
        <w:rPr>
          <w:rFonts w:cs="Arial"/>
          <w:color w:val="000000"/>
          <w:sz w:val="24"/>
          <w:lang w:val="bg-BG"/>
        </w:rPr>
      </w:pPr>
      <w:r w:rsidRPr="00835C8C">
        <w:rPr>
          <w:rFonts w:cs="Arial"/>
          <w:b/>
          <w:color w:val="000000"/>
          <w:sz w:val="24"/>
          <w:lang w:val="bg-BG"/>
        </w:rPr>
        <w:t xml:space="preserve">                                                                      </w:t>
      </w:r>
      <w:r w:rsidR="00B04D39">
        <w:rPr>
          <w:rFonts w:cs="Arial"/>
          <w:b/>
          <w:color w:val="000000"/>
          <w:sz w:val="24"/>
          <w:lang w:val="bg-BG"/>
        </w:rPr>
        <w:t xml:space="preserve">                                                  </w:t>
      </w:r>
      <w:r w:rsidRPr="00835C8C">
        <w:rPr>
          <w:rFonts w:cs="Arial"/>
          <w:b/>
          <w:color w:val="000000"/>
          <w:sz w:val="24"/>
          <w:lang w:val="bg-BG"/>
        </w:rPr>
        <w:t xml:space="preserve"> </w:t>
      </w:r>
      <w:r w:rsidRPr="00B54090">
        <w:rPr>
          <w:rFonts w:cs="Arial"/>
          <w:color w:val="000000"/>
          <w:sz w:val="24"/>
        </w:rPr>
        <w:t xml:space="preserve">Таблица </w:t>
      </w:r>
      <w:smartTag w:uri="urn:schemas-microsoft-com:office:smarttags" w:element="stockticker">
        <w:r w:rsidRPr="00B54090">
          <w:rPr>
            <w:rFonts w:cs="Arial"/>
            <w:color w:val="000000"/>
            <w:sz w:val="24"/>
          </w:rPr>
          <w:t>III</w:t>
        </w:r>
      </w:smartTag>
      <w:r w:rsidRPr="00B54090">
        <w:rPr>
          <w:rFonts w:cs="Arial"/>
          <w:color w:val="000000"/>
          <w:sz w:val="24"/>
        </w:rPr>
        <w:t>.В-1</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835C8C" w:rsidRPr="00835C8C" w:rsidTr="003E67A3">
        <w:trPr>
          <w:trHeight w:val="451"/>
        </w:trPr>
        <w:tc>
          <w:tcPr>
            <w:tcW w:w="439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rPr>
            </w:pPr>
            <w:r w:rsidRPr="00835C8C">
              <w:rPr>
                <w:rFonts w:cs="Arial"/>
                <w:b/>
                <w:color w:val="000000"/>
                <w:sz w:val="24"/>
              </w:rPr>
              <w:t>Спомагателен материал</w:t>
            </w:r>
          </w:p>
        </w:tc>
        <w:tc>
          <w:tcPr>
            <w:tcW w:w="482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Год. норма за ефективност</w:t>
            </w:r>
          </w:p>
        </w:tc>
      </w:tr>
      <w:tr w:rsidR="00835C8C" w:rsidRPr="00835C8C" w:rsidTr="003E67A3">
        <w:tc>
          <w:tcPr>
            <w:tcW w:w="439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rPr>
            </w:pPr>
            <w:r w:rsidRPr="00835C8C">
              <w:rPr>
                <w:rFonts w:cs="Arial"/>
                <w:color w:val="000000"/>
                <w:sz w:val="24"/>
                <w:lang w:val="bg-BG"/>
              </w:rPr>
              <w:t>Хидро – 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color w:val="000000"/>
                <w:sz w:val="24"/>
              </w:rPr>
            </w:pPr>
            <w:r w:rsidRPr="00835C8C">
              <w:rPr>
                <w:rFonts w:cs="Arial"/>
                <w:color w:val="000000"/>
                <w:sz w:val="24"/>
                <w:lang w:val="bg-BG"/>
              </w:rPr>
              <w:t>0.01</w:t>
            </w:r>
            <w:r w:rsidRPr="00835C8C">
              <w:rPr>
                <w:rFonts w:cs="Arial"/>
                <w:sz w:val="24"/>
                <w:lang w:val="bg-BG"/>
              </w:rPr>
              <w:t xml:space="preserve"> </w:t>
            </w:r>
            <w:r w:rsidRPr="00835C8C">
              <w:rPr>
                <w:rFonts w:cs="Arial"/>
                <w:sz w:val="24"/>
              </w:rPr>
              <w:t xml:space="preserve">l </w:t>
            </w:r>
            <w:r w:rsidRPr="00835C8C">
              <w:rPr>
                <w:rFonts w:cs="Arial"/>
                <w:color w:val="000000"/>
                <w:sz w:val="24"/>
              </w:rPr>
              <w:t>/MWh</w:t>
            </w:r>
          </w:p>
        </w:tc>
      </w:tr>
    </w:tbl>
    <w:p w:rsidR="00835C8C" w:rsidRPr="00835C8C" w:rsidRDefault="00835C8C" w:rsidP="00835C8C">
      <w:pPr>
        <w:rPr>
          <w:rFonts w:cs="Arial"/>
          <w:b/>
          <w:color w:val="000000"/>
          <w:sz w:val="24"/>
          <w:lang w:val="bg-BG"/>
        </w:rPr>
      </w:pPr>
    </w:p>
    <w:p w:rsidR="00835C8C" w:rsidRPr="00B54090" w:rsidRDefault="00835C8C" w:rsidP="00835C8C">
      <w:pPr>
        <w:jc w:val="center"/>
        <w:rPr>
          <w:rFonts w:cs="Arial"/>
          <w:color w:val="000000"/>
          <w:sz w:val="24"/>
          <w:lang w:val="bg-BG"/>
        </w:rPr>
      </w:pPr>
      <w:r w:rsidRPr="00835C8C">
        <w:rPr>
          <w:rFonts w:cs="Arial"/>
          <w:b/>
          <w:color w:val="000000"/>
          <w:sz w:val="24"/>
          <w:lang w:val="bg-BG"/>
        </w:rPr>
        <w:t xml:space="preserve">                                                                      </w:t>
      </w:r>
      <w:r w:rsidR="00B04D39">
        <w:rPr>
          <w:rFonts w:cs="Arial"/>
          <w:b/>
          <w:color w:val="000000"/>
          <w:sz w:val="24"/>
          <w:lang w:val="bg-BG"/>
        </w:rPr>
        <w:t xml:space="preserve">                                                 </w:t>
      </w:r>
      <w:r w:rsidRPr="00835C8C">
        <w:rPr>
          <w:rFonts w:cs="Arial"/>
          <w:b/>
          <w:color w:val="000000"/>
          <w:sz w:val="24"/>
          <w:lang w:val="bg-BG"/>
        </w:rPr>
        <w:t xml:space="preserve"> </w:t>
      </w:r>
      <w:r w:rsidRPr="00B54090">
        <w:rPr>
          <w:rFonts w:cs="Arial"/>
          <w:color w:val="000000"/>
          <w:sz w:val="24"/>
        </w:rPr>
        <w:t xml:space="preserve">Таблица </w:t>
      </w:r>
      <w:smartTag w:uri="urn:schemas-microsoft-com:office:smarttags" w:element="stockticker">
        <w:r w:rsidRPr="00B54090">
          <w:rPr>
            <w:rFonts w:cs="Arial"/>
            <w:color w:val="000000"/>
            <w:sz w:val="24"/>
          </w:rPr>
          <w:t>III</w:t>
        </w:r>
      </w:smartTag>
      <w:r w:rsidRPr="00B54090">
        <w:rPr>
          <w:rFonts w:cs="Arial"/>
          <w:color w:val="000000"/>
          <w:sz w:val="24"/>
        </w:rPr>
        <w:t>.В-</w:t>
      </w:r>
      <w:r w:rsidRPr="00B54090">
        <w:rPr>
          <w:rFonts w:cs="Arial"/>
          <w:color w:val="000000"/>
          <w:sz w:val="24"/>
          <w:lang w:val="bg-BG"/>
        </w:rPr>
        <w:t>2</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835C8C" w:rsidRPr="00835C8C" w:rsidTr="003E67A3">
        <w:trPr>
          <w:trHeight w:val="414"/>
        </w:trPr>
        <w:tc>
          <w:tcPr>
            <w:tcW w:w="439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rPr>
            </w:pPr>
            <w:r w:rsidRPr="00835C8C">
              <w:rPr>
                <w:rFonts w:cs="Arial"/>
                <w:b/>
                <w:color w:val="000000"/>
                <w:sz w:val="24"/>
              </w:rPr>
              <w:t>Гориво</w:t>
            </w:r>
          </w:p>
        </w:tc>
        <w:tc>
          <w:tcPr>
            <w:tcW w:w="482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Год. норма за ефективност</w:t>
            </w:r>
          </w:p>
        </w:tc>
      </w:tr>
      <w:tr w:rsidR="00835C8C" w:rsidRPr="00835C8C" w:rsidTr="003E67A3">
        <w:tc>
          <w:tcPr>
            <w:tcW w:w="439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rPr>
            </w:pPr>
            <w:r w:rsidRPr="00835C8C">
              <w:rPr>
                <w:rFonts w:cs="Arial"/>
                <w:color w:val="000000"/>
                <w:sz w:val="24"/>
              </w:rPr>
              <w:t>Природен газ</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4"/>
                <w:lang w:val="bg-BG"/>
              </w:rPr>
            </w:pPr>
            <w:r w:rsidRPr="00835C8C">
              <w:rPr>
                <w:rFonts w:cs="Arial"/>
                <w:sz w:val="24"/>
                <w:lang w:val="bg-BG"/>
              </w:rPr>
              <w:t xml:space="preserve">125 </w:t>
            </w:r>
            <w:r w:rsidRPr="00835C8C">
              <w:rPr>
                <w:rFonts w:cs="Arial"/>
                <w:sz w:val="24"/>
              </w:rPr>
              <w:t>Nm</w:t>
            </w:r>
            <w:r w:rsidRPr="00835C8C">
              <w:rPr>
                <w:rFonts w:cs="Arial"/>
                <w:sz w:val="24"/>
                <w:vertAlign w:val="superscript"/>
                <w:lang w:val="ru-RU"/>
              </w:rPr>
              <w:t>3</w:t>
            </w:r>
            <w:r w:rsidRPr="00835C8C">
              <w:rPr>
                <w:rFonts w:cs="Arial"/>
                <w:sz w:val="24"/>
                <w:lang w:val="ru-RU"/>
              </w:rPr>
              <w:t xml:space="preserve">/ </w:t>
            </w:r>
            <w:r w:rsidRPr="00835C8C">
              <w:rPr>
                <w:rFonts w:cs="Arial"/>
                <w:sz w:val="24"/>
              </w:rPr>
              <w:t>MWh</w:t>
            </w:r>
          </w:p>
        </w:tc>
      </w:tr>
      <w:tr w:rsidR="00835C8C" w:rsidRPr="00835C8C" w:rsidTr="003E67A3">
        <w:tc>
          <w:tcPr>
            <w:tcW w:w="439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r w:rsidRPr="00835C8C">
              <w:rPr>
                <w:rFonts w:cs="Arial"/>
                <w:color w:val="000000"/>
                <w:sz w:val="24"/>
                <w:lang w:val="bg-BG"/>
              </w:rPr>
              <w:t>Дизелово гориво</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4"/>
                <w:lang w:val="ru-RU"/>
              </w:rPr>
            </w:pPr>
            <w:r w:rsidRPr="00835C8C">
              <w:rPr>
                <w:rFonts w:cs="Arial"/>
                <w:sz w:val="24"/>
                <w:lang w:val="ru-RU"/>
              </w:rPr>
              <w:t xml:space="preserve">102 </w:t>
            </w:r>
            <w:r w:rsidRPr="00835C8C">
              <w:rPr>
                <w:rFonts w:cs="Arial"/>
                <w:sz w:val="24"/>
              </w:rPr>
              <w:t>kg</w:t>
            </w:r>
            <w:r w:rsidRPr="00835C8C">
              <w:rPr>
                <w:rFonts w:cs="Arial"/>
                <w:sz w:val="24"/>
                <w:lang w:val="ru-RU"/>
              </w:rPr>
              <w:t xml:space="preserve">/ </w:t>
            </w:r>
            <w:r w:rsidRPr="00835C8C">
              <w:rPr>
                <w:rFonts w:cs="Arial"/>
                <w:sz w:val="24"/>
              </w:rPr>
              <w:t>MWh</w:t>
            </w:r>
          </w:p>
        </w:tc>
      </w:tr>
    </w:tbl>
    <w:p w:rsidR="00835C8C" w:rsidRPr="00835C8C" w:rsidRDefault="00835C8C" w:rsidP="00835C8C">
      <w:pPr>
        <w:rPr>
          <w:rFonts w:cs="Arial"/>
          <w:sz w:val="24"/>
          <w:lang w:val="ru-RU"/>
        </w:rPr>
      </w:pPr>
    </w:p>
    <w:p w:rsidR="00835C8C" w:rsidRPr="00835C8C" w:rsidRDefault="00835C8C" w:rsidP="00835C8C">
      <w:pPr>
        <w:ind w:left="851"/>
        <w:rPr>
          <w:rFonts w:cs="Arial"/>
          <w:b/>
          <w:sz w:val="24"/>
          <w:lang w:val="ru-RU"/>
        </w:rPr>
      </w:pPr>
      <w:r w:rsidRPr="00835C8C">
        <w:rPr>
          <w:rFonts w:cs="Arial"/>
          <w:b/>
          <w:sz w:val="24"/>
          <w:lang w:val="ru-RU"/>
        </w:rPr>
        <w:t>1. Измерване и документиране.</w:t>
      </w:r>
    </w:p>
    <w:p w:rsidR="00835C8C" w:rsidRPr="00835C8C" w:rsidRDefault="00835C8C" w:rsidP="00433478">
      <w:pPr>
        <w:spacing w:after="120" w:line="240" w:lineRule="auto"/>
        <w:jc w:val="both"/>
        <w:rPr>
          <w:rFonts w:cs="Arial"/>
          <w:sz w:val="24"/>
          <w:lang w:val="ru-RU"/>
        </w:rPr>
      </w:pPr>
      <w:r w:rsidRPr="00835C8C">
        <w:rPr>
          <w:rFonts w:cs="Arial"/>
          <w:sz w:val="24"/>
          <w:lang w:val="ru-RU"/>
        </w:rPr>
        <w:tab/>
      </w:r>
      <w:r w:rsidR="00852787">
        <w:rPr>
          <w:rFonts w:cs="Arial"/>
          <w:sz w:val="24"/>
          <w:lang w:val="ru-RU"/>
        </w:rPr>
        <w:t xml:space="preserve">  </w:t>
      </w:r>
      <w:r w:rsidRPr="00835C8C">
        <w:rPr>
          <w:rFonts w:cs="Arial"/>
          <w:sz w:val="24"/>
          <w:lang w:val="ru-RU"/>
        </w:rPr>
        <w:t xml:space="preserve">За измерване и  документиране на използваните спомагателни материали и горива по инсталацията </w:t>
      </w:r>
      <w:r w:rsidRPr="003E67A3">
        <w:rPr>
          <w:rFonts w:cs="Arial"/>
          <w:sz w:val="24"/>
          <w:lang w:val="ru-RU"/>
        </w:rPr>
        <w:t xml:space="preserve">по </w:t>
      </w:r>
      <w:r w:rsidRPr="003E67A3">
        <w:rPr>
          <w:rFonts w:cs="Arial"/>
          <w:sz w:val="24"/>
          <w:lang w:val="bg-BG"/>
        </w:rPr>
        <w:t>У</w:t>
      </w:r>
      <w:r w:rsidRPr="003E67A3">
        <w:rPr>
          <w:rFonts w:cs="Arial"/>
          <w:sz w:val="24"/>
          <w:lang w:val="ru-RU"/>
        </w:rPr>
        <w:t>словие 2</w:t>
      </w:r>
      <w:r w:rsidRPr="00835C8C">
        <w:rPr>
          <w:rFonts w:cs="Arial"/>
          <w:sz w:val="24"/>
          <w:lang w:val="ru-RU"/>
        </w:rPr>
        <w:t xml:space="preserve"> се прилагат следните инструкции:</w:t>
      </w:r>
      <w:r w:rsidR="00852787">
        <w:rPr>
          <w:rFonts w:cs="Arial"/>
          <w:sz w:val="24"/>
          <w:lang w:val="ru-RU"/>
        </w:rPr>
        <w:t xml:space="preserve"> </w:t>
      </w:r>
      <w:r w:rsidRPr="00835C8C">
        <w:rPr>
          <w:rFonts w:cs="Arial"/>
          <w:sz w:val="24"/>
          <w:lang w:val="ru-RU"/>
        </w:rPr>
        <w:t>“Инструкция за измерване/ изчисляване и документиране на използваните количества суровини, спомагателни материали и горива”.</w:t>
      </w:r>
    </w:p>
    <w:p w:rsidR="00835C8C" w:rsidRPr="00835C8C" w:rsidRDefault="00835C8C" w:rsidP="00835C8C">
      <w:pPr>
        <w:ind w:left="851"/>
        <w:jc w:val="both"/>
        <w:rPr>
          <w:rFonts w:cs="Arial"/>
          <w:b/>
          <w:sz w:val="24"/>
          <w:lang w:val="ru-RU"/>
        </w:rPr>
      </w:pPr>
      <w:r w:rsidRPr="00835C8C">
        <w:rPr>
          <w:rFonts w:cs="Arial"/>
          <w:b/>
          <w:sz w:val="24"/>
          <w:lang w:val="ru-RU"/>
        </w:rPr>
        <w:t>2. Съхранение на суровини, спомагателни материали, горива, междинни</w:t>
      </w:r>
    </w:p>
    <w:p w:rsidR="00835C8C" w:rsidRPr="00835C8C" w:rsidRDefault="00835C8C" w:rsidP="00835C8C">
      <w:pPr>
        <w:jc w:val="both"/>
        <w:rPr>
          <w:rFonts w:cs="Arial"/>
          <w:b/>
          <w:color w:val="000000"/>
          <w:sz w:val="24"/>
          <w:lang w:val="ru-RU"/>
        </w:rPr>
      </w:pPr>
      <w:r w:rsidRPr="00835C8C">
        <w:rPr>
          <w:rFonts w:cs="Arial"/>
          <w:b/>
          <w:sz w:val="24"/>
          <w:lang w:val="ru-RU"/>
        </w:rPr>
        <w:t>продукти и про</w:t>
      </w:r>
      <w:r w:rsidR="00B27FF1">
        <w:rPr>
          <w:rFonts w:cs="Arial"/>
          <w:b/>
          <w:color w:val="000000"/>
          <w:sz w:val="24"/>
          <w:lang w:val="ru-RU"/>
        </w:rPr>
        <w:t>дукти</w:t>
      </w:r>
    </w:p>
    <w:p w:rsidR="00E45FF9" w:rsidRDefault="00852787" w:rsidP="00B07318">
      <w:pPr>
        <w:ind w:firstLine="708"/>
        <w:jc w:val="both"/>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 xml:space="preserve">При производство на топлоенергия на площадката на отоплителната централа не се произвеждат и съхраняват междинни продукти. </w:t>
      </w:r>
    </w:p>
    <w:p w:rsidR="00835C8C" w:rsidRPr="00835C8C" w:rsidRDefault="00852787" w:rsidP="00835C8C">
      <w:pPr>
        <w:ind w:firstLine="708"/>
        <w:jc w:val="both"/>
        <w:rPr>
          <w:rFonts w:cs="Arial"/>
          <w:b/>
          <w:color w:val="000000"/>
          <w:sz w:val="24"/>
          <w:lang w:val="ru-RU"/>
        </w:rPr>
      </w:pPr>
      <w:r>
        <w:rPr>
          <w:rFonts w:cs="Arial"/>
          <w:color w:val="000000"/>
          <w:sz w:val="24"/>
          <w:lang w:val="ru-RU"/>
        </w:rPr>
        <w:t xml:space="preserve">  </w:t>
      </w:r>
      <w:r w:rsidR="00835C8C" w:rsidRPr="00835C8C">
        <w:rPr>
          <w:rFonts w:cs="Arial"/>
          <w:color w:val="000000"/>
          <w:sz w:val="24"/>
          <w:lang w:val="ru-RU"/>
        </w:rPr>
        <w:t>Съхранението на спомагателните материали и горива на площадката се осъществяват един</w:t>
      </w:r>
      <w:r w:rsidR="00B54090">
        <w:rPr>
          <w:rFonts w:cs="Arial"/>
          <w:color w:val="000000"/>
          <w:sz w:val="24"/>
          <w:lang w:val="ru-RU"/>
        </w:rPr>
        <w:t xml:space="preserve">ствено на местата, посочени на </w:t>
      </w:r>
      <w:r w:rsidR="00B54090">
        <w:rPr>
          <w:rFonts w:cs="Arial"/>
          <w:color w:val="000000"/>
          <w:sz w:val="24"/>
          <w:lang w:val="bg-BG"/>
        </w:rPr>
        <w:t>Г</w:t>
      </w:r>
      <w:r w:rsidR="00835C8C" w:rsidRPr="00835C8C">
        <w:rPr>
          <w:rFonts w:cs="Arial"/>
          <w:color w:val="000000"/>
          <w:sz w:val="24"/>
          <w:lang w:val="ru-RU"/>
        </w:rPr>
        <w:t>ен</w:t>
      </w:r>
      <w:r w:rsidR="00B54090">
        <w:rPr>
          <w:rFonts w:cs="Arial"/>
          <w:color w:val="000000"/>
          <w:sz w:val="24"/>
          <w:lang w:val="ru-RU"/>
        </w:rPr>
        <w:t>-</w:t>
      </w:r>
      <w:r w:rsidR="00835C8C" w:rsidRPr="00835C8C">
        <w:rPr>
          <w:rFonts w:cs="Arial"/>
          <w:color w:val="000000"/>
          <w:sz w:val="24"/>
          <w:lang w:val="ru-RU"/>
        </w:rPr>
        <w:t xml:space="preserve">плана </w:t>
      </w:r>
      <w:r w:rsidR="00835C8C" w:rsidRPr="00835C8C">
        <w:rPr>
          <w:rFonts w:cs="Arial"/>
          <w:sz w:val="24"/>
          <w:lang w:val="ru-RU"/>
        </w:rPr>
        <w:t xml:space="preserve">и в резервоарите описани в таблицата на Условие 8.3.4.3. на комплексното разрешително. </w:t>
      </w:r>
    </w:p>
    <w:p w:rsidR="00835C8C" w:rsidRPr="00852787" w:rsidRDefault="00835C8C" w:rsidP="00835C8C">
      <w:pPr>
        <w:jc w:val="both"/>
        <w:rPr>
          <w:rFonts w:cs="Arial"/>
          <w:color w:val="000000"/>
          <w:sz w:val="24"/>
          <w:lang w:val="ru-RU"/>
        </w:rPr>
      </w:pPr>
      <w:r w:rsidRPr="00835C8C">
        <w:rPr>
          <w:rFonts w:cs="Arial"/>
          <w:color w:val="000000"/>
          <w:sz w:val="24"/>
          <w:lang w:val="ru-RU"/>
        </w:rPr>
        <w:t xml:space="preserve">          </w:t>
      </w:r>
      <w:r w:rsidR="00852787">
        <w:rPr>
          <w:rFonts w:cs="Arial"/>
          <w:color w:val="000000"/>
          <w:sz w:val="24"/>
          <w:lang w:val="ru-RU"/>
        </w:rPr>
        <w:t xml:space="preserve">  </w:t>
      </w:r>
      <w:r w:rsidRPr="00835C8C">
        <w:rPr>
          <w:rFonts w:cs="Arial"/>
          <w:color w:val="000000"/>
          <w:sz w:val="24"/>
          <w:lang w:val="ru-RU"/>
        </w:rPr>
        <w:t xml:space="preserve"> През отчетния период за 201</w:t>
      </w:r>
      <w:r w:rsidR="00852787">
        <w:rPr>
          <w:rFonts w:cs="Arial"/>
          <w:sz w:val="24"/>
          <w:lang w:val="ru-RU"/>
        </w:rPr>
        <w:t>6</w:t>
      </w:r>
      <w:r w:rsidRPr="00835C8C">
        <w:rPr>
          <w:rFonts w:cs="Arial"/>
          <w:sz w:val="24"/>
          <w:lang w:val="ru-RU"/>
        </w:rPr>
        <w:t xml:space="preserve"> </w:t>
      </w:r>
      <w:r w:rsidRPr="00835C8C">
        <w:rPr>
          <w:rFonts w:cs="Arial"/>
          <w:color w:val="000000"/>
          <w:sz w:val="24"/>
          <w:lang w:val="ru-RU"/>
        </w:rPr>
        <w:t xml:space="preserve">г. като гориво в централата е използван само природен газ. </w:t>
      </w:r>
    </w:p>
    <w:p w:rsidR="00551077" w:rsidRPr="00551077" w:rsidRDefault="00835C8C" w:rsidP="00551077">
      <w:pPr>
        <w:ind w:left="851"/>
        <w:jc w:val="both"/>
        <w:rPr>
          <w:rFonts w:cs="Arial"/>
          <w:sz w:val="24"/>
          <w:lang w:val="ru-RU"/>
        </w:rPr>
      </w:pPr>
      <w:r w:rsidRPr="00835C8C">
        <w:rPr>
          <w:rFonts w:cs="Arial"/>
          <w:sz w:val="24"/>
          <w:lang w:val="ru-RU"/>
        </w:rPr>
        <w:t xml:space="preserve">При осъществяване на своята дейност операторът на инсталацията по </w:t>
      </w:r>
      <w:r w:rsidRPr="00551077">
        <w:rPr>
          <w:rFonts w:cs="Arial"/>
          <w:sz w:val="24"/>
          <w:lang w:val="ru-RU"/>
        </w:rPr>
        <w:t>Условие</w:t>
      </w:r>
    </w:p>
    <w:p w:rsidR="00835C8C" w:rsidRPr="005C2E3D" w:rsidRDefault="00835C8C" w:rsidP="005C2E3D">
      <w:pPr>
        <w:jc w:val="both"/>
        <w:rPr>
          <w:rFonts w:cs="Arial"/>
          <w:sz w:val="24"/>
        </w:rPr>
      </w:pPr>
      <w:r w:rsidRPr="00551077">
        <w:rPr>
          <w:rFonts w:cs="Arial"/>
          <w:sz w:val="24"/>
          <w:lang w:val="ru-RU"/>
        </w:rPr>
        <w:t>2 прилага следн</w:t>
      </w:r>
      <w:r w:rsidR="005C2E3D">
        <w:rPr>
          <w:rFonts w:cs="Arial"/>
          <w:sz w:val="24"/>
          <w:lang w:val="ru-RU"/>
        </w:rPr>
        <w:t>ата</w:t>
      </w:r>
      <w:r w:rsidRPr="00551077">
        <w:rPr>
          <w:rFonts w:cs="Arial"/>
          <w:sz w:val="24"/>
          <w:lang w:val="ru-RU"/>
        </w:rPr>
        <w:t xml:space="preserve"> инст</w:t>
      </w:r>
      <w:r w:rsidR="005C2E3D">
        <w:rPr>
          <w:rFonts w:cs="Arial"/>
          <w:sz w:val="24"/>
          <w:lang w:val="ru-RU"/>
        </w:rPr>
        <w:t>рукция</w:t>
      </w:r>
      <w:r w:rsidRPr="00835C8C">
        <w:rPr>
          <w:rFonts w:cs="Arial"/>
          <w:sz w:val="24"/>
          <w:lang w:val="ru-RU"/>
        </w:rPr>
        <w:t xml:space="preserve"> за поддръжка, периодична проверк</w:t>
      </w:r>
      <w:r w:rsidR="005C2E3D">
        <w:rPr>
          <w:rFonts w:cs="Arial"/>
          <w:sz w:val="24"/>
          <w:lang w:val="ru-RU"/>
        </w:rPr>
        <w:t xml:space="preserve">а на съоръженията на площадките - </w:t>
      </w:r>
      <w:r w:rsidRPr="005C2E3D">
        <w:rPr>
          <w:rFonts w:cs="Arial"/>
          <w:sz w:val="24"/>
          <w:lang w:val="ru-RU"/>
        </w:rPr>
        <w:t xml:space="preserve">„Инструкция за установяване отстраняване на течове на горива и течни </w:t>
      </w:r>
    </w:p>
    <w:p w:rsidR="00835C8C" w:rsidRPr="00835C8C" w:rsidRDefault="00835C8C" w:rsidP="00835C8C">
      <w:pPr>
        <w:jc w:val="both"/>
        <w:rPr>
          <w:rFonts w:cs="Arial"/>
          <w:sz w:val="24"/>
          <w:lang w:val="ru-RU"/>
        </w:rPr>
      </w:pPr>
      <w:r w:rsidRPr="00835C8C">
        <w:rPr>
          <w:rFonts w:cs="Arial"/>
          <w:sz w:val="24"/>
          <w:lang w:val="ru-RU"/>
        </w:rPr>
        <w:t>химикали и за поддръжка на фланците, уплътненията и помпите по тръбопреносната мрежа за горива и химикали“.</w:t>
      </w:r>
    </w:p>
    <w:p w:rsidR="005C2E3D" w:rsidRDefault="00835C8C" w:rsidP="005C2E3D">
      <w:pPr>
        <w:pStyle w:val="ListParagraph"/>
        <w:numPr>
          <w:ilvl w:val="0"/>
          <w:numId w:val="15"/>
        </w:numPr>
        <w:jc w:val="both"/>
        <w:rPr>
          <w:rFonts w:cs="Arial"/>
          <w:sz w:val="24"/>
          <w:lang w:val="ru-RU"/>
        </w:rPr>
      </w:pPr>
      <w:r w:rsidRPr="005C2E3D">
        <w:rPr>
          <w:rFonts w:cs="Arial"/>
          <w:sz w:val="24"/>
          <w:lang w:val="ru-RU"/>
        </w:rPr>
        <w:lastRenderedPageBreak/>
        <w:t xml:space="preserve">Всички налични на площадката химически вещества са снабдени с </w:t>
      </w:r>
    </w:p>
    <w:p w:rsidR="00835C8C" w:rsidRPr="00B54090" w:rsidRDefault="00B54090" w:rsidP="00B54090">
      <w:pPr>
        <w:jc w:val="both"/>
        <w:rPr>
          <w:rFonts w:cs="Arial"/>
          <w:sz w:val="24"/>
          <w:lang w:val="ru-RU"/>
        </w:rPr>
      </w:pPr>
      <w:r w:rsidRPr="005C2E3D">
        <w:rPr>
          <w:rFonts w:cs="Arial"/>
          <w:sz w:val="24"/>
          <w:lang w:val="ru-RU"/>
        </w:rPr>
        <w:t>И</w:t>
      </w:r>
      <w:r w:rsidR="00835C8C" w:rsidRPr="005C2E3D">
        <w:rPr>
          <w:rFonts w:cs="Arial"/>
          <w:sz w:val="24"/>
          <w:lang w:val="ru-RU"/>
        </w:rPr>
        <w:t>нформаци</w:t>
      </w:r>
      <w:r w:rsidR="00835C8C" w:rsidRPr="00835C8C">
        <w:rPr>
          <w:rFonts w:cs="Arial"/>
          <w:sz w:val="24"/>
          <w:lang w:val="ru-RU"/>
        </w:rPr>
        <w:t xml:space="preserve">онни листове на безопасност, съгласно изискванията на </w:t>
      </w:r>
      <w:r>
        <w:rPr>
          <w:rFonts w:cs="Arial"/>
          <w:sz w:val="24"/>
          <w:lang w:val="ru-RU"/>
        </w:rPr>
        <w:t>„</w:t>
      </w:r>
      <w:r w:rsidR="00835C8C" w:rsidRPr="00B54090">
        <w:rPr>
          <w:rFonts w:cs="Arial"/>
          <w:sz w:val="24"/>
          <w:lang w:val="ru-RU"/>
        </w:rPr>
        <w:t>Наредбата за реда и начина за класифициране, опаковане и етикетиране на съществуващи нови химически вещества, препарати и продукти</w:t>
      </w:r>
      <w:r>
        <w:rPr>
          <w:rFonts w:cs="Arial"/>
          <w:sz w:val="24"/>
          <w:lang w:val="ru-RU"/>
        </w:rPr>
        <w:t>“</w:t>
      </w:r>
      <w:r w:rsidR="00835C8C" w:rsidRPr="00B54090">
        <w:rPr>
          <w:rFonts w:cs="Arial"/>
          <w:sz w:val="24"/>
          <w:lang w:val="ru-RU"/>
        </w:rPr>
        <w:t>.</w:t>
      </w:r>
    </w:p>
    <w:p w:rsidR="00835C8C" w:rsidRDefault="00852787" w:rsidP="00835C8C">
      <w:pPr>
        <w:jc w:val="both"/>
        <w:rPr>
          <w:rFonts w:cs="Arial"/>
          <w:sz w:val="24"/>
          <w:lang w:val="ru-RU"/>
        </w:rPr>
      </w:pPr>
      <w:r>
        <w:rPr>
          <w:rFonts w:cs="Arial"/>
          <w:sz w:val="24"/>
          <w:lang w:val="ru-RU"/>
        </w:rPr>
        <w:t xml:space="preserve">             </w:t>
      </w:r>
      <w:r w:rsidR="00835C8C" w:rsidRPr="00835C8C">
        <w:rPr>
          <w:rFonts w:cs="Arial"/>
          <w:sz w:val="24"/>
          <w:lang w:val="ru-RU"/>
        </w:rPr>
        <w:t xml:space="preserve">Копия от </w:t>
      </w:r>
      <w:r w:rsidR="005C2E3D">
        <w:rPr>
          <w:rFonts w:cs="Arial"/>
          <w:sz w:val="24"/>
          <w:lang w:val="ru-RU"/>
        </w:rPr>
        <w:t xml:space="preserve">всички </w:t>
      </w:r>
      <w:r w:rsidR="00835C8C" w:rsidRPr="00835C8C">
        <w:rPr>
          <w:rFonts w:cs="Arial"/>
          <w:sz w:val="24"/>
          <w:lang w:val="ru-RU"/>
        </w:rPr>
        <w:t>информационните листове за безопасност са представени в РИОСВ – Варна</w:t>
      </w:r>
      <w:r>
        <w:rPr>
          <w:rFonts w:cs="Arial"/>
          <w:sz w:val="24"/>
          <w:lang w:val="ru-RU"/>
        </w:rPr>
        <w:t>.</w:t>
      </w:r>
    </w:p>
    <w:p w:rsidR="00B07318" w:rsidRPr="00835C8C" w:rsidRDefault="00B07318" w:rsidP="00835C8C">
      <w:pPr>
        <w:jc w:val="both"/>
        <w:rPr>
          <w:rFonts w:cs="Arial"/>
          <w:sz w:val="24"/>
          <w:lang w:val="ru-RU"/>
        </w:rPr>
      </w:pPr>
    </w:p>
    <w:p w:rsidR="00835C8C" w:rsidRPr="006A50AF" w:rsidRDefault="00835C8C" w:rsidP="00B54090">
      <w:pPr>
        <w:ind w:left="851"/>
        <w:jc w:val="center"/>
        <w:rPr>
          <w:rFonts w:cs="Arial"/>
          <w:b/>
          <w:color w:val="000000"/>
          <w:sz w:val="24"/>
          <w:lang w:val="bg-BG"/>
        </w:rPr>
      </w:pPr>
      <w:r w:rsidRPr="006A50AF">
        <w:rPr>
          <w:rFonts w:cs="Arial"/>
          <w:b/>
          <w:color w:val="000000"/>
          <w:sz w:val="24"/>
          <w:lang w:val="bg-BG"/>
        </w:rPr>
        <w:t>Отчет за употребените годишни количества на всяка от контролираните</w:t>
      </w:r>
    </w:p>
    <w:p w:rsidR="006A50AF" w:rsidRPr="006A50AF" w:rsidRDefault="00835C8C" w:rsidP="00B54090">
      <w:pPr>
        <w:jc w:val="center"/>
        <w:rPr>
          <w:rFonts w:cs="Arial"/>
          <w:b/>
          <w:color w:val="000000"/>
          <w:sz w:val="24"/>
          <w:lang w:val="bg-BG"/>
        </w:rPr>
      </w:pPr>
      <w:r w:rsidRPr="006A50AF">
        <w:rPr>
          <w:rFonts w:cs="Arial"/>
          <w:b/>
          <w:color w:val="000000"/>
          <w:sz w:val="24"/>
          <w:lang w:val="bg-BG"/>
        </w:rPr>
        <w:t xml:space="preserve">суровини, спомагателни материали и горива, както и количества </w:t>
      </w:r>
    </w:p>
    <w:p w:rsidR="00B54090" w:rsidRPr="00E45FF9" w:rsidRDefault="00835C8C" w:rsidP="00E45FF9">
      <w:pPr>
        <w:jc w:val="center"/>
        <w:rPr>
          <w:rFonts w:cs="Arial"/>
          <w:b/>
          <w:sz w:val="24"/>
          <w:lang w:val="bg-BG"/>
        </w:rPr>
      </w:pPr>
      <w:r w:rsidRPr="006A50AF">
        <w:rPr>
          <w:rFonts w:cs="Arial"/>
          <w:b/>
          <w:color w:val="000000"/>
          <w:sz w:val="24"/>
          <w:lang w:val="bg-BG"/>
        </w:rPr>
        <w:t xml:space="preserve">за производството на единица продукт през </w:t>
      </w:r>
      <w:r w:rsidR="00852787" w:rsidRPr="006A50AF">
        <w:rPr>
          <w:rFonts w:cs="Arial"/>
          <w:b/>
          <w:sz w:val="24"/>
          <w:lang w:val="bg-BG"/>
        </w:rPr>
        <w:t>2016</w:t>
      </w:r>
      <w:r w:rsidRPr="006A50AF">
        <w:rPr>
          <w:rFonts w:cs="Arial"/>
          <w:b/>
          <w:sz w:val="24"/>
          <w:lang w:val="bg-BG"/>
        </w:rPr>
        <w:t xml:space="preserve"> г.</w:t>
      </w:r>
    </w:p>
    <w:p w:rsidR="00B54090" w:rsidRPr="00835C8C" w:rsidRDefault="00B54090" w:rsidP="00835C8C">
      <w:pPr>
        <w:jc w:val="both"/>
        <w:rPr>
          <w:rFonts w:cs="Arial"/>
          <w:color w:val="000000"/>
          <w:sz w:val="24"/>
          <w:lang w:val="bg-BG"/>
        </w:rPr>
      </w:pPr>
    </w:p>
    <w:p w:rsidR="00835C8C" w:rsidRPr="00835C8C" w:rsidRDefault="00B54090" w:rsidP="00835C8C">
      <w:pPr>
        <w:jc w:val="center"/>
        <w:rPr>
          <w:rFonts w:cs="Arial"/>
          <w:b/>
          <w:i/>
          <w:color w:val="000000"/>
          <w:sz w:val="24"/>
          <w:lang w:val="bg-BG"/>
        </w:rPr>
      </w:pPr>
      <w:r>
        <w:rPr>
          <w:rFonts w:cs="Arial"/>
          <w:b/>
          <w:i/>
          <w:color w:val="000000"/>
          <w:sz w:val="24"/>
          <w:lang w:val="bg-BG"/>
        </w:rPr>
        <w:t xml:space="preserve">Използвани </w:t>
      </w:r>
      <w:r w:rsidR="00E45FF9">
        <w:rPr>
          <w:rFonts w:cs="Arial"/>
          <w:b/>
          <w:i/>
          <w:color w:val="000000"/>
          <w:sz w:val="24"/>
          <w:lang w:val="bg-BG"/>
        </w:rPr>
        <w:t>масла и солен разтвор</w:t>
      </w:r>
    </w:p>
    <w:p w:rsidR="00835C8C" w:rsidRPr="00B54090" w:rsidRDefault="00835C8C" w:rsidP="00835C8C">
      <w:pPr>
        <w:jc w:val="center"/>
        <w:rPr>
          <w:rFonts w:cs="Arial"/>
          <w:color w:val="000000"/>
          <w:sz w:val="24"/>
          <w:lang w:val="bg-BG"/>
        </w:rPr>
      </w:pPr>
      <w:r w:rsidRPr="00835C8C">
        <w:rPr>
          <w:rFonts w:cs="Arial"/>
          <w:b/>
          <w:color w:val="000000"/>
          <w:sz w:val="24"/>
          <w:lang w:val="bg-BG"/>
        </w:rPr>
        <w:t xml:space="preserve">                                                                                                         </w:t>
      </w:r>
      <w:r w:rsidRPr="00B54090">
        <w:rPr>
          <w:rFonts w:cs="Arial"/>
          <w:color w:val="000000"/>
          <w:sz w:val="24"/>
          <w:lang w:val="bg-BG"/>
        </w:rPr>
        <w:t xml:space="preserve">Таблица </w:t>
      </w:r>
      <w:smartTag w:uri="urn:schemas-microsoft-com:office:smarttags" w:element="stockticker">
        <w:r w:rsidRPr="00B54090">
          <w:rPr>
            <w:rFonts w:cs="Arial"/>
            <w:color w:val="000000"/>
            <w:sz w:val="24"/>
          </w:rPr>
          <w:t>III</w:t>
        </w:r>
      </w:smartTag>
      <w:r w:rsidRPr="00B54090">
        <w:rPr>
          <w:rFonts w:cs="Arial"/>
          <w:color w:val="000000"/>
          <w:sz w:val="24"/>
          <w:lang w:val="bg-BG"/>
        </w:rPr>
        <w:t>.В-3</w:t>
      </w:r>
    </w:p>
    <w:tbl>
      <w:tblPr>
        <w:tblW w:w="8661" w:type="dxa"/>
        <w:tblInd w:w="816" w:type="dxa"/>
        <w:tblLayout w:type="fixed"/>
        <w:tblCellMar>
          <w:left w:w="70" w:type="dxa"/>
          <w:right w:w="70" w:type="dxa"/>
        </w:tblCellMar>
        <w:tblLook w:val="0000" w:firstRow="0" w:lastRow="0" w:firstColumn="0" w:lastColumn="0" w:noHBand="0" w:noVBand="0"/>
      </w:tblPr>
      <w:tblGrid>
        <w:gridCol w:w="1584"/>
        <w:gridCol w:w="1276"/>
        <w:gridCol w:w="1559"/>
        <w:gridCol w:w="1418"/>
        <w:gridCol w:w="1417"/>
        <w:gridCol w:w="1407"/>
      </w:tblGrid>
      <w:tr w:rsidR="00835C8C" w:rsidRPr="00835C8C" w:rsidTr="00835C8C">
        <w:trPr>
          <w:trHeight w:val="981"/>
        </w:trPr>
        <w:tc>
          <w:tcPr>
            <w:tcW w:w="1584" w:type="dxa"/>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Cs/>
                <w:color w:val="000000"/>
                <w:sz w:val="24"/>
                <w:lang w:val="bg-BG" w:eastAsia="bg-BG"/>
              </w:rPr>
            </w:pPr>
          </w:p>
        </w:tc>
        <w:tc>
          <w:tcPr>
            <w:tcW w:w="1276"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Масла моторни</w:t>
            </w:r>
          </w:p>
        </w:tc>
        <w:tc>
          <w:tcPr>
            <w:tcW w:w="1559"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Масла трансформа</w:t>
            </w:r>
          </w:p>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торни</w:t>
            </w:r>
          </w:p>
        </w:tc>
        <w:tc>
          <w:tcPr>
            <w:tcW w:w="1418"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Масла смазочни</w:t>
            </w:r>
          </w:p>
        </w:tc>
        <w:tc>
          <w:tcPr>
            <w:tcW w:w="1417"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Солен разтвор</w:t>
            </w:r>
          </w:p>
        </w:tc>
        <w:tc>
          <w:tcPr>
            <w:tcW w:w="1407"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Хидро Х</w:t>
            </w:r>
          </w:p>
        </w:tc>
      </w:tr>
      <w:tr w:rsidR="00835C8C" w:rsidRPr="00835C8C" w:rsidTr="00835C8C">
        <w:trPr>
          <w:trHeight w:val="306"/>
        </w:trPr>
        <w:tc>
          <w:tcPr>
            <w:tcW w:w="15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rPr>
                <w:rFonts w:cs="Arial"/>
                <w:color w:val="000000"/>
                <w:sz w:val="24"/>
                <w:lang w:val="bg-BG" w:eastAsia="bg-BG"/>
              </w:rPr>
            </w:pPr>
            <w:r w:rsidRPr="00835C8C">
              <w:rPr>
                <w:rFonts w:cs="Arial"/>
                <w:color w:val="000000"/>
                <w:sz w:val="24"/>
                <w:lang w:val="bg-BG" w:eastAsia="bg-BG"/>
              </w:rPr>
              <w:t> </w:t>
            </w:r>
          </w:p>
        </w:tc>
        <w:tc>
          <w:tcPr>
            <w:tcW w:w="1276"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kg/ год</w:t>
            </w:r>
          </w:p>
        </w:tc>
        <w:tc>
          <w:tcPr>
            <w:tcW w:w="1559"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t/ год</w:t>
            </w:r>
          </w:p>
        </w:tc>
        <w:tc>
          <w:tcPr>
            <w:tcW w:w="1418"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t/ год</w:t>
            </w:r>
          </w:p>
        </w:tc>
        <w:tc>
          <w:tcPr>
            <w:tcW w:w="1417"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m</w:t>
            </w:r>
            <w:r w:rsidRPr="00835C8C">
              <w:rPr>
                <w:rFonts w:cs="Arial"/>
                <w:bCs/>
                <w:color w:val="000000"/>
                <w:sz w:val="22"/>
                <w:szCs w:val="22"/>
                <w:vertAlign w:val="superscript"/>
                <w:lang w:eastAsia="bg-BG"/>
              </w:rPr>
              <w:t>3</w:t>
            </w:r>
          </w:p>
        </w:tc>
        <w:tc>
          <w:tcPr>
            <w:tcW w:w="1407"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л</w:t>
            </w:r>
          </w:p>
        </w:tc>
      </w:tr>
      <w:tr w:rsidR="00202345" w:rsidRPr="00835C8C" w:rsidTr="00835C8C">
        <w:trPr>
          <w:trHeight w:val="375"/>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Януари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spacing w:line="240" w:lineRule="auto"/>
              <w:jc w:val="center"/>
              <w:rPr>
                <w:rFonts w:cs="Arial"/>
                <w:color w:val="000000"/>
                <w:sz w:val="22"/>
                <w:szCs w:val="22"/>
              </w:rPr>
            </w:pPr>
            <w:r>
              <w:rPr>
                <w:rFonts w:cs="Arial"/>
                <w:color w:val="000000"/>
                <w:sz w:val="22"/>
                <w:szCs w:val="22"/>
                <w:lang w:val="bg-BG"/>
              </w:rPr>
              <w:t>1860</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spacing w:line="240" w:lineRule="auto"/>
              <w:jc w:val="center"/>
              <w:rPr>
                <w:rFonts w:cs="Arial"/>
                <w:color w:val="000000"/>
                <w:sz w:val="22"/>
                <w:szCs w:val="22"/>
              </w:rPr>
            </w:pPr>
            <w:r w:rsidRPr="00852787">
              <w:rPr>
                <w:rFonts w:cs="Arial"/>
                <w:color w:val="000000"/>
                <w:sz w:val="22"/>
                <w:szCs w:val="22"/>
              </w:rPr>
              <w:t>113</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Февруари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2037</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85</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Март</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1860</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86</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Април</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2188</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41</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Май</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930</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35</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Юни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0</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30</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Юли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3508</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27</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Август</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974,64</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28</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Септември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974,64</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30</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Октомври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1660</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42</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Ноември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830,4</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90</w:t>
            </w:r>
          </w:p>
        </w:tc>
      </w:tr>
      <w:tr w:rsidR="00202345"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202345" w:rsidRPr="00835C8C" w:rsidRDefault="00202345" w:rsidP="00202345">
            <w:pPr>
              <w:jc w:val="center"/>
              <w:rPr>
                <w:rFonts w:cs="Arial"/>
                <w:sz w:val="24"/>
                <w:lang w:val="bg-BG" w:eastAsia="bg-BG"/>
              </w:rPr>
            </w:pPr>
            <w:r w:rsidRPr="00835C8C">
              <w:rPr>
                <w:rFonts w:cs="Arial"/>
                <w:sz w:val="24"/>
                <w:lang w:val="bg-BG" w:eastAsia="bg-BG"/>
              </w:rPr>
              <w:t>Декември</w:t>
            </w:r>
          </w:p>
        </w:tc>
        <w:tc>
          <w:tcPr>
            <w:tcW w:w="1276" w:type="dxa"/>
            <w:tcBorders>
              <w:top w:val="nil"/>
              <w:left w:val="nil"/>
              <w:bottom w:val="single" w:sz="8" w:space="0" w:color="auto"/>
              <w:right w:val="single" w:sz="8" w:space="0" w:color="auto"/>
            </w:tcBorders>
            <w:shd w:val="clear" w:color="auto" w:fill="auto"/>
            <w:vAlign w:val="center"/>
          </w:tcPr>
          <w:p w:rsidR="00202345" w:rsidRDefault="00202345" w:rsidP="00202345">
            <w:pPr>
              <w:jc w:val="center"/>
              <w:rPr>
                <w:rFonts w:cs="Arial"/>
                <w:color w:val="000000"/>
                <w:sz w:val="22"/>
                <w:szCs w:val="22"/>
              </w:rPr>
            </w:pPr>
            <w:r>
              <w:rPr>
                <w:rFonts w:cs="Arial"/>
                <w:color w:val="000000"/>
                <w:sz w:val="22"/>
                <w:szCs w:val="22"/>
                <w:lang w:val="bg-BG"/>
              </w:rPr>
              <w:t>996,5</w:t>
            </w:r>
          </w:p>
        </w:tc>
        <w:tc>
          <w:tcPr>
            <w:tcW w:w="1559"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202345" w:rsidRPr="00835C8C" w:rsidRDefault="00202345" w:rsidP="00202345">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202345" w:rsidRPr="00852787" w:rsidRDefault="00202345" w:rsidP="00202345">
            <w:pPr>
              <w:jc w:val="center"/>
              <w:rPr>
                <w:rFonts w:cs="Arial"/>
                <w:color w:val="000000"/>
                <w:sz w:val="22"/>
                <w:szCs w:val="22"/>
              </w:rPr>
            </w:pPr>
            <w:r w:rsidRPr="00852787">
              <w:rPr>
                <w:rFonts w:cs="Arial"/>
                <w:color w:val="000000"/>
                <w:sz w:val="22"/>
                <w:szCs w:val="22"/>
              </w:rPr>
              <w:t>143</w:t>
            </w:r>
          </w:p>
        </w:tc>
      </w:tr>
      <w:tr w:rsidR="00202345" w:rsidRPr="00835C8C" w:rsidTr="00F05F40">
        <w:trPr>
          <w:trHeight w:val="330"/>
        </w:trPr>
        <w:tc>
          <w:tcPr>
            <w:tcW w:w="1584" w:type="dxa"/>
            <w:tcBorders>
              <w:top w:val="nil"/>
              <w:left w:val="single" w:sz="8" w:space="0" w:color="auto"/>
              <w:bottom w:val="single" w:sz="8" w:space="0" w:color="auto"/>
              <w:right w:val="single" w:sz="8" w:space="0" w:color="auto"/>
            </w:tcBorders>
            <w:shd w:val="clear" w:color="auto" w:fill="99CC00"/>
            <w:vAlign w:val="center"/>
          </w:tcPr>
          <w:p w:rsidR="00202345" w:rsidRPr="00835C8C" w:rsidRDefault="00202345" w:rsidP="00202345">
            <w:pPr>
              <w:jc w:val="center"/>
              <w:rPr>
                <w:rFonts w:cs="Arial"/>
                <w:b/>
                <w:bCs/>
                <w:color w:val="000000"/>
                <w:sz w:val="24"/>
                <w:lang w:val="en-GB" w:eastAsia="bg-BG"/>
              </w:rPr>
            </w:pPr>
            <w:r w:rsidRPr="00835C8C">
              <w:rPr>
                <w:rFonts w:cs="Arial"/>
                <w:b/>
                <w:bCs/>
                <w:color w:val="000000"/>
                <w:sz w:val="24"/>
                <w:lang w:val="bg-BG" w:eastAsia="bg-BG"/>
              </w:rPr>
              <w:t>201</w:t>
            </w:r>
            <w:r>
              <w:rPr>
                <w:rFonts w:cs="Arial"/>
                <w:b/>
                <w:bCs/>
                <w:sz w:val="24"/>
                <w:lang w:val="en-GB" w:eastAsia="bg-BG"/>
              </w:rPr>
              <w:t>6</w:t>
            </w:r>
          </w:p>
        </w:tc>
        <w:tc>
          <w:tcPr>
            <w:tcW w:w="1276" w:type="dxa"/>
            <w:tcBorders>
              <w:top w:val="nil"/>
              <w:left w:val="nil"/>
              <w:bottom w:val="single" w:sz="8" w:space="0" w:color="auto"/>
              <w:right w:val="single" w:sz="8" w:space="0" w:color="auto"/>
            </w:tcBorders>
            <w:shd w:val="clear" w:color="000000" w:fill="99CC00"/>
            <w:vAlign w:val="center"/>
          </w:tcPr>
          <w:p w:rsidR="00202345" w:rsidRDefault="00202345" w:rsidP="00202345">
            <w:pPr>
              <w:jc w:val="center"/>
              <w:rPr>
                <w:rFonts w:cs="Arial"/>
                <w:b/>
                <w:bCs/>
                <w:color w:val="000000"/>
                <w:sz w:val="22"/>
                <w:szCs w:val="22"/>
              </w:rPr>
            </w:pPr>
            <w:r>
              <w:rPr>
                <w:rFonts w:cs="Arial"/>
                <w:b/>
                <w:bCs/>
                <w:color w:val="000000"/>
                <w:sz w:val="22"/>
                <w:szCs w:val="22"/>
                <w:lang w:val="bg-BG"/>
              </w:rPr>
              <w:t>17819,18</w:t>
            </w:r>
          </w:p>
        </w:tc>
        <w:tc>
          <w:tcPr>
            <w:tcW w:w="1559" w:type="dxa"/>
            <w:tcBorders>
              <w:top w:val="nil"/>
              <w:left w:val="nil"/>
              <w:bottom w:val="single" w:sz="8" w:space="0" w:color="auto"/>
              <w:right w:val="single" w:sz="8" w:space="0" w:color="auto"/>
            </w:tcBorders>
            <w:shd w:val="clear" w:color="auto" w:fill="99CC00"/>
            <w:vAlign w:val="center"/>
          </w:tcPr>
          <w:p w:rsidR="00202345" w:rsidRPr="00835C8C" w:rsidRDefault="00202345" w:rsidP="00202345">
            <w:pPr>
              <w:jc w:val="center"/>
              <w:rPr>
                <w:rFonts w:cs="Arial"/>
                <w:b/>
                <w:bCs/>
                <w:color w:val="000000"/>
                <w:sz w:val="22"/>
                <w:szCs w:val="22"/>
                <w:lang w:val="bg-BG" w:eastAsia="bg-BG"/>
              </w:rPr>
            </w:pPr>
            <w:r w:rsidRPr="00835C8C">
              <w:rPr>
                <w:rFonts w:cs="Arial"/>
                <w:b/>
                <w:bCs/>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99CC00"/>
            <w:vAlign w:val="center"/>
          </w:tcPr>
          <w:p w:rsidR="00202345" w:rsidRPr="00835C8C" w:rsidRDefault="00202345" w:rsidP="00202345">
            <w:pPr>
              <w:jc w:val="center"/>
              <w:rPr>
                <w:rFonts w:cs="Arial"/>
                <w:b/>
                <w:bCs/>
                <w:color w:val="000000"/>
                <w:sz w:val="22"/>
                <w:szCs w:val="22"/>
                <w:lang w:val="bg-BG" w:eastAsia="bg-BG"/>
              </w:rPr>
            </w:pPr>
            <w:r w:rsidRPr="00835C8C">
              <w:rPr>
                <w:rFonts w:cs="Arial"/>
                <w:b/>
                <w:bCs/>
                <w:color w:val="000000"/>
                <w:sz w:val="22"/>
                <w:szCs w:val="22"/>
                <w:lang w:val="ru-RU" w:eastAsia="bg-BG"/>
              </w:rPr>
              <w:t>0</w:t>
            </w:r>
          </w:p>
        </w:tc>
        <w:tc>
          <w:tcPr>
            <w:tcW w:w="1417" w:type="dxa"/>
            <w:tcBorders>
              <w:top w:val="nil"/>
              <w:left w:val="nil"/>
              <w:bottom w:val="single" w:sz="8" w:space="0" w:color="auto"/>
              <w:right w:val="single" w:sz="8" w:space="0" w:color="auto"/>
            </w:tcBorders>
            <w:shd w:val="clear" w:color="auto" w:fill="99CC00"/>
            <w:vAlign w:val="center"/>
          </w:tcPr>
          <w:p w:rsidR="00202345" w:rsidRPr="00835C8C" w:rsidRDefault="00202345" w:rsidP="00202345">
            <w:pPr>
              <w:jc w:val="center"/>
              <w:rPr>
                <w:rFonts w:cs="Arial"/>
                <w:b/>
                <w:bCs/>
                <w:color w:val="000000"/>
                <w:sz w:val="22"/>
                <w:szCs w:val="22"/>
                <w:lang w:val="bg-BG" w:eastAsia="bg-BG"/>
              </w:rPr>
            </w:pPr>
            <w:r w:rsidRPr="00835C8C">
              <w:rPr>
                <w:rFonts w:cs="Arial"/>
                <w:b/>
                <w:bCs/>
                <w:color w:val="000000"/>
                <w:sz w:val="22"/>
                <w:szCs w:val="22"/>
                <w:lang w:eastAsia="bg-BG"/>
              </w:rPr>
              <w:t>120</w:t>
            </w:r>
          </w:p>
        </w:tc>
        <w:tc>
          <w:tcPr>
            <w:tcW w:w="1407" w:type="dxa"/>
            <w:tcBorders>
              <w:top w:val="nil"/>
              <w:left w:val="nil"/>
              <w:bottom w:val="single" w:sz="8" w:space="0" w:color="auto"/>
              <w:right w:val="single" w:sz="8" w:space="0" w:color="auto"/>
            </w:tcBorders>
            <w:shd w:val="clear" w:color="000000" w:fill="99CC00"/>
            <w:vAlign w:val="center"/>
          </w:tcPr>
          <w:p w:rsidR="00202345" w:rsidRPr="00852787" w:rsidRDefault="00202345" w:rsidP="00202345">
            <w:pPr>
              <w:jc w:val="center"/>
              <w:rPr>
                <w:rFonts w:cs="Arial"/>
                <w:b/>
                <w:bCs/>
                <w:color w:val="000000"/>
                <w:sz w:val="22"/>
                <w:szCs w:val="22"/>
              </w:rPr>
            </w:pPr>
            <w:r w:rsidRPr="00852787">
              <w:rPr>
                <w:rFonts w:cs="Arial"/>
                <w:b/>
                <w:bCs/>
                <w:color w:val="000000"/>
                <w:sz w:val="22"/>
                <w:szCs w:val="22"/>
              </w:rPr>
              <w:t>750</w:t>
            </w:r>
          </w:p>
        </w:tc>
      </w:tr>
    </w:tbl>
    <w:p w:rsidR="00835C8C" w:rsidRPr="00835C8C" w:rsidRDefault="00835C8C" w:rsidP="00835C8C">
      <w:pPr>
        <w:rPr>
          <w:rFonts w:cs="Arial"/>
          <w:b/>
          <w:color w:val="FF0000"/>
          <w:sz w:val="24"/>
          <w:lang w:val="bg-BG"/>
        </w:rPr>
      </w:pPr>
    </w:p>
    <w:p w:rsidR="00835C8C" w:rsidRDefault="00835C8C" w:rsidP="00835C8C">
      <w:pPr>
        <w:jc w:val="center"/>
        <w:rPr>
          <w:rFonts w:cs="Arial"/>
          <w:b/>
          <w:i/>
          <w:color w:val="000000"/>
          <w:sz w:val="24"/>
          <w:lang w:val="bg-BG"/>
        </w:rPr>
      </w:pPr>
      <w:r w:rsidRPr="00835C8C">
        <w:rPr>
          <w:rFonts w:cs="Arial"/>
          <w:b/>
          <w:i/>
          <w:color w:val="000000"/>
          <w:sz w:val="24"/>
          <w:lang w:val="bg-BG"/>
        </w:rPr>
        <w:t xml:space="preserve">Отчет на използвания природен газ </w:t>
      </w:r>
    </w:p>
    <w:p w:rsidR="00E45FF9" w:rsidRDefault="006A50AF" w:rsidP="00B07318">
      <w:pPr>
        <w:tabs>
          <w:tab w:val="left" w:pos="7080"/>
        </w:tabs>
        <w:jc w:val="center"/>
        <w:rPr>
          <w:rFonts w:cs="Arial"/>
          <w:color w:val="000000"/>
          <w:sz w:val="24"/>
          <w:lang w:val="bg-BG" w:eastAsia="bg-BG"/>
        </w:rPr>
      </w:pPr>
      <w:r w:rsidRPr="007F6A2C">
        <w:rPr>
          <w:rFonts w:cs="Arial"/>
          <w:color w:val="000000"/>
          <w:sz w:val="24"/>
          <w:lang w:val="bg-BG" w:eastAsia="bg-BG"/>
        </w:rPr>
        <w:t>Норма на ефективност 125 Nm</w:t>
      </w:r>
      <w:r w:rsidRPr="007F6A2C">
        <w:rPr>
          <w:rFonts w:cs="Arial"/>
          <w:color w:val="000000"/>
          <w:sz w:val="24"/>
          <w:vertAlign w:val="superscript"/>
          <w:lang w:val="bg-BG" w:eastAsia="bg-BG"/>
        </w:rPr>
        <w:t>3</w:t>
      </w:r>
      <w:r w:rsidRPr="007F6A2C">
        <w:rPr>
          <w:rFonts w:cs="Arial"/>
          <w:color w:val="000000"/>
          <w:sz w:val="24"/>
          <w:lang w:val="bg-BG" w:eastAsia="bg-BG"/>
        </w:rPr>
        <w:t>/ MWh</w:t>
      </w:r>
    </w:p>
    <w:tbl>
      <w:tblPr>
        <w:tblW w:w="9077" w:type="dxa"/>
        <w:tblInd w:w="562" w:type="dxa"/>
        <w:tblLayout w:type="fixed"/>
        <w:tblCellMar>
          <w:left w:w="70" w:type="dxa"/>
          <w:right w:w="70" w:type="dxa"/>
        </w:tblCellMar>
        <w:tblLook w:val="0000" w:firstRow="0" w:lastRow="0" w:firstColumn="0" w:lastColumn="0" w:noHBand="0" w:noVBand="0"/>
      </w:tblPr>
      <w:tblGrid>
        <w:gridCol w:w="1701"/>
        <w:gridCol w:w="1701"/>
        <w:gridCol w:w="2127"/>
        <w:gridCol w:w="1984"/>
        <w:gridCol w:w="1564"/>
      </w:tblGrid>
      <w:tr w:rsidR="007F6A2C" w:rsidRPr="00835C8C" w:rsidTr="006A50AF">
        <w:trPr>
          <w:trHeight w:val="300"/>
        </w:trPr>
        <w:tc>
          <w:tcPr>
            <w:tcW w:w="9077"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bottom"/>
          </w:tcPr>
          <w:p w:rsidR="007F6A2C" w:rsidRPr="00835C8C" w:rsidRDefault="006A50AF" w:rsidP="006A50AF">
            <w:pPr>
              <w:jc w:val="right"/>
              <w:rPr>
                <w:rFonts w:cs="Arial"/>
                <w:color w:val="000000"/>
                <w:sz w:val="24"/>
                <w:lang w:val="bg-BG"/>
              </w:rPr>
            </w:pPr>
            <w:r>
              <w:rPr>
                <w:rFonts w:cs="Arial"/>
                <w:color w:val="000000"/>
                <w:sz w:val="24"/>
                <w:lang w:val="bg-BG" w:eastAsia="bg-BG"/>
              </w:rPr>
              <w:t xml:space="preserve">  </w:t>
            </w:r>
            <w:r w:rsidRPr="00835C8C">
              <w:rPr>
                <w:rFonts w:cs="Arial"/>
                <w:b/>
                <w:color w:val="000000"/>
                <w:sz w:val="24"/>
                <w:lang w:val="bg-BG"/>
              </w:rPr>
              <w:t xml:space="preserve">                                                            </w:t>
            </w:r>
            <w:r>
              <w:rPr>
                <w:rFonts w:cs="Arial"/>
                <w:b/>
                <w:color w:val="000000"/>
                <w:sz w:val="24"/>
                <w:lang w:val="bg-BG"/>
              </w:rPr>
              <w:t xml:space="preserve">                                             </w:t>
            </w:r>
            <w:r w:rsidRPr="00B54090">
              <w:rPr>
                <w:rFonts w:cs="Arial"/>
                <w:color w:val="000000"/>
                <w:sz w:val="24"/>
                <w:lang w:val="bg-BG"/>
              </w:rPr>
              <w:t xml:space="preserve">Таблица </w:t>
            </w:r>
            <w:smartTag w:uri="urn:schemas-microsoft-com:office:smarttags" w:element="stockticker">
              <w:r w:rsidRPr="00B54090">
                <w:rPr>
                  <w:rFonts w:cs="Arial"/>
                  <w:color w:val="000000"/>
                  <w:sz w:val="24"/>
                </w:rPr>
                <w:t>III</w:t>
              </w:r>
            </w:smartTag>
            <w:r w:rsidRPr="00B54090">
              <w:rPr>
                <w:rFonts w:cs="Arial"/>
                <w:color w:val="000000"/>
                <w:sz w:val="24"/>
                <w:lang w:val="bg-BG"/>
              </w:rPr>
              <w:t>.В-</w:t>
            </w:r>
            <w:r w:rsidR="00B9099A">
              <w:rPr>
                <w:rFonts w:cs="Arial"/>
                <w:color w:val="000000"/>
                <w:sz w:val="24"/>
                <w:lang w:val="bg-BG"/>
              </w:rPr>
              <w:t>4</w:t>
            </w:r>
          </w:p>
        </w:tc>
      </w:tr>
      <w:tr w:rsidR="00835C8C" w:rsidRPr="00835C8C" w:rsidTr="006A50AF">
        <w:trPr>
          <w:trHeight w:val="1383"/>
        </w:trPr>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701"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Произведена топлоенергия- бруто</w:t>
            </w:r>
          </w:p>
        </w:tc>
        <w:tc>
          <w:tcPr>
            <w:tcW w:w="2127"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Изразходено количество природен газ за производство на топлоенергия</w:t>
            </w:r>
          </w:p>
        </w:tc>
        <w:tc>
          <w:tcPr>
            <w:tcW w:w="1984"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Годишна норма за ефективност при използване на природен газ</w:t>
            </w:r>
          </w:p>
        </w:tc>
        <w:tc>
          <w:tcPr>
            <w:tcW w:w="1564" w:type="dxa"/>
            <w:tcBorders>
              <w:top w:val="single" w:sz="4" w:space="0" w:color="auto"/>
              <w:left w:val="nil"/>
              <w:bottom w:val="single" w:sz="4" w:space="0" w:color="auto"/>
              <w:right w:val="single" w:sz="4" w:space="0" w:color="auto"/>
            </w:tcBorders>
            <w:shd w:val="clear" w:color="auto" w:fill="99CCFF"/>
            <w:vAlign w:val="center"/>
          </w:tcPr>
          <w:p w:rsidR="006A50AF"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Съответ</w:t>
            </w:r>
          </w:p>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ствие</w:t>
            </w:r>
          </w:p>
        </w:tc>
      </w:tr>
      <w:tr w:rsidR="00835C8C" w:rsidRPr="00835C8C" w:rsidTr="006A50AF">
        <w:trPr>
          <w:trHeight w:val="345"/>
        </w:trPr>
        <w:tc>
          <w:tcPr>
            <w:tcW w:w="1701"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 </w:t>
            </w:r>
          </w:p>
        </w:tc>
        <w:tc>
          <w:tcPr>
            <w:tcW w:w="1701"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eastAsia="bg-BG"/>
              </w:rPr>
            </w:pPr>
            <w:r w:rsidRPr="00835C8C">
              <w:rPr>
                <w:rFonts w:cs="Arial"/>
                <w:color w:val="000000"/>
                <w:sz w:val="24"/>
                <w:lang w:val="bg-BG" w:eastAsia="bg-BG"/>
              </w:rPr>
              <w:t>MWh</w:t>
            </w:r>
          </w:p>
        </w:tc>
        <w:tc>
          <w:tcPr>
            <w:tcW w:w="2127"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eastAsia="bg-BG"/>
              </w:rPr>
            </w:pPr>
            <w:r w:rsidRPr="00835C8C">
              <w:rPr>
                <w:rFonts w:cs="Arial"/>
                <w:color w:val="000000"/>
                <w:sz w:val="24"/>
                <w:lang w:val="bg-BG" w:eastAsia="bg-BG"/>
              </w:rPr>
              <w:t>Nm</w:t>
            </w:r>
            <w:r w:rsidRPr="00835C8C">
              <w:rPr>
                <w:rFonts w:cs="Arial"/>
                <w:color w:val="000000"/>
                <w:sz w:val="24"/>
                <w:vertAlign w:val="superscript"/>
                <w:lang w:val="bg-BG" w:eastAsia="bg-BG"/>
              </w:rPr>
              <w:t>3</w:t>
            </w:r>
          </w:p>
        </w:tc>
        <w:tc>
          <w:tcPr>
            <w:tcW w:w="1984"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Nm</w:t>
            </w:r>
            <w:r w:rsidRPr="00835C8C">
              <w:rPr>
                <w:rFonts w:cs="Arial"/>
                <w:sz w:val="24"/>
                <w:vertAlign w:val="superscript"/>
                <w:lang w:val="bg-BG" w:eastAsia="bg-BG"/>
              </w:rPr>
              <w:t>3</w:t>
            </w:r>
            <w:r w:rsidRPr="00835C8C">
              <w:rPr>
                <w:rFonts w:cs="Arial"/>
                <w:sz w:val="24"/>
                <w:lang w:val="bg-BG" w:eastAsia="bg-BG"/>
              </w:rPr>
              <w:t>/MWh</w:t>
            </w:r>
          </w:p>
        </w:tc>
        <w:tc>
          <w:tcPr>
            <w:tcW w:w="1564"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eastAsia="bg-BG"/>
              </w:rPr>
            </w:pPr>
            <w:r w:rsidRPr="00835C8C">
              <w:rPr>
                <w:rFonts w:cs="Arial"/>
                <w:color w:val="000000"/>
                <w:sz w:val="24"/>
                <w:lang w:val="bg-BG" w:eastAsia="bg-BG"/>
              </w:rPr>
              <w:t> </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bookmarkStart w:id="10" w:name="_Hlk440383898"/>
            <w:r w:rsidRPr="00835C8C">
              <w:rPr>
                <w:rFonts w:cs="Arial"/>
                <w:sz w:val="24"/>
                <w:lang w:val="bg-BG" w:eastAsia="bg-BG"/>
              </w:rPr>
              <w:t>Януари</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A0453" w:rsidRPr="00EA0453" w:rsidRDefault="00EA0453" w:rsidP="00EA0453">
            <w:pPr>
              <w:spacing w:line="240" w:lineRule="auto"/>
              <w:jc w:val="center"/>
              <w:rPr>
                <w:rFonts w:cs="Arial"/>
                <w:color w:val="000000"/>
                <w:sz w:val="22"/>
                <w:szCs w:val="22"/>
              </w:rPr>
            </w:pPr>
            <w:r w:rsidRPr="00EA0453">
              <w:rPr>
                <w:rFonts w:cs="Arial"/>
                <w:color w:val="000000"/>
                <w:sz w:val="22"/>
                <w:szCs w:val="22"/>
              </w:rPr>
              <w:t>14 067</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1 537 885</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109,33</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Февруари</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9 268</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1 006 582</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108,61</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Март</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9 748</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1 084 238</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111,23</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Април</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4 455</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507 322</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113,88</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Май</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3 803</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410 225</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107,87</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Юни</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3 166</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349 164</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110,29</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Юли</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3 147</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358 618</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113,96</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lastRenderedPageBreak/>
              <w:t>Август</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3 262</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361 321</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110,77</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Септември</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3 341</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364 830</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109,20</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Октомври</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4 638</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534 195</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115,18</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Ноември</w:t>
            </w:r>
          </w:p>
        </w:tc>
        <w:tc>
          <w:tcPr>
            <w:tcW w:w="1701" w:type="dxa"/>
            <w:tcBorders>
              <w:top w:val="nil"/>
              <w:left w:val="single" w:sz="8" w:space="0" w:color="auto"/>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9 867</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1 133 469</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114,87</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FFFF99"/>
            <w:vAlign w:val="center"/>
          </w:tcPr>
          <w:p w:rsidR="00EA0453" w:rsidRPr="00835C8C" w:rsidRDefault="00EA0453" w:rsidP="00EA0453">
            <w:pPr>
              <w:jc w:val="center"/>
              <w:rPr>
                <w:rFonts w:cs="Arial"/>
                <w:sz w:val="24"/>
                <w:lang w:val="bg-BG" w:eastAsia="bg-BG"/>
              </w:rPr>
            </w:pPr>
            <w:r w:rsidRPr="00835C8C">
              <w:rPr>
                <w:rFonts w:cs="Arial"/>
                <w:sz w:val="24"/>
                <w:lang w:val="bg-BG" w:eastAsia="bg-BG"/>
              </w:rPr>
              <w:t>Декември</w:t>
            </w:r>
          </w:p>
        </w:tc>
        <w:tc>
          <w:tcPr>
            <w:tcW w:w="1701" w:type="dxa"/>
            <w:tcBorders>
              <w:top w:val="nil"/>
              <w:left w:val="single" w:sz="8" w:space="0" w:color="auto"/>
              <w:bottom w:val="nil"/>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14 553</w:t>
            </w:r>
          </w:p>
        </w:tc>
        <w:tc>
          <w:tcPr>
            <w:tcW w:w="2127"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1 711 283</w:t>
            </w:r>
          </w:p>
        </w:tc>
        <w:tc>
          <w:tcPr>
            <w:tcW w:w="1984" w:type="dxa"/>
            <w:tcBorders>
              <w:top w:val="nil"/>
              <w:left w:val="nil"/>
              <w:bottom w:val="single" w:sz="8" w:space="0" w:color="auto"/>
              <w:right w:val="single" w:sz="8" w:space="0" w:color="auto"/>
            </w:tcBorders>
            <w:shd w:val="clear" w:color="auto" w:fill="auto"/>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117,59</w:t>
            </w:r>
          </w:p>
        </w:tc>
        <w:tc>
          <w:tcPr>
            <w:tcW w:w="1564" w:type="dxa"/>
            <w:tcBorders>
              <w:top w:val="nil"/>
              <w:left w:val="nil"/>
              <w:bottom w:val="single" w:sz="8" w:space="0" w:color="auto"/>
              <w:right w:val="single" w:sz="8" w:space="0" w:color="auto"/>
            </w:tcBorders>
            <w:shd w:val="clear" w:color="000000" w:fill="FFFFFF"/>
            <w:vAlign w:val="center"/>
          </w:tcPr>
          <w:p w:rsidR="00EA0453" w:rsidRPr="00EA0453" w:rsidRDefault="00EA0453" w:rsidP="00EA0453">
            <w:pPr>
              <w:jc w:val="center"/>
              <w:rPr>
                <w:rFonts w:cs="Arial"/>
                <w:color w:val="000000"/>
                <w:sz w:val="22"/>
                <w:szCs w:val="22"/>
              </w:rPr>
            </w:pPr>
            <w:r w:rsidRPr="00EA0453">
              <w:rPr>
                <w:rFonts w:cs="Arial"/>
                <w:color w:val="000000"/>
                <w:sz w:val="22"/>
                <w:szCs w:val="22"/>
              </w:rPr>
              <w:t>ДА</w:t>
            </w:r>
          </w:p>
        </w:tc>
      </w:tr>
      <w:bookmarkEnd w:id="10"/>
      <w:tr w:rsidR="00EA0453" w:rsidRPr="00835C8C" w:rsidTr="006A50AF">
        <w:trPr>
          <w:trHeight w:val="300"/>
        </w:trPr>
        <w:tc>
          <w:tcPr>
            <w:tcW w:w="1701" w:type="dxa"/>
            <w:tcBorders>
              <w:top w:val="nil"/>
              <w:left w:val="single" w:sz="4" w:space="0" w:color="auto"/>
              <w:bottom w:val="single" w:sz="4" w:space="0" w:color="auto"/>
              <w:right w:val="single" w:sz="4" w:space="0" w:color="auto"/>
            </w:tcBorders>
            <w:shd w:val="clear" w:color="auto" w:fill="99CC00"/>
            <w:vAlign w:val="center"/>
          </w:tcPr>
          <w:p w:rsidR="00EA0453" w:rsidRPr="00835C8C" w:rsidRDefault="00EA0453" w:rsidP="00E45FF9">
            <w:pPr>
              <w:spacing w:line="240" w:lineRule="auto"/>
              <w:jc w:val="center"/>
              <w:rPr>
                <w:rFonts w:cs="Arial"/>
                <w:b/>
                <w:color w:val="000000"/>
                <w:sz w:val="24"/>
                <w:lang w:val="bg-BG" w:eastAsia="bg-BG"/>
              </w:rPr>
            </w:pPr>
            <w:r>
              <w:rPr>
                <w:rFonts w:cs="Arial"/>
                <w:b/>
                <w:color w:val="000000"/>
                <w:sz w:val="24"/>
                <w:lang w:val="bg-BG" w:eastAsia="bg-BG"/>
              </w:rPr>
              <w:t>2016</w:t>
            </w:r>
          </w:p>
        </w:tc>
        <w:tc>
          <w:tcPr>
            <w:tcW w:w="1701" w:type="dxa"/>
            <w:tcBorders>
              <w:top w:val="single" w:sz="8" w:space="0" w:color="auto"/>
              <w:left w:val="single" w:sz="8" w:space="0" w:color="auto"/>
              <w:bottom w:val="single" w:sz="8" w:space="0" w:color="auto"/>
              <w:right w:val="single" w:sz="8" w:space="0" w:color="auto"/>
            </w:tcBorders>
            <w:shd w:val="clear" w:color="000000" w:fill="99CC00"/>
            <w:vAlign w:val="center"/>
          </w:tcPr>
          <w:p w:rsidR="00EA0453" w:rsidRPr="00EA0453" w:rsidRDefault="00EA0453" w:rsidP="00E45FF9">
            <w:pPr>
              <w:spacing w:line="240" w:lineRule="auto"/>
              <w:jc w:val="center"/>
              <w:rPr>
                <w:rFonts w:cs="Arial"/>
                <w:b/>
                <w:bCs/>
                <w:color w:val="000000"/>
                <w:sz w:val="22"/>
                <w:szCs w:val="22"/>
              </w:rPr>
            </w:pPr>
            <w:r w:rsidRPr="00EA0453">
              <w:rPr>
                <w:rFonts w:cs="Arial"/>
                <w:b/>
                <w:bCs/>
                <w:color w:val="000000"/>
                <w:sz w:val="22"/>
                <w:szCs w:val="22"/>
              </w:rPr>
              <w:t>83 315</w:t>
            </w:r>
          </w:p>
        </w:tc>
        <w:tc>
          <w:tcPr>
            <w:tcW w:w="2127" w:type="dxa"/>
            <w:tcBorders>
              <w:top w:val="nil"/>
              <w:left w:val="nil"/>
              <w:bottom w:val="single" w:sz="8" w:space="0" w:color="auto"/>
              <w:right w:val="single" w:sz="8" w:space="0" w:color="auto"/>
            </w:tcBorders>
            <w:shd w:val="clear" w:color="000000" w:fill="99CC00"/>
            <w:vAlign w:val="center"/>
          </w:tcPr>
          <w:p w:rsidR="00EA0453" w:rsidRPr="00EA0453" w:rsidRDefault="00EA0453" w:rsidP="00E45FF9">
            <w:pPr>
              <w:spacing w:line="240" w:lineRule="auto"/>
              <w:jc w:val="center"/>
              <w:rPr>
                <w:rFonts w:cs="Arial"/>
                <w:b/>
                <w:bCs/>
                <w:color w:val="000000"/>
                <w:sz w:val="22"/>
                <w:szCs w:val="22"/>
              </w:rPr>
            </w:pPr>
            <w:r w:rsidRPr="00EA0453">
              <w:rPr>
                <w:rFonts w:cs="Arial"/>
                <w:b/>
                <w:bCs/>
                <w:color w:val="000000"/>
                <w:sz w:val="22"/>
                <w:szCs w:val="22"/>
              </w:rPr>
              <w:t>9 359 132</w:t>
            </w:r>
          </w:p>
        </w:tc>
        <w:tc>
          <w:tcPr>
            <w:tcW w:w="1984" w:type="dxa"/>
            <w:tcBorders>
              <w:top w:val="nil"/>
              <w:left w:val="nil"/>
              <w:bottom w:val="single" w:sz="8" w:space="0" w:color="auto"/>
              <w:right w:val="single" w:sz="8" w:space="0" w:color="auto"/>
            </w:tcBorders>
            <w:shd w:val="clear" w:color="000000" w:fill="99CC00"/>
            <w:vAlign w:val="center"/>
          </w:tcPr>
          <w:p w:rsidR="00EA0453" w:rsidRPr="00EA0453" w:rsidRDefault="00EA0453" w:rsidP="00E45FF9">
            <w:pPr>
              <w:spacing w:line="240" w:lineRule="auto"/>
              <w:jc w:val="center"/>
              <w:rPr>
                <w:rFonts w:cs="Arial"/>
                <w:b/>
                <w:bCs/>
                <w:color w:val="000000"/>
                <w:sz w:val="22"/>
                <w:szCs w:val="22"/>
              </w:rPr>
            </w:pPr>
            <w:r w:rsidRPr="00EA0453">
              <w:rPr>
                <w:rFonts w:cs="Arial"/>
                <w:b/>
                <w:bCs/>
                <w:color w:val="000000"/>
                <w:sz w:val="22"/>
                <w:szCs w:val="22"/>
              </w:rPr>
              <w:t>112,33</w:t>
            </w:r>
          </w:p>
        </w:tc>
        <w:tc>
          <w:tcPr>
            <w:tcW w:w="1564" w:type="dxa"/>
            <w:tcBorders>
              <w:top w:val="nil"/>
              <w:left w:val="nil"/>
              <w:bottom w:val="single" w:sz="8" w:space="0" w:color="auto"/>
              <w:right w:val="single" w:sz="8" w:space="0" w:color="auto"/>
            </w:tcBorders>
            <w:shd w:val="clear" w:color="000000" w:fill="99CC00"/>
            <w:vAlign w:val="center"/>
          </w:tcPr>
          <w:p w:rsidR="00EA0453" w:rsidRPr="00EA0453" w:rsidRDefault="00EA0453" w:rsidP="00E45FF9">
            <w:pPr>
              <w:spacing w:line="240" w:lineRule="auto"/>
              <w:jc w:val="center"/>
              <w:rPr>
                <w:rFonts w:cs="Arial"/>
                <w:b/>
                <w:bCs/>
                <w:color w:val="000000"/>
                <w:sz w:val="22"/>
                <w:szCs w:val="22"/>
              </w:rPr>
            </w:pPr>
            <w:r w:rsidRPr="00EA0453">
              <w:rPr>
                <w:rFonts w:cs="Arial"/>
                <w:b/>
                <w:bCs/>
                <w:color w:val="000000"/>
                <w:sz w:val="22"/>
                <w:szCs w:val="22"/>
              </w:rPr>
              <w:t>ДА</w:t>
            </w:r>
          </w:p>
        </w:tc>
      </w:tr>
    </w:tbl>
    <w:p w:rsidR="00967B12" w:rsidRPr="00835C8C" w:rsidRDefault="00967B12" w:rsidP="00835C8C">
      <w:pPr>
        <w:tabs>
          <w:tab w:val="left" w:pos="7080"/>
        </w:tabs>
        <w:rPr>
          <w:rFonts w:cs="Arial"/>
          <w:b/>
          <w:sz w:val="24"/>
          <w:lang w:val="bg-BG"/>
        </w:rPr>
      </w:pPr>
    </w:p>
    <w:p w:rsidR="00835C8C" w:rsidRPr="005C2E3D" w:rsidRDefault="00835C8C" w:rsidP="005C2E3D">
      <w:pPr>
        <w:pStyle w:val="ListParagraph"/>
        <w:numPr>
          <w:ilvl w:val="0"/>
          <w:numId w:val="15"/>
        </w:numPr>
        <w:rPr>
          <w:rFonts w:cs="Arial"/>
          <w:color w:val="000000"/>
          <w:sz w:val="24"/>
          <w:lang w:val="bg-BG"/>
        </w:rPr>
      </w:pPr>
      <w:r w:rsidRPr="005C2E3D">
        <w:rPr>
          <w:rFonts w:cs="Arial"/>
          <w:color w:val="000000"/>
          <w:sz w:val="24"/>
          <w:lang w:val="bg-BG"/>
        </w:rPr>
        <w:t>Използване на дизелово гориво е разрешено само при ограничаване или</w:t>
      </w:r>
    </w:p>
    <w:p w:rsidR="00EA0453" w:rsidRDefault="00835C8C" w:rsidP="00835C8C">
      <w:pPr>
        <w:rPr>
          <w:rFonts w:cs="Arial"/>
          <w:sz w:val="24"/>
          <w:lang w:val="bg-BG"/>
        </w:rPr>
      </w:pPr>
      <w:r w:rsidRPr="00835C8C">
        <w:rPr>
          <w:rFonts w:cs="Arial"/>
          <w:color w:val="000000"/>
          <w:sz w:val="24"/>
          <w:lang w:val="bg-BG"/>
        </w:rPr>
        <w:t>спиране подаването на природен газ</w:t>
      </w:r>
      <w:r w:rsidRPr="00835C8C">
        <w:rPr>
          <w:rFonts w:cs="Arial"/>
          <w:sz w:val="24"/>
          <w:lang w:val="bg-BG"/>
        </w:rPr>
        <w:t>. През 201</w:t>
      </w:r>
      <w:r w:rsidR="00EA0453">
        <w:rPr>
          <w:rFonts w:cs="Arial"/>
          <w:sz w:val="24"/>
          <w:lang w:val="ru-RU"/>
        </w:rPr>
        <w:t>6</w:t>
      </w:r>
      <w:r w:rsidRPr="00835C8C">
        <w:rPr>
          <w:rFonts w:cs="Arial"/>
          <w:sz w:val="24"/>
          <w:lang w:val="bg-BG"/>
        </w:rPr>
        <w:t xml:space="preserve"> г. този вид гориво </w:t>
      </w:r>
      <w:r w:rsidR="00EA0453">
        <w:rPr>
          <w:rFonts w:cs="Arial"/>
          <w:sz w:val="24"/>
          <w:lang w:val="bg-BG"/>
        </w:rPr>
        <w:t>е използвано само при настройка на горивния процес при пробно палене в началото на отоплителния сезон.</w:t>
      </w:r>
    </w:p>
    <w:p w:rsidR="00E45FF9" w:rsidRDefault="00B117C2" w:rsidP="00B117C2">
      <w:pPr>
        <w:jc w:val="center"/>
        <w:rPr>
          <w:rFonts w:cs="Arial"/>
          <w:b/>
          <w:i/>
          <w:color w:val="000000"/>
          <w:sz w:val="24"/>
          <w:lang w:val="bg-BG"/>
        </w:rPr>
      </w:pPr>
      <w:r w:rsidRPr="00835C8C">
        <w:rPr>
          <w:rFonts w:cs="Arial"/>
          <w:b/>
          <w:i/>
          <w:color w:val="000000"/>
          <w:sz w:val="24"/>
          <w:lang w:val="bg-BG"/>
        </w:rPr>
        <w:t>Отчет на използван</w:t>
      </w:r>
      <w:r w:rsidR="00B9099A">
        <w:rPr>
          <w:rFonts w:cs="Arial"/>
          <w:b/>
          <w:i/>
          <w:color w:val="000000"/>
          <w:sz w:val="24"/>
          <w:lang w:val="bg-BG"/>
        </w:rPr>
        <w:t>ото дизелово гориво</w:t>
      </w:r>
    </w:p>
    <w:p w:rsidR="00B117C2" w:rsidRPr="00E45FF9" w:rsidRDefault="00E45FF9" w:rsidP="00E45FF9">
      <w:pPr>
        <w:tabs>
          <w:tab w:val="left" w:pos="7080"/>
        </w:tabs>
        <w:jc w:val="center"/>
        <w:rPr>
          <w:rFonts w:cs="Arial"/>
          <w:color w:val="000000"/>
          <w:sz w:val="24"/>
          <w:lang w:val="bg-BG" w:eastAsia="bg-BG"/>
        </w:rPr>
      </w:pPr>
      <w:r>
        <w:rPr>
          <w:rFonts w:cs="Arial"/>
          <w:color w:val="000000"/>
          <w:sz w:val="24"/>
          <w:lang w:val="bg-BG" w:eastAsia="bg-BG"/>
        </w:rPr>
        <w:t>Норма на ефективност 102</w:t>
      </w:r>
      <w:r w:rsidRPr="007F6A2C">
        <w:rPr>
          <w:rFonts w:cs="Arial"/>
          <w:color w:val="000000"/>
          <w:sz w:val="24"/>
          <w:lang w:val="bg-BG" w:eastAsia="bg-BG"/>
        </w:rPr>
        <w:t xml:space="preserve"> </w:t>
      </w:r>
      <w:r>
        <w:rPr>
          <w:rFonts w:cs="Arial"/>
          <w:color w:val="000000"/>
          <w:sz w:val="24"/>
          <w:lang w:eastAsia="bg-BG"/>
        </w:rPr>
        <w:t>kg</w:t>
      </w:r>
      <w:r w:rsidRPr="007F6A2C">
        <w:rPr>
          <w:rFonts w:cs="Arial"/>
          <w:color w:val="000000"/>
          <w:sz w:val="24"/>
          <w:lang w:val="bg-BG" w:eastAsia="bg-BG"/>
        </w:rPr>
        <w:t>/ MWh</w:t>
      </w:r>
      <w:r w:rsidR="00B117C2" w:rsidRPr="00835C8C">
        <w:rPr>
          <w:rFonts w:cs="Arial"/>
          <w:b/>
          <w:i/>
          <w:color w:val="000000"/>
          <w:sz w:val="24"/>
          <w:lang w:val="bg-BG"/>
        </w:rPr>
        <w:t xml:space="preserve"> </w:t>
      </w:r>
    </w:p>
    <w:p w:rsidR="007F6A2C" w:rsidRPr="006A50AF" w:rsidRDefault="006A50AF" w:rsidP="006A50AF">
      <w:pPr>
        <w:ind w:left="426"/>
        <w:jc w:val="center"/>
        <w:rPr>
          <w:rFonts w:cs="Arial"/>
          <w:color w:val="000000"/>
          <w:sz w:val="24"/>
          <w:lang w:val="bg-BG"/>
        </w:rPr>
      </w:pPr>
      <w:r>
        <w:rPr>
          <w:rFonts w:cs="Arial"/>
          <w:color w:val="000000"/>
          <w:sz w:val="24"/>
          <w:lang w:val="ru-RU"/>
        </w:rPr>
        <w:t xml:space="preserve">                                                                                                          </w:t>
      </w:r>
      <w:r w:rsidR="007F6A2C" w:rsidRPr="006A50AF">
        <w:rPr>
          <w:rFonts w:cs="Arial"/>
          <w:color w:val="000000"/>
          <w:sz w:val="24"/>
          <w:lang w:val="ru-RU"/>
        </w:rPr>
        <w:t xml:space="preserve">Таблица </w:t>
      </w:r>
      <w:smartTag w:uri="urn:schemas-microsoft-com:office:smarttags" w:element="stockticker">
        <w:r w:rsidR="007F6A2C" w:rsidRPr="006A50AF">
          <w:rPr>
            <w:rFonts w:cs="Arial"/>
            <w:color w:val="000000"/>
            <w:sz w:val="24"/>
          </w:rPr>
          <w:t>III</w:t>
        </w:r>
      </w:smartTag>
      <w:r w:rsidR="007F6A2C" w:rsidRPr="006A50AF">
        <w:rPr>
          <w:rFonts w:cs="Arial"/>
          <w:color w:val="000000"/>
          <w:sz w:val="24"/>
          <w:lang w:val="ru-RU"/>
        </w:rPr>
        <w:t>.В-</w:t>
      </w:r>
      <w:r w:rsidR="00B9099A">
        <w:rPr>
          <w:rFonts w:cs="Arial"/>
          <w:color w:val="000000"/>
          <w:sz w:val="24"/>
          <w:lang w:val="bg-BG"/>
        </w:rPr>
        <w:t>5</w:t>
      </w:r>
    </w:p>
    <w:tbl>
      <w:tblPr>
        <w:tblpPr w:leftFromText="180" w:rightFromText="180" w:vertAnchor="text" w:horzAnchor="margin" w:tblpXSpec="center" w:tblpY="42"/>
        <w:tblW w:w="8505" w:type="dxa"/>
        <w:tblLook w:val="04A0" w:firstRow="1" w:lastRow="0" w:firstColumn="1" w:lastColumn="0" w:noHBand="0" w:noVBand="1"/>
      </w:tblPr>
      <w:tblGrid>
        <w:gridCol w:w="1439"/>
        <w:gridCol w:w="1659"/>
        <w:gridCol w:w="1994"/>
        <w:gridCol w:w="2279"/>
        <w:gridCol w:w="1134"/>
      </w:tblGrid>
      <w:tr w:rsidR="00F05F40" w:rsidRPr="00EA0453" w:rsidTr="006A50AF">
        <w:trPr>
          <w:trHeight w:val="1256"/>
        </w:trPr>
        <w:tc>
          <w:tcPr>
            <w:tcW w:w="143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rsidR="00F05F40" w:rsidRPr="00EA0453" w:rsidRDefault="00F05F40" w:rsidP="00F05F40">
            <w:pPr>
              <w:spacing w:line="240" w:lineRule="auto"/>
              <w:ind w:left="-260"/>
              <w:jc w:val="center"/>
              <w:rPr>
                <w:rFonts w:cs="Arial"/>
                <w:color w:val="000000"/>
                <w:szCs w:val="20"/>
              </w:rPr>
            </w:pPr>
            <w:r w:rsidRPr="00EA0453">
              <w:rPr>
                <w:rFonts w:cs="Arial"/>
                <w:color w:val="000000"/>
                <w:szCs w:val="20"/>
              </w:rPr>
              <w:t>Месец</w:t>
            </w:r>
          </w:p>
        </w:tc>
        <w:tc>
          <w:tcPr>
            <w:tcW w:w="165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Произведена топлоенергия- бруто</w:t>
            </w:r>
          </w:p>
        </w:tc>
        <w:tc>
          <w:tcPr>
            <w:tcW w:w="1994" w:type="dxa"/>
            <w:tcBorders>
              <w:top w:val="single" w:sz="8" w:space="0" w:color="auto"/>
              <w:left w:val="nil"/>
              <w:bottom w:val="single" w:sz="4" w:space="0" w:color="000000"/>
              <w:right w:val="single" w:sz="8" w:space="0" w:color="auto"/>
            </w:tcBorders>
            <w:shd w:val="clear" w:color="000000" w:fill="99CCFF"/>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Изразходвано количество дизелово  гориво за производство на топлоенергия</w:t>
            </w:r>
          </w:p>
        </w:tc>
        <w:tc>
          <w:tcPr>
            <w:tcW w:w="227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Годишна норма за ефективност при използване на дизелово гориво</w:t>
            </w:r>
          </w:p>
        </w:tc>
        <w:tc>
          <w:tcPr>
            <w:tcW w:w="1134" w:type="dxa"/>
            <w:tcBorders>
              <w:top w:val="single" w:sz="8" w:space="0" w:color="auto"/>
              <w:left w:val="single" w:sz="8" w:space="0" w:color="auto"/>
              <w:bottom w:val="single" w:sz="8" w:space="0" w:color="000000"/>
              <w:right w:val="single" w:sz="8" w:space="0" w:color="auto"/>
            </w:tcBorders>
            <w:shd w:val="clear" w:color="000000" w:fill="99CCFF"/>
            <w:vAlign w:val="center"/>
            <w:hideMark/>
          </w:tcPr>
          <w:p w:rsidR="007F6A2C" w:rsidRDefault="00F05F40" w:rsidP="00F05F40">
            <w:pPr>
              <w:spacing w:line="240" w:lineRule="auto"/>
              <w:jc w:val="center"/>
              <w:rPr>
                <w:rFonts w:cs="Arial"/>
                <w:color w:val="000000"/>
                <w:szCs w:val="20"/>
                <w:lang w:val="bg-BG"/>
              </w:rPr>
            </w:pPr>
            <w:r w:rsidRPr="00EA0453">
              <w:rPr>
                <w:rFonts w:cs="Arial"/>
                <w:color w:val="000000"/>
                <w:szCs w:val="20"/>
              </w:rPr>
              <w:t>Съответ</w:t>
            </w:r>
            <w:r w:rsidR="007F6A2C">
              <w:rPr>
                <w:rFonts w:cs="Arial"/>
                <w:color w:val="000000"/>
                <w:szCs w:val="20"/>
                <w:lang w:val="bg-BG"/>
              </w:rPr>
              <w:t>-</w:t>
            </w:r>
          </w:p>
          <w:p w:rsidR="00F05F40" w:rsidRPr="00EA0453" w:rsidRDefault="00F05F40" w:rsidP="00F05F40">
            <w:pPr>
              <w:spacing w:line="240" w:lineRule="auto"/>
              <w:jc w:val="center"/>
              <w:rPr>
                <w:rFonts w:cs="Arial"/>
                <w:color w:val="000000"/>
                <w:szCs w:val="20"/>
              </w:rPr>
            </w:pPr>
            <w:r w:rsidRPr="00EA0453">
              <w:rPr>
                <w:rFonts w:cs="Arial"/>
                <w:color w:val="000000"/>
                <w:szCs w:val="20"/>
              </w:rPr>
              <w:t>ствие</w:t>
            </w:r>
          </w:p>
        </w:tc>
      </w:tr>
      <w:tr w:rsidR="00F05F40"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 </w:t>
            </w:r>
          </w:p>
        </w:tc>
        <w:tc>
          <w:tcPr>
            <w:tcW w:w="1659" w:type="dxa"/>
            <w:tcBorders>
              <w:top w:val="nil"/>
              <w:left w:val="nil"/>
              <w:bottom w:val="single" w:sz="8" w:space="0" w:color="auto"/>
              <w:right w:val="single" w:sz="8" w:space="0" w:color="auto"/>
            </w:tcBorders>
            <w:shd w:val="clear" w:color="000000" w:fill="FFFF99"/>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MWh</w:t>
            </w:r>
          </w:p>
        </w:tc>
        <w:tc>
          <w:tcPr>
            <w:tcW w:w="1994" w:type="dxa"/>
            <w:tcBorders>
              <w:top w:val="single" w:sz="4" w:space="0" w:color="000000"/>
              <w:left w:val="nil"/>
              <w:bottom w:val="single" w:sz="8" w:space="0" w:color="auto"/>
              <w:right w:val="single" w:sz="8" w:space="0" w:color="auto"/>
            </w:tcBorders>
            <w:shd w:val="clear" w:color="000000" w:fill="FFFF99"/>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kg</w:t>
            </w:r>
          </w:p>
        </w:tc>
        <w:tc>
          <w:tcPr>
            <w:tcW w:w="2279" w:type="dxa"/>
            <w:tcBorders>
              <w:top w:val="nil"/>
              <w:left w:val="nil"/>
              <w:bottom w:val="single" w:sz="8" w:space="0" w:color="auto"/>
              <w:right w:val="single" w:sz="8" w:space="0" w:color="auto"/>
            </w:tcBorders>
            <w:shd w:val="clear" w:color="000000" w:fill="FFFF99"/>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kg/ MWh</w:t>
            </w:r>
          </w:p>
        </w:tc>
        <w:tc>
          <w:tcPr>
            <w:tcW w:w="1134" w:type="dxa"/>
            <w:tcBorders>
              <w:top w:val="nil"/>
              <w:left w:val="nil"/>
              <w:bottom w:val="single" w:sz="8" w:space="0" w:color="auto"/>
              <w:right w:val="single" w:sz="8" w:space="0" w:color="auto"/>
            </w:tcBorders>
            <w:shd w:val="clear" w:color="000000" w:fill="FFFF99"/>
            <w:vAlign w:val="center"/>
            <w:hideMark/>
          </w:tcPr>
          <w:p w:rsidR="00F05F40" w:rsidRPr="00EA0453" w:rsidRDefault="00F05F40" w:rsidP="00F05F40">
            <w:pPr>
              <w:spacing w:line="240" w:lineRule="auto"/>
              <w:jc w:val="center"/>
              <w:rPr>
                <w:rFonts w:cs="Arial"/>
                <w:color w:val="000000"/>
                <w:szCs w:val="20"/>
              </w:rPr>
            </w:pPr>
            <w:r w:rsidRPr="00EA0453">
              <w:rPr>
                <w:rFonts w:cs="Arial"/>
                <w:color w:val="000000"/>
                <w:szCs w:val="20"/>
              </w:rPr>
              <w:t> </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Януари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14 067</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spacing w:line="240" w:lineRule="auto"/>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Февруари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9 268</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Март</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9 748</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Април</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4 455</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Май</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3 803</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Юни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3 166</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Юли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3 147</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Август</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3 262</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Септември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3 341</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Октомври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4 638</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3600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0,776196636</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Ноември</w:t>
            </w:r>
          </w:p>
        </w:tc>
        <w:tc>
          <w:tcPr>
            <w:tcW w:w="1659" w:type="dxa"/>
            <w:tcBorders>
              <w:top w:val="nil"/>
              <w:left w:val="nil"/>
              <w:bottom w:val="single" w:sz="8" w:space="0" w:color="auto"/>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9 867</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EA0453" w:rsidTr="006A50AF">
        <w:trPr>
          <w:trHeight w:val="300"/>
        </w:trPr>
        <w:tc>
          <w:tcPr>
            <w:tcW w:w="1439" w:type="dxa"/>
            <w:tcBorders>
              <w:top w:val="nil"/>
              <w:left w:val="single" w:sz="8" w:space="0" w:color="auto"/>
              <w:bottom w:val="single" w:sz="8" w:space="0" w:color="auto"/>
              <w:right w:val="single" w:sz="8" w:space="0" w:color="auto"/>
            </w:tcBorders>
            <w:shd w:val="clear" w:color="000000" w:fill="FFFF99"/>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Декември</w:t>
            </w:r>
          </w:p>
        </w:tc>
        <w:tc>
          <w:tcPr>
            <w:tcW w:w="1659" w:type="dxa"/>
            <w:tcBorders>
              <w:top w:val="nil"/>
              <w:left w:val="nil"/>
              <w:bottom w:val="nil"/>
              <w:right w:val="single" w:sz="8" w:space="0" w:color="auto"/>
            </w:tcBorders>
            <w:shd w:val="clear" w:color="auto" w:fill="auto"/>
            <w:vAlign w:val="center"/>
            <w:hideMark/>
          </w:tcPr>
          <w:p w:rsidR="00967B12" w:rsidRPr="00EA0453" w:rsidRDefault="00967B12" w:rsidP="00967B12">
            <w:pPr>
              <w:spacing w:line="240" w:lineRule="auto"/>
              <w:jc w:val="center"/>
              <w:rPr>
                <w:rFonts w:cs="Arial"/>
                <w:color w:val="000000"/>
                <w:szCs w:val="20"/>
              </w:rPr>
            </w:pPr>
            <w:r w:rsidRPr="00EA0453">
              <w:rPr>
                <w:rFonts w:cs="Arial"/>
                <w:color w:val="000000"/>
                <w:szCs w:val="20"/>
              </w:rPr>
              <w:t>14 553</w:t>
            </w:r>
          </w:p>
        </w:tc>
        <w:tc>
          <w:tcPr>
            <w:tcW w:w="1994"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2279" w:type="dxa"/>
            <w:tcBorders>
              <w:top w:val="nil"/>
              <w:left w:val="nil"/>
              <w:bottom w:val="single" w:sz="8" w:space="0" w:color="auto"/>
              <w:right w:val="single" w:sz="8" w:space="0" w:color="auto"/>
            </w:tcBorders>
            <w:shd w:val="clear" w:color="auto" w:fill="auto"/>
            <w:vAlign w:val="center"/>
            <w:hideMark/>
          </w:tcPr>
          <w:p w:rsidR="00967B12" w:rsidRDefault="00967B12" w:rsidP="00967B12">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967B12" w:rsidRDefault="00967B12" w:rsidP="00967B12">
            <w:pPr>
              <w:jc w:val="center"/>
              <w:rPr>
                <w:rFonts w:cs="Arial"/>
                <w:color w:val="000000"/>
                <w:szCs w:val="20"/>
              </w:rPr>
            </w:pPr>
            <w:r>
              <w:rPr>
                <w:rFonts w:cs="Arial"/>
                <w:color w:val="000000"/>
                <w:szCs w:val="20"/>
              </w:rPr>
              <w:t>ДА</w:t>
            </w:r>
          </w:p>
        </w:tc>
      </w:tr>
      <w:tr w:rsidR="00967B12" w:rsidRPr="005208D4" w:rsidTr="002F48BF">
        <w:trPr>
          <w:trHeight w:val="300"/>
        </w:trPr>
        <w:tc>
          <w:tcPr>
            <w:tcW w:w="1439" w:type="dxa"/>
            <w:tcBorders>
              <w:top w:val="nil"/>
              <w:left w:val="single" w:sz="8" w:space="0" w:color="auto"/>
              <w:bottom w:val="single" w:sz="8" w:space="0" w:color="auto"/>
              <w:right w:val="single" w:sz="8" w:space="0" w:color="auto"/>
            </w:tcBorders>
            <w:shd w:val="clear" w:color="000000" w:fill="99CC00"/>
            <w:vAlign w:val="center"/>
            <w:hideMark/>
          </w:tcPr>
          <w:p w:rsidR="00967B12" w:rsidRPr="005208D4" w:rsidRDefault="00967B12" w:rsidP="00967B12">
            <w:pPr>
              <w:spacing w:line="240" w:lineRule="auto"/>
              <w:jc w:val="center"/>
              <w:rPr>
                <w:rFonts w:cs="Arial"/>
                <w:b/>
                <w:bCs/>
                <w:color w:val="000000"/>
                <w:sz w:val="22"/>
                <w:szCs w:val="22"/>
              </w:rPr>
            </w:pPr>
            <w:r w:rsidRPr="005208D4">
              <w:rPr>
                <w:rFonts w:cs="Arial"/>
                <w:b/>
                <w:bCs/>
                <w:color w:val="000000"/>
                <w:sz w:val="22"/>
                <w:szCs w:val="22"/>
              </w:rPr>
              <w:t>2016 г.</w:t>
            </w:r>
          </w:p>
        </w:tc>
        <w:tc>
          <w:tcPr>
            <w:tcW w:w="1659" w:type="dxa"/>
            <w:tcBorders>
              <w:top w:val="single" w:sz="8" w:space="0" w:color="auto"/>
              <w:left w:val="nil"/>
              <w:bottom w:val="single" w:sz="8" w:space="0" w:color="auto"/>
              <w:right w:val="single" w:sz="8" w:space="0" w:color="auto"/>
            </w:tcBorders>
            <w:shd w:val="clear" w:color="000000" w:fill="99CC00"/>
            <w:vAlign w:val="center"/>
            <w:hideMark/>
          </w:tcPr>
          <w:p w:rsidR="00967B12" w:rsidRPr="005208D4" w:rsidRDefault="00967B12" w:rsidP="00967B12">
            <w:pPr>
              <w:spacing w:line="240" w:lineRule="auto"/>
              <w:jc w:val="center"/>
              <w:rPr>
                <w:rFonts w:cs="Arial"/>
                <w:b/>
                <w:bCs/>
                <w:color w:val="000000"/>
                <w:sz w:val="22"/>
                <w:szCs w:val="22"/>
              </w:rPr>
            </w:pPr>
            <w:r w:rsidRPr="005208D4">
              <w:rPr>
                <w:rFonts w:cs="Arial"/>
                <w:b/>
                <w:bCs/>
                <w:color w:val="000000"/>
                <w:sz w:val="22"/>
                <w:szCs w:val="22"/>
              </w:rPr>
              <w:t>83 315</w:t>
            </w:r>
          </w:p>
        </w:tc>
        <w:tc>
          <w:tcPr>
            <w:tcW w:w="1994" w:type="dxa"/>
            <w:tcBorders>
              <w:top w:val="nil"/>
              <w:left w:val="single" w:sz="8" w:space="0" w:color="auto"/>
              <w:bottom w:val="single" w:sz="8" w:space="0" w:color="auto"/>
              <w:right w:val="single" w:sz="8" w:space="0" w:color="auto"/>
            </w:tcBorders>
            <w:shd w:val="clear" w:color="000000" w:fill="99CC00"/>
            <w:vAlign w:val="center"/>
            <w:hideMark/>
          </w:tcPr>
          <w:p w:rsidR="00967B12" w:rsidRDefault="00967B12" w:rsidP="00967B12">
            <w:pPr>
              <w:jc w:val="center"/>
              <w:rPr>
                <w:rFonts w:cs="Arial"/>
                <w:b/>
                <w:bCs/>
                <w:color w:val="000000"/>
                <w:sz w:val="22"/>
                <w:szCs w:val="22"/>
              </w:rPr>
            </w:pPr>
            <w:r>
              <w:rPr>
                <w:rFonts w:cs="Arial"/>
                <w:b/>
                <w:bCs/>
                <w:color w:val="000000"/>
                <w:sz w:val="22"/>
                <w:szCs w:val="22"/>
              </w:rPr>
              <w:t>3 600</w:t>
            </w:r>
          </w:p>
        </w:tc>
        <w:tc>
          <w:tcPr>
            <w:tcW w:w="2279" w:type="dxa"/>
            <w:tcBorders>
              <w:top w:val="nil"/>
              <w:left w:val="nil"/>
              <w:bottom w:val="single" w:sz="8" w:space="0" w:color="auto"/>
              <w:right w:val="single" w:sz="8" w:space="0" w:color="auto"/>
            </w:tcBorders>
            <w:shd w:val="clear" w:color="000000" w:fill="99CC00"/>
            <w:vAlign w:val="center"/>
            <w:hideMark/>
          </w:tcPr>
          <w:p w:rsidR="00967B12" w:rsidRDefault="00967B12" w:rsidP="00967B12">
            <w:pPr>
              <w:jc w:val="center"/>
              <w:rPr>
                <w:rFonts w:cs="Arial"/>
                <w:b/>
                <w:bCs/>
                <w:color w:val="000000"/>
                <w:sz w:val="22"/>
                <w:szCs w:val="22"/>
              </w:rPr>
            </w:pPr>
            <w:r>
              <w:rPr>
                <w:rFonts w:cs="Arial"/>
                <w:b/>
                <w:bCs/>
                <w:color w:val="000000"/>
                <w:sz w:val="22"/>
                <w:szCs w:val="22"/>
              </w:rPr>
              <w:t>0,776196636</w:t>
            </w:r>
          </w:p>
        </w:tc>
        <w:tc>
          <w:tcPr>
            <w:tcW w:w="1134" w:type="dxa"/>
            <w:tcBorders>
              <w:top w:val="nil"/>
              <w:left w:val="nil"/>
              <w:bottom w:val="single" w:sz="8" w:space="0" w:color="auto"/>
              <w:right w:val="single" w:sz="8" w:space="0" w:color="auto"/>
            </w:tcBorders>
            <w:shd w:val="clear" w:color="000000" w:fill="99CC00"/>
            <w:vAlign w:val="center"/>
            <w:hideMark/>
          </w:tcPr>
          <w:p w:rsidR="00967B12" w:rsidRDefault="00967B12" w:rsidP="00967B12">
            <w:pPr>
              <w:jc w:val="center"/>
              <w:rPr>
                <w:rFonts w:cs="Arial"/>
                <w:b/>
                <w:bCs/>
                <w:color w:val="000000"/>
                <w:sz w:val="22"/>
                <w:szCs w:val="22"/>
              </w:rPr>
            </w:pPr>
            <w:r>
              <w:rPr>
                <w:rFonts w:cs="Arial"/>
                <w:b/>
                <w:bCs/>
                <w:color w:val="000000"/>
                <w:sz w:val="22"/>
                <w:szCs w:val="22"/>
              </w:rPr>
              <w:t>ДА</w:t>
            </w:r>
          </w:p>
        </w:tc>
      </w:tr>
    </w:tbl>
    <w:p w:rsidR="00EA0453" w:rsidRDefault="00EA0453" w:rsidP="00835C8C">
      <w:pPr>
        <w:rPr>
          <w:rFonts w:cs="Arial"/>
          <w:sz w:val="24"/>
          <w:lang w:val="bg-BG"/>
        </w:rPr>
      </w:pPr>
    </w:p>
    <w:p w:rsidR="00EA0453" w:rsidRPr="00835C8C" w:rsidRDefault="00EA0453" w:rsidP="00835C8C">
      <w:pPr>
        <w:rPr>
          <w:rFonts w:cs="Arial"/>
          <w:color w:val="000000"/>
          <w:sz w:val="24"/>
          <w:lang w:val="bg-BG"/>
        </w:rPr>
      </w:pPr>
    </w:p>
    <w:p w:rsidR="00835C8C" w:rsidRPr="00835C8C" w:rsidRDefault="00835C8C" w:rsidP="00835C8C">
      <w:pPr>
        <w:rPr>
          <w:rFonts w:cs="Arial"/>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835C8C">
      <w:pPr>
        <w:jc w:val="center"/>
        <w:rPr>
          <w:rFonts w:cs="Arial"/>
          <w:b/>
          <w:i/>
          <w:color w:val="000000"/>
          <w:sz w:val="24"/>
          <w:lang w:val="ru-RU"/>
        </w:rPr>
      </w:pPr>
    </w:p>
    <w:p w:rsidR="00F05F40" w:rsidRDefault="00F05F40" w:rsidP="00052784">
      <w:pPr>
        <w:rPr>
          <w:rFonts w:cs="Arial"/>
          <w:b/>
          <w:i/>
          <w:color w:val="000000"/>
          <w:sz w:val="24"/>
          <w:lang w:val="ru-RU"/>
        </w:rPr>
      </w:pPr>
    </w:p>
    <w:p w:rsidR="00E45FF9" w:rsidRDefault="00E45FF9" w:rsidP="00835C8C">
      <w:pPr>
        <w:jc w:val="center"/>
        <w:rPr>
          <w:rFonts w:cs="Arial"/>
          <w:b/>
          <w:i/>
          <w:color w:val="000000"/>
          <w:sz w:val="24"/>
          <w:lang w:val="ru-RU"/>
        </w:rPr>
      </w:pPr>
    </w:p>
    <w:p w:rsidR="00EB0493" w:rsidRDefault="00B9099A" w:rsidP="00835C8C">
      <w:pPr>
        <w:jc w:val="center"/>
        <w:rPr>
          <w:rFonts w:cs="Arial"/>
          <w:b/>
          <w:i/>
          <w:color w:val="000000"/>
          <w:sz w:val="24"/>
          <w:lang w:val="bg-BG"/>
        </w:rPr>
      </w:pPr>
      <w:r>
        <w:rPr>
          <w:rFonts w:cs="Arial"/>
          <w:b/>
          <w:i/>
          <w:color w:val="000000"/>
          <w:sz w:val="24"/>
          <w:lang w:val="bg-BG"/>
        </w:rPr>
        <w:t>Обобщени таблици за</w:t>
      </w:r>
      <w:r w:rsidR="00F05F40">
        <w:rPr>
          <w:rFonts w:cs="Arial"/>
          <w:b/>
          <w:i/>
          <w:color w:val="000000"/>
          <w:sz w:val="24"/>
          <w:lang w:val="bg-BG"/>
        </w:rPr>
        <w:t xml:space="preserve"> годишни</w:t>
      </w:r>
      <w:r>
        <w:rPr>
          <w:rFonts w:cs="Arial"/>
          <w:b/>
          <w:i/>
          <w:color w:val="000000"/>
          <w:sz w:val="24"/>
          <w:lang w:val="bg-BG"/>
        </w:rPr>
        <w:t>те</w:t>
      </w:r>
      <w:r w:rsidR="005C2E3D">
        <w:rPr>
          <w:rFonts w:cs="Arial"/>
          <w:b/>
          <w:i/>
          <w:color w:val="000000"/>
          <w:sz w:val="24"/>
          <w:lang w:val="bg-BG"/>
        </w:rPr>
        <w:t xml:space="preserve"> разходи </w:t>
      </w:r>
      <w:r w:rsidR="00F05F40">
        <w:rPr>
          <w:rFonts w:cs="Arial"/>
          <w:b/>
          <w:i/>
          <w:color w:val="000000"/>
          <w:sz w:val="24"/>
          <w:lang w:val="bg-BG"/>
        </w:rPr>
        <w:t xml:space="preserve">на горива </w:t>
      </w:r>
      <w:r w:rsidR="00EB0493">
        <w:rPr>
          <w:rFonts w:cs="Arial"/>
          <w:b/>
          <w:i/>
          <w:color w:val="000000"/>
          <w:sz w:val="24"/>
          <w:lang w:val="bg-BG"/>
        </w:rPr>
        <w:t>за производство</w:t>
      </w:r>
    </w:p>
    <w:p w:rsidR="00EB0493" w:rsidRDefault="00EB0493" w:rsidP="00835C8C">
      <w:pPr>
        <w:jc w:val="center"/>
        <w:rPr>
          <w:rFonts w:cs="Arial"/>
          <w:b/>
          <w:i/>
          <w:color w:val="000000"/>
          <w:sz w:val="24"/>
          <w:lang w:val="ru-RU"/>
        </w:rPr>
      </w:pPr>
      <w:r>
        <w:rPr>
          <w:rFonts w:cs="Arial"/>
          <w:b/>
          <w:i/>
          <w:color w:val="000000"/>
          <w:sz w:val="24"/>
          <w:lang w:val="bg-BG"/>
        </w:rPr>
        <w:t xml:space="preserve"> на топлоенергия </w:t>
      </w:r>
      <w:r w:rsidR="00F05F40">
        <w:rPr>
          <w:rFonts w:cs="Arial"/>
          <w:b/>
          <w:i/>
          <w:color w:val="000000"/>
          <w:sz w:val="24"/>
          <w:lang w:val="bg-BG"/>
        </w:rPr>
        <w:t>и</w:t>
      </w:r>
      <w:r>
        <w:rPr>
          <w:rFonts w:cs="Arial"/>
          <w:b/>
          <w:i/>
          <w:color w:val="000000"/>
          <w:sz w:val="24"/>
          <w:lang w:val="bg-BG"/>
        </w:rPr>
        <w:t xml:space="preserve"> </w:t>
      </w:r>
      <w:r w:rsidR="00835C8C" w:rsidRPr="00835C8C">
        <w:rPr>
          <w:rFonts w:cs="Arial"/>
          <w:b/>
          <w:i/>
          <w:color w:val="000000"/>
          <w:sz w:val="24"/>
          <w:lang w:val="ru-RU"/>
        </w:rPr>
        <w:t>спомагателни материали са предс</w:t>
      </w:r>
      <w:r w:rsidR="005C2E3D">
        <w:rPr>
          <w:rFonts w:cs="Arial"/>
          <w:b/>
          <w:i/>
          <w:color w:val="000000"/>
          <w:sz w:val="24"/>
          <w:lang w:val="ru-RU"/>
        </w:rPr>
        <w:t xml:space="preserve">тавени </w:t>
      </w:r>
    </w:p>
    <w:p w:rsidR="00835C8C" w:rsidRPr="00835C8C" w:rsidRDefault="005C2E3D" w:rsidP="00835C8C">
      <w:pPr>
        <w:jc w:val="center"/>
        <w:rPr>
          <w:rFonts w:cs="Arial"/>
          <w:b/>
          <w:i/>
          <w:color w:val="000000"/>
          <w:sz w:val="24"/>
          <w:lang w:val="ru-RU"/>
        </w:rPr>
      </w:pPr>
      <w:r>
        <w:rPr>
          <w:rFonts w:cs="Arial"/>
          <w:b/>
          <w:i/>
          <w:color w:val="000000"/>
          <w:sz w:val="24"/>
          <w:lang w:val="ru-RU"/>
        </w:rPr>
        <w:t>в следващата таблица</w:t>
      </w:r>
    </w:p>
    <w:p w:rsidR="00835C8C" w:rsidRPr="00B9099A" w:rsidRDefault="00B9099A" w:rsidP="00835C8C">
      <w:pPr>
        <w:ind w:left="6372" w:firstLine="708"/>
        <w:rPr>
          <w:rFonts w:cs="Arial"/>
          <w:color w:val="000000"/>
          <w:sz w:val="24"/>
          <w:lang w:val="bg-BG"/>
        </w:rPr>
      </w:pPr>
      <w:r>
        <w:rPr>
          <w:rFonts w:cs="Arial"/>
          <w:b/>
          <w:color w:val="000000"/>
          <w:sz w:val="24"/>
          <w:lang w:val="ru-RU"/>
        </w:rPr>
        <w:t xml:space="preserve">        </w:t>
      </w:r>
      <w:r w:rsidR="00835C8C" w:rsidRPr="00835C8C">
        <w:rPr>
          <w:rFonts w:cs="Arial"/>
          <w:b/>
          <w:color w:val="000000"/>
          <w:sz w:val="24"/>
          <w:lang w:val="ru-RU"/>
        </w:rPr>
        <w:t xml:space="preserve">  </w:t>
      </w:r>
      <w:r w:rsidR="00835C8C" w:rsidRPr="00B9099A">
        <w:rPr>
          <w:rFonts w:cs="Arial"/>
          <w:color w:val="000000"/>
          <w:sz w:val="24"/>
          <w:lang w:val="ru-RU"/>
        </w:rPr>
        <w:t xml:space="preserve">Таблица </w:t>
      </w:r>
      <w:smartTag w:uri="urn:schemas-microsoft-com:office:smarttags" w:element="stockticker">
        <w:r w:rsidR="00835C8C" w:rsidRPr="00B9099A">
          <w:rPr>
            <w:rFonts w:cs="Arial"/>
            <w:color w:val="000000"/>
            <w:sz w:val="24"/>
          </w:rPr>
          <w:t>III</w:t>
        </w:r>
      </w:smartTag>
      <w:r w:rsidR="00835C8C" w:rsidRPr="00B9099A">
        <w:rPr>
          <w:rFonts w:cs="Arial"/>
          <w:color w:val="000000"/>
          <w:sz w:val="24"/>
          <w:lang w:val="ru-RU"/>
        </w:rPr>
        <w:t>.В-</w:t>
      </w:r>
      <w:r w:rsidRPr="00B9099A">
        <w:rPr>
          <w:rFonts w:cs="Arial"/>
          <w:color w:val="000000"/>
          <w:sz w:val="24"/>
          <w:lang w:val="bg-BG"/>
        </w:rPr>
        <w:t>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97"/>
        <w:gridCol w:w="2268"/>
        <w:gridCol w:w="1842"/>
        <w:gridCol w:w="1418"/>
      </w:tblGrid>
      <w:tr w:rsidR="00835C8C" w:rsidRPr="00835C8C" w:rsidTr="00B9099A">
        <w:trPr>
          <w:trHeight w:val="935"/>
        </w:trPr>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lang w:val="bg-BG"/>
              </w:rPr>
              <w:t>Спомага-телни материали</w:t>
            </w:r>
          </w:p>
        </w:tc>
        <w:tc>
          <w:tcPr>
            <w:tcW w:w="229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B9099A">
            <w:pPr>
              <w:jc w:val="center"/>
              <w:rPr>
                <w:rFonts w:cs="Arial"/>
                <w:b/>
                <w:color w:val="000000"/>
                <w:sz w:val="24"/>
                <w:lang w:val="bg-BG"/>
              </w:rPr>
            </w:pPr>
            <w:r w:rsidRPr="00835C8C">
              <w:rPr>
                <w:rFonts w:cs="Arial"/>
                <w:b/>
                <w:color w:val="000000"/>
                <w:sz w:val="24"/>
                <w:lang w:val="bg-BG"/>
              </w:rPr>
              <w:t xml:space="preserve">Количество за единица продукт </w:t>
            </w:r>
            <w:r w:rsidRPr="00835C8C">
              <w:rPr>
                <w:rFonts w:cs="Arial"/>
                <w:b/>
                <w:color w:val="000000"/>
                <w:sz w:val="24"/>
                <w:vertAlign w:val="superscript"/>
                <w:lang w:val="bg-BG"/>
              </w:rPr>
              <w:t>1)</w:t>
            </w:r>
            <w:r w:rsidRPr="00835C8C">
              <w:rPr>
                <w:rFonts w:cs="Arial"/>
                <w:b/>
                <w:color w:val="000000"/>
                <w:sz w:val="24"/>
                <w:lang w:val="bg-BG"/>
              </w:rPr>
              <w:t>, съгласно КР</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40967" w:rsidP="00EB0493">
            <w:pPr>
              <w:jc w:val="center"/>
              <w:rPr>
                <w:rFonts w:cs="Arial"/>
                <w:b/>
                <w:color w:val="000000"/>
                <w:sz w:val="24"/>
                <w:lang w:val="bg-BG"/>
              </w:rPr>
            </w:pPr>
            <w:r>
              <w:rPr>
                <w:rFonts w:cs="Arial"/>
                <w:b/>
                <w:color w:val="000000"/>
                <w:sz w:val="24"/>
                <w:lang w:val="bg-BG"/>
              </w:rPr>
              <w:t>Употребено год</w:t>
            </w:r>
            <w:r w:rsidR="00EB0493">
              <w:rPr>
                <w:rFonts w:cs="Arial"/>
                <w:b/>
                <w:color w:val="000000"/>
                <w:sz w:val="24"/>
                <w:lang w:val="bg-BG"/>
              </w:rPr>
              <w:t>ишно</w:t>
            </w:r>
            <w:r>
              <w:rPr>
                <w:rFonts w:cs="Arial"/>
                <w:b/>
                <w:color w:val="000000"/>
                <w:sz w:val="24"/>
                <w:lang w:val="bg-BG"/>
              </w:rPr>
              <w:t xml:space="preserve"> </w:t>
            </w:r>
            <w:r w:rsidR="00EB0493">
              <w:rPr>
                <w:rFonts w:cs="Arial"/>
                <w:b/>
                <w:color w:val="000000"/>
                <w:sz w:val="24"/>
                <w:lang w:val="bg-BG"/>
              </w:rPr>
              <w:t>количество</w:t>
            </w:r>
            <w:r w:rsidR="00835C8C" w:rsidRPr="00835C8C">
              <w:rPr>
                <w:rFonts w:cs="Arial"/>
                <w:b/>
                <w:color w:val="000000"/>
                <w:sz w:val="24"/>
                <w:lang w:val="bg-BG"/>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B9099A">
            <w:pPr>
              <w:jc w:val="center"/>
              <w:rPr>
                <w:rFonts w:cs="Arial"/>
                <w:b/>
                <w:color w:val="000000"/>
                <w:sz w:val="24"/>
                <w:lang w:val="bg-BG"/>
              </w:rPr>
            </w:pPr>
            <w:r w:rsidRPr="00835C8C">
              <w:rPr>
                <w:rFonts w:cs="Arial"/>
                <w:b/>
                <w:color w:val="000000"/>
                <w:sz w:val="24"/>
                <w:lang w:val="bg-BG"/>
              </w:rPr>
              <w:t>Количество за единица продукт</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w:t>
            </w:r>
            <w:r w:rsidRPr="00835C8C">
              <w:rPr>
                <w:rFonts w:cs="Arial"/>
                <w:b/>
                <w:color w:val="000000"/>
                <w:sz w:val="24"/>
              </w:rPr>
              <w:t>-</w:t>
            </w:r>
            <w:r w:rsidRPr="00835C8C">
              <w:rPr>
                <w:rFonts w:cs="Arial"/>
                <w:b/>
                <w:color w:val="000000"/>
                <w:sz w:val="24"/>
                <w:lang w:val="bg-BG"/>
              </w:rPr>
              <w:t>ветствие</w:t>
            </w:r>
          </w:p>
        </w:tc>
      </w:tr>
      <w:tr w:rsidR="00835C8C" w:rsidRPr="00551077" w:rsidTr="00B9099A">
        <w:trPr>
          <w:trHeight w:val="408"/>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Хидро – Х</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Default="00835C8C" w:rsidP="00835C8C">
            <w:pPr>
              <w:jc w:val="center"/>
              <w:rPr>
                <w:rFonts w:cs="Arial"/>
                <w:color w:val="000000"/>
                <w:sz w:val="22"/>
                <w:szCs w:val="22"/>
                <w:lang w:val="bg-BG"/>
              </w:rPr>
            </w:pPr>
            <w:r w:rsidRPr="00551077">
              <w:rPr>
                <w:rFonts w:cs="Arial"/>
                <w:color w:val="000000"/>
                <w:sz w:val="22"/>
                <w:szCs w:val="22"/>
                <w:lang w:val="bg-BG"/>
              </w:rPr>
              <w:t xml:space="preserve">0.01 </w:t>
            </w:r>
          </w:p>
          <w:p w:rsidR="00835C8C" w:rsidRPr="00551077" w:rsidRDefault="00835C8C" w:rsidP="00835C8C">
            <w:pPr>
              <w:jc w:val="center"/>
              <w:rPr>
                <w:rFonts w:cs="Arial"/>
                <w:color w:val="000000"/>
                <w:sz w:val="22"/>
                <w:szCs w:val="22"/>
                <w:lang w:val="bg-BG"/>
              </w:rPr>
            </w:pPr>
            <w:r w:rsidRPr="00551077">
              <w:rPr>
                <w:rFonts w:cs="Arial"/>
                <w:color w:val="000000"/>
                <w:sz w:val="22"/>
                <w:szCs w:val="22"/>
              </w:rPr>
              <w:t>l</w:t>
            </w:r>
            <w:r w:rsidRPr="00551077">
              <w:rPr>
                <w:rFonts w:cs="Arial"/>
                <w:color w:val="000000"/>
                <w:sz w:val="22"/>
                <w:szCs w:val="22"/>
                <w:lang w:val="bg-BG"/>
              </w:rPr>
              <w:t>/</w:t>
            </w:r>
            <w:r w:rsidRPr="00551077">
              <w:rPr>
                <w:rFonts w:cs="Arial"/>
                <w:color w:val="000000"/>
                <w:sz w:val="22"/>
                <w:szCs w:val="22"/>
              </w:rPr>
              <w:t xml:space="preserve"> MWh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Default="007F6A2C" w:rsidP="00835C8C">
            <w:pPr>
              <w:jc w:val="center"/>
              <w:rPr>
                <w:rFonts w:cs="Arial"/>
                <w:color w:val="000000"/>
                <w:sz w:val="22"/>
                <w:szCs w:val="22"/>
                <w:lang w:val="bg-BG"/>
              </w:rPr>
            </w:pPr>
            <w:r>
              <w:rPr>
                <w:rFonts w:cs="Arial"/>
                <w:color w:val="000000"/>
                <w:sz w:val="22"/>
                <w:szCs w:val="22"/>
                <w:lang w:val="bg-BG"/>
              </w:rPr>
              <w:t>75</w:t>
            </w:r>
            <w:r w:rsidR="00835C8C" w:rsidRPr="00551077">
              <w:rPr>
                <w:rFonts w:cs="Arial"/>
                <w:color w:val="000000"/>
                <w:sz w:val="22"/>
                <w:szCs w:val="22"/>
                <w:lang w:val="bg-BG"/>
              </w:rPr>
              <w:t xml:space="preserve">0 </w:t>
            </w:r>
          </w:p>
          <w:p w:rsidR="00835C8C" w:rsidRPr="00B9099A" w:rsidRDefault="00B9099A" w:rsidP="00835C8C">
            <w:pPr>
              <w:jc w:val="center"/>
              <w:rPr>
                <w:rFonts w:cs="Arial"/>
                <w:color w:val="000000"/>
                <w:sz w:val="22"/>
                <w:szCs w:val="22"/>
              </w:rPr>
            </w:pPr>
            <w:r>
              <w:rPr>
                <w:rFonts w:cs="Arial"/>
                <w:color w:val="000000"/>
                <w:sz w:val="22"/>
                <w:szCs w:val="22"/>
              </w:rPr>
              <w:t>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Default="005C2E3D" w:rsidP="00835C8C">
            <w:pPr>
              <w:jc w:val="center"/>
              <w:rPr>
                <w:rFonts w:cs="Arial"/>
                <w:color w:val="000000"/>
                <w:sz w:val="22"/>
                <w:szCs w:val="22"/>
              </w:rPr>
            </w:pPr>
            <w:r>
              <w:rPr>
                <w:rFonts w:cs="Arial"/>
                <w:color w:val="000000"/>
                <w:sz w:val="22"/>
                <w:szCs w:val="22"/>
              </w:rPr>
              <w:t>0.009</w:t>
            </w:r>
          </w:p>
          <w:p w:rsidR="00835C8C" w:rsidRPr="00551077" w:rsidRDefault="00835C8C" w:rsidP="00835C8C">
            <w:pPr>
              <w:jc w:val="center"/>
              <w:rPr>
                <w:rFonts w:cs="Arial"/>
                <w:color w:val="000000"/>
                <w:sz w:val="22"/>
                <w:szCs w:val="22"/>
              </w:rPr>
            </w:pPr>
            <w:r w:rsidRPr="00551077">
              <w:rPr>
                <w:rFonts w:cs="Arial"/>
                <w:color w:val="000000"/>
                <w:sz w:val="22"/>
                <w:szCs w:val="22"/>
              </w:rPr>
              <w:t>l</w:t>
            </w:r>
            <w:r w:rsidRPr="00551077">
              <w:rPr>
                <w:rFonts w:cs="Arial"/>
                <w:color w:val="000000"/>
                <w:sz w:val="22"/>
                <w:szCs w:val="22"/>
                <w:lang w:val="bg-BG"/>
              </w:rPr>
              <w:t>/</w:t>
            </w:r>
            <w:r w:rsidRPr="00551077">
              <w:rPr>
                <w:rFonts w:cs="Arial"/>
                <w:color w:val="000000"/>
                <w:sz w:val="22"/>
                <w:szCs w:val="22"/>
              </w:rPr>
              <w:t xml:space="preserve"> MWh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7F6A2C" w:rsidP="00835C8C">
            <w:pPr>
              <w:jc w:val="center"/>
              <w:rPr>
                <w:rFonts w:cs="Arial"/>
                <w:color w:val="000000"/>
                <w:sz w:val="22"/>
                <w:szCs w:val="22"/>
                <w:lang w:val="bg-BG"/>
              </w:rPr>
            </w:pPr>
            <w:r w:rsidRPr="00551077">
              <w:rPr>
                <w:rFonts w:cs="Arial"/>
                <w:color w:val="000000"/>
                <w:sz w:val="22"/>
                <w:szCs w:val="22"/>
                <w:lang w:val="bg-BG"/>
              </w:rPr>
              <w:t>Да</w:t>
            </w:r>
          </w:p>
        </w:tc>
      </w:tr>
      <w:tr w:rsidR="00B9099A" w:rsidRPr="00551077" w:rsidTr="003806E7">
        <w:trPr>
          <w:trHeight w:val="408"/>
        </w:trPr>
        <w:tc>
          <w:tcPr>
            <w:tcW w:w="1526" w:type="dxa"/>
            <w:tcBorders>
              <w:top w:val="single" w:sz="4" w:space="0" w:color="auto"/>
              <w:left w:val="single" w:sz="4" w:space="0" w:color="auto"/>
              <w:bottom w:val="single" w:sz="4" w:space="0" w:color="auto"/>
              <w:right w:val="single" w:sz="4" w:space="0" w:color="auto"/>
            </w:tcBorders>
            <w:shd w:val="clear" w:color="auto" w:fill="FFFF99"/>
          </w:tcPr>
          <w:p w:rsidR="00B9099A" w:rsidRPr="00551077" w:rsidRDefault="00B9099A" w:rsidP="00B9099A">
            <w:pPr>
              <w:jc w:val="center"/>
              <w:rPr>
                <w:rFonts w:cs="Arial"/>
                <w:color w:val="000000"/>
                <w:sz w:val="22"/>
                <w:szCs w:val="22"/>
              </w:rPr>
            </w:pPr>
            <w:r w:rsidRPr="00551077">
              <w:rPr>
                <w:rFonts w:cs="Arial"/>
                <w:color w:val="000000"/>
                <w:sz w:val="22"/>
                <w:szCs w:val="22"/>
              </w:rPr>
              <w:t>Природен газ</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B9099A" w:rsidP="00B9099A">
            <w:pPr>
              <w:jc w:val="center"/>
              <w:rPr>
                <w:rFonts w:cs="Arial"/>
                <w:color w:val="000000"/>
                <w:sz w:val="22"/>
                <w:szCs w:val="22"/>
              </w:rPr>
            </w:pPr>
            <w:r w:rsidRPr="00551077">
              <w:rPr>
                <w:rFonts w:cs="Arial"/>
                <w:color w:val="000000"/>
                <w:sz w:val="22"/>
                <w:szCs w:val="22"/>
                <w:lang w:val="bg-BG"/>
              </w:rPr>
              <w:t>125</w:t>
            </w:r>
            <w:r w:rsidRPr="00551077">
              <w:rPr>
                <w:rFonts w:cs="Arial"/>
                <w:color w:val="000000"/>
                <w:sz w:val="22"/>
                <w:szCs w:val="22"/>
              </w:rPr>
              <w:t xml:space="preserve"> </w:t>
            </w:r>
          </w:p>
          <w:p w:rsidR="00B9099A" w:rsidRPr="00551077" w:rsidRDefault="00B9099A" w:rsidP="00B9099A">
            <w:pPr>
              <w:jc w:val="center"/>
              <w:rPr>
                <w:rFonts w:cs="Arial"/>
                <w:color w:val="000000"/>
                <w:sz w:val="22"/>
                <w:szCs w:val="22"/>
                <w:lang w:val="bg-BG"/>
              </w:rPr>
            </w:pPr>
            <w:r w:rsidRPr="00551077">
              <w:rPr>
                <w:rFonts w:cs="Arial"/>
                <w:color w:val="000000"/>
                <w:sz w:val="22"/>
                <w:szCs w:val="22"/>
              </w:rPr>
              <w:t>Nm</w:t>
            </w:r>
            <w:r w:rsidRPr="00551077">
              <w:rPr>
                <w:rFonts w:cs="Arial"/>
                <w:color w:val="000000"/>
                <w:sz w:val="22"/>
                <w:szCs w:val="22"/>
                <w:vertAlign w:val="superscript"/>
              </w:rPr>
              <w:t>3</w:t>
            </w:r>
            <w:r w:rsidRPr="00551077">
              <w:rPr>
                <w:rFonts w:cs="Arial"/>
                <w:color w:val="000000"/>
                <w:sz w:val="22"/>
                <w:szCs w:val="22"/>
              </w:rPr>
              <w:t>/</w:t>
            </w:r>
            <w:r w:rsidRPr="00551077">
              <w:rPr>
                <w:rFonts w:cs="Arial"/>
                <w:color w:val="000000"/>
                <w:sz w:val="22"/>
                <w:szCs w:val="22"/>
                <w:lang w:val="bg-BG"/>
              </w:rPr>
              <w:t xml:space="preserve"> </w:t>
            </w:r>
            <w:r w:rsidRPr="00551077">
              <w:rPr>
                <w:rFonts w:cs="Arial"/>
                <w:color w:val="000000"/>
                <w:sz w:val="22"/>
                <w:szCs w:val="22"/>
              </w:rPr>
              <w:t>MWh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B9099A" w:rsidP="00B9099A">
            <w:pPr>
              <w:jc w:val="center"/>
              <w:rPr>
                <w:rFonts w:cs="Arial"/>
                <w:color w:val="000000"/>
                <w:sz w:val="22"/>
                <w:szCs w:val="22"/>
                <w:lang w:val="bg-BG"/>
              </w:rPr>
            </w:pPr>
            <w:r>
              <w:rPr>
                <w:rFonts w:cs="Arial"/>
                <w:color w:val="000000"/>
                <w:sz w:val="22"/>
                <w:szCs w:val="22"/>
                <w:lang w:val="bg-BG"/>
              </w:rPr>
              <w:t>9 359 132</w:t>
            </w:r>
          </w:p>
          <w:p w:rsidR="00B9099A" w:rsidRPr="00551077" w:rsidRDefault="00B9099A" w:rsidP="00B9099A">
            <w:pPr>
              <w:jc w:val="center"/>
              <w:rPr>
                <w:rFonts w:cs="Arial"/>
                <w:color w:val="000000"/>
                <w:sz w:val="22"/>
                <w:szCs w:val="22"/>
              </w:rPr>
            </w:pPr>
            <w:r w:rsidRPr="00551077">
              <w:rPr>
                <w:rFonts w:cs="Arial"/>
                <w:color w:val="000000"/>
                <w:sz w:val="22"/>
                <w:szCs w:val="22"/>
                <w:lang w:val="bg-BG"/>
              </w:rPr>
              <w:t>нм</w:t>
            </w:r>
            <w:r w:rsidRPr="00551077">
              <w:rPr>
                <w:rFonts w:cs="Arial"/>
                <w:color w:val="000000"/>
                <w:sz w:val="22"/>
                <w:szCs w:val="22"/>
                <w:vertAlign w:val="superscript"/>
                <w:lang w:val="bg-BG"/>
              </w:rPr>
              <w:t>3</w:t>
            </w:r>
            <w:r w:rsidRPr="00551077">
              <w:rPr>
                <w:rFonts w:cs="Arial"/>
                <w:color w:val="000000"/>
                <w:sz w:val="22"/>
                <w:szCs w:val="22"/>
                <w:lang w:val="bg-BG"/>
              </w:rPr>
              <w:t>/ год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B9099A" w:rsidP="00B9099A">
            <w:pPr>
              <w:jc w:val="center"/>
              <w:rPr>
                <w:rFonts w:cs="Arial"/>
                <w:color w:val="000000"/>
                <w:sz w:val="22"/>
                <w:szCs w:val="22"/>
              </w:rPr>
            </w:pPr>
            <w:r>
              <w:rPr>
                <w:rFonts w:cs="Arial"/>
                <w:color w:val="000000"/>
                <w:sz w:val="22"/>
                <w:szCs w:val="22"/>
                <w:lang w:val="bg-BG" w:eastAsia="bg-BG"/>
              </w:rPr>
              <w:t>112</w:t>
            </w:r>
            <w:r w:rsidRPr="00551077">
              <w:rPr>
                <w:rFonts w:cs="Arial"/>
                <w:color w:val="000000"/>
                <w:sz w:val="22"/>
                <w:szCs w:val="22"/>
                <w:lang w:val="bg-BG" w:eastAsia="bg-BG"/>
              </w:rPr>
              <w:t>.</w:t>
            </w:r>
            <w:r>
              <w:rPr>
                <w:rFonts w:cs="Arial"/>
                <w:color w:val="000000"/>
                <w:sz w:val="22"/>
                <w:szCs w:val="22"/>
                <w:lang w:val="bg-BG" w:eastAsia="bg-BG"/>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B9099A" w:rsidP="00B9099A">
            <w:pPr>
              <w:jc w:val="center"/>
              <w:rPr>
                <w:rFonts w:cs="Arial"/>
                <w:color w:val="000000"/>
                <w:sz w:val="22"/>
                <w:szCs w:val="22"/>
                <w:lang w:val="bg-BG"/>
              </w:rPr>
            </w:pPr>
            <w:r>
              <w:rPr>
                <w:rFonts w:cs="Arial"/>
                <w:color w:val="000000"/>
                <w:sz w:val="22"/>
                <w:szCs w:val="22"/>
                <w:lang w:val="bg-BG"/>
              </w:rPr>
              <w:t>Д</w:t>
            </w:r>
            <w:r w:rsidRPr="00551077">
              <w:rPr>
                <w:rFonts w:cs="Arial"/>
                <w:color w:val="000000"/>
                <w:sz w:val="22"/>
                <w:szCs w:val="22"/>
                <w:lang w:val="bg-BG"/>
              </w:rPr>
              <w:t>а</w:t>
            </w:r>
          </w:p>
        </w:tc>
      </w:tr>
      <w:tr w:rsidR="00B9099A" w:rsidRPr="00551077" w:rsidTr="00970BAA">
        <w:trPr>
          <w:trHeight w:val="408"/>
        </w:trPr>
        <w:tc>
          <w:tcPr>
            <w:tcW w:w="1526" w:type="dxa"/>
            <w:tcBorders>
              <w:top w:val="single" w:sz="4" w:space="0" w:color="auto"/>
              <w:left w:val="single" w:sz="4" w:space="0" w:color="auto"/>
              <w:bottom w:val="single" w:sz="4" w:space="0" w:color="auto"/>
              <w:right w:val="single" w:sz="4" w:space="0" w:color="auto"/>
            </w:tcBorders>
            <w:shd w:val="clear" w:color="auto" w:fill="FFFF99"/>
          </w:tcPr>
          <w:p w:rsidR="00B9099A" w:rsidRPr="00551077" w:rsidRDefault="00B9099A" w:rsidP="00B9099A">
            <w:pPr>
              <w:jc w:val="center"/>
              <w:rPr>
                <w:rFonts w:cs="Arial"/>
                <w:color w:val="000000"/>
                <w:sz w:val="22"/>
                <w:szCs w:val="22"/>
                <w:lang w:val="bg-BG"/>
              </w:rPr>
            </w:pPr>
            <w:r w:rsidRPr="00551077">
              <w:rPr>
                <w:rFonts w:cs="Arial"/>
                <w:color w:val="000000"/>
                <w:sz w:val="22"/>
                <w:szCs w:val="22"/>
                <w:lang w:val="bg-BG"/>
              </w:rPr>
              <w:t>Дизелово гориво</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B9099A" w:rsidP="00B9099A">
            <w:pPr>
              <w:jc w:val="center"/>
              <w:rPr>
                <w:rFonts w:cs="Arial"/>
                <w:color w:val="000000"/>
                <w:sz w:val="22"/>
                <w:szCs w:val="22"/>
              </w:rPr>
            </w:pPr>
            <w:r w:rsidRPr="00551077">
              <w:rPr>
                <w:rFonts w:cs="Arial"/>
                <w:color w:val="000000"/>
                <w:sz w:val="22"/>
                <w:szCs w:val="22"/>
                <w:lang w:val="bg-BG"/>
              </w:rPr>
              <w:t>102</w:t>
            </w:r>
            <w:r w:rsidRPr="00551077">
              <w:rPr>
                <w:rFonts w:cs="Arial"/>
                <w:color w:val="000000"/>
                <w:sz w:val="22"/>
                <w:szCs w:val="22"/>
              </w:rPr>
              <w:t xml:space="preserve"> </w:t>
            </w:r>
          </w:p>
          <w:p w:rsidR="00B9099A" w:rsidRPr="00551077" w:rsidRDefault="00B9099A" w:rsidP="00B9099A">
            <w:pPr>
              <w:jc w:val="center"/>
              <w:rPr>
                <w:rFonts w:cs="Arial"/>
                <w:color w:val="000000"/>
                <w:sz w:val="22"/>
                <w:szCs w:val="22"/>
                <w:lang w:val="bg-BG"/>
              </w:rPr>
            </w:pPr>
            <w:r w:rsidRPr="00551077">
              <w:rPr>
                <w:rFonts w:cs="Arial"/>
                <w:color w:val="000000"/>
                <w:sz w:val="22"/>
                <w:szCs w:val="22"/>
              </w:rPr>
              <w:t>kg/</w:t>
            </w:r>
            <w:r w:rsidRPr="00551077">
              <w:rPr>
                <w:rFonts w:cs="Arial"/>
                <w:color w:val="000000"/>
                <w:sz w:val="22"/>
                <w:szCs w:val="22"/>
                <w:lang w:val="bg-BG"/>
              </w:rPr>
              <w:t xml:space="preserve"> </w:t>
            </w:r>
            <w:r w:rsidRPr="00551077">
              <w:rPr>
                <w:rFonts w:cs="Arial"/>
                <w:color w:val="000000"/>
                <w:sz w:val="22"/>
                <w:szCs w:val="22"/>
              </w:rPr>
              <w:t>MWh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67B12" w:rsidRDefault="00967B12" w:rsidP="00B9099A">
            <w:pPr>
              <w:jc w:val="center"/>
              <w:rPr>
                <w:rFonts w:cs="Arial"/>
                <w:color w:val="000000"/>
                <w:sz w:val="22"/>
                <w:szCs w:val="22"/>
              </w:rPr>
            </w:pPr>
            <w:r>
              <w:rPr>
                <w:rFonts w:cs="Arial"/>
                <w:color w:val="000000"/>
                <w:sz w:val="22"/>
                <w:szCs w:val="22"/>
                <w:lang w:val="bg-BG"/>
              </w:rPr>
              <w:t>3600</w:t>
            </w:r>
            <w:r w:rsidRPr="00551077">
              <w:rPr>
                <w:rFonts w:cs="Arial"/>
                <w:color w:val="000000"/>
                <w:sz w:val="22"/>
                <w:szCs w:val="22"/>
              </w:rPr>
              <w:t xml:space="preserve"> </w:t>
            </w:r>
          </w:p>
          <w:p w:rsidR="00B9099A" w:rsidRPr="00551077" w:rsidRDefault="00967B12" w:rsidP="00B9099A">
            <w:pPr>
              <w:jc w:val="center"/>
              <w:rPr>
                <w:rFonts w:cs="Arial"/>
                <w:color w:val="000000"/>
                <w:sz w:val="22"/>
                <w:szCs w:val="22"/>
                <w:lang w:val="bg-BG"/>
              </w:rPr>
            </w:pPr>
            <w:r w:rsidRPr="00551077">
              <w:rPr>
                <w:rFonts w:cs="Arial"/>
                <w:color w:val="000000"/>
                <w:sz w:val="22"/>
                <w:szCs w:val="22"/>
              </w:rPr>
              <w:t>kg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B9099A" w:rsidP="00B9099A">
            <w:pPr>
              <w:jc w:val="center"/>
              <w:rPr>
                <w:rFonts w:cs="Arial"/>
                <w:color w:val="000000"/>
                <w:sz w:val="22"/>
                <w:szCs w:val="22"/>
                <w:lang w:val="bg-BG"/>
              </w:rPr>
            </w:pPr>
            <w:r w:rsidRPr="00551077">
              <w:rPr>
                <w:rFonts w:cs="Arial"/>
                <w:bCs/>
                <w:color w:val="000000"/>
                <w:sz w:val="22"/>
                <w:szCs w:val="22"/>
                <w:lang w:val="bg-BG" w:eastAsia="bg-BG"/>
              </w:rPr>
              <w:t>0</w:t>
            </w:r>
            <w:r w:rsidR="00970BAA">
              <w:rPr>
                <w:rFonts w:cs="Arial"/>
                <w:bCs/>
                <w:color w:val="000000"/>
                <w:sz w:val="22"/>
                <w:szCs w:val="22"/>
                <w:lang w:val="bg-BG" w:eastAsia="bg-BG"/>
              </w:rPr>
              <w:t>,7762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099A" w:rsidRPr="00551077" w:rsidRDefault="00970BAA" w:rsidP="00970BAA">
            <w:pPr>
              <w:jc w:val="center"/>
              <w:rPr>
                <w:rFonts w:cs="Arial"/>
                <w:color w:val="000000"/>
                <w:sz w:val="22"/>
                <w:szCs w:val="22"/>
                <w:lang w:val="bg-BG"/>
              </w:rPr>
            </w:pPr>
            <w:r>
              <w:rPr>
                <w:rFonts w:cs="Arial"/>
                <w:color w:val="000000"/>
                <w:sz w:val="22"/>
                <w:szCs w:val="22"/>
                <w:lang w:val="bg-BG"/>
              </w:rPr>
              <w:t>Да</w:t>
            </w:r>
          </w:p>
        </w:tc>
      </w:tr>
    </w:tbl>
    <w:p w:rsidR="00835C8C" w:rsidRPr="00835C8C" w:rsidRDefault="00835C8C" w:rsidP="00835C8C">
      <w:pPr>
        <w:rPr>
          <w:rFonts w:cs="Arial"/>
          <w:b/>
          <w:color w:val="000000"/>
          <w:sz w:val="24"/>
        </w:rPr>
      </w:pPr>
    </w:p>
    <w:p w:rsidR="006E3D1E" w:rsidRPr="00E35C49" w:rsidRDefault="00E35C49" w:rsidP="00E35C49">
      <w:pPr>
        <w:jc w:val="both"/>
        <w:rPr>
          <w:rFonts w:cs="Arial"/>
          <w:b/>
          <w:color w:val="000000"/>
          <w:sz w:val="24"/>
          <w:lang w:val="ru-RU"/>
        </w:rPr>
      </w:pPr>
      <w:r>
        <w:rPr>
          <w:rFonts w:cs="Arial"/>
          <w:b/>
          <w:color w:val="000000"/>
          <w:sz w:val="24"/>
          <w:lang w:val="ru-RU"/>
        </w:rPr>
        <w:t xml:space="preserve">             </w:t>
      </w:r>
      <w:r w:rsidRPr="00E35C49">
        <w:rPr>
          <w:rFonts w:cs="Arial"/>
          <w:b/>
          <w:color w:val="000000"/>
          <w:sz w:val="24"/>
          <w:lang w:val="ru-RU"/>
        </w:rPr>
        <w:t xml:space="preserve">3. </w:t>
      </w:r>
      <w:r w:rsidR="00835C8C" w:rsidRPr="00E35C49">
        <w:rPr>
          <w:rFonts w:cs="Arial"/>
          <w:b/>
          <w:color w:val="000000"/>
          <w:sz w:val="24"/>
          <w:lang w:val="ru-RU"/>
        </w:rPr>
        <w:t>Обобщени данни от извършените проверки за установяване и</w:t>
      </w:r>
      <w:r w:rsidR="006E3D1E" w:rsidRPr="00E35C49">
        <w:rPr>
          <w:rFonts w:cs="Arial"/>
          <w:b/>
          <w:color w:val="000000"/>
          <w:sz w:val="24"/>
          <w:lang w:val="ru-RU"/>
        </w:rPr>
        <w:t xml:space="preserve"> отстра</w:t>
      </w:r>
      <w:r>
        <w:rPr>
          <w:rFonts w:cs="Arial"/>
          <w:b/>
          <w:color w:val="000000"/>
          <w:sz w:val="24"/>
          <w:lang w:val="ru-RU"/>
        </w:rPr>
        <w:t>ня</w:t>
      </w:r>
      <w:r w:rsidR="006E3D1E" w:rsidRPr="00E35C49">
        <w:rPr>
          <w:rFonts w:cs="Arial"/>
          <w:b/>
          <w:color w:val="000000"/>
          <w:sz w:val="24"/>
          <w:lang w:val="ru-RU"/>
        </w:rPr>
        <w:t>-</w:t>
      </w:r>
    </w:p>
    <w:p w:rsidR="00835C8C" w:rsidRPr="006E3D1E" w:rsidRDefault="006E3D1E" w:rsidP="006E3D1E">
      <w:pPr>
        <w:jc w:val="both"/>
        <w:rPr>
          <w:rFonts w:cs="Arial"/>
          <w:b/>
          <w:color w:val="000000"/>
          <w:sz w:val="24"/>
          <w:lang w:val="ru-RU"/>
        </w:rPr>
      </w:pPr>
      <w:r w:rsidRPr="006E3D1E">
        <w:rPr>
          <w:rFonts w:cs="Arial"/>
          <w:b/>
          <w:color w:val="000000"/>
          <w:sz w:val="24"/>
          <w:lang w:val="ru-RU"/>
        </w:rPr>
        <w:lastRenderedPageBreak/>
        <w:t xml:space="preserve">ване </w:t>
      </w:r>
      <w:r w:rsidR="00835C8C" w:rsidRPr="006E3D1E">
        <w:rPr>
          <w:rFonts w:cs="Arial"/>
          <w:b/>
          <w:color w:val="000000"/>
          <w:sz w:val="24"/>
          <w:lang w:val="ru-RU"/>
        </w:rPr>
        <w:t>на несъответствия на площадките за съхранение на суровини, спомагателни материали, горива към инсталацията по Условие</w:t>
      </w:r>
      <w:r w:rsidR="00835C8C" w:rsidRPr="006E3D1E">
        <w:rPr>
          <w:rFonts w:cs="Arial"/>
          <w:b/>
          <w:color w:val="000000"/>
          <w:sz w:val="24"/>
          <w:lang w:val="bg-BG"/>
        </w:rPr>
        <w:t xml:space="preserve"> </w:t>
      </w:r>
      <w:r w:rsidR="00E35C49">
        <w:rPr>
          <w:rFonts w:cs="Arial"/>
          <w:b/>
          <w:color w:val="000000"/>
          <w:sz w:val="24"/>
          <w:lang w:val="ru-RU"/>
        </w:rPr>
        <w:t>2,съгласно</w:t>
      </w:r>
      <w:r w:rsidR="00835C8C" w:rsidRPr="006E3D1E">
        <w:rPr>
          <w:rFonts w:cs="Arial"/>
          <w:b/>
          <w:color w:val="000000"/>
          <w:sz w:val="24"/>
          <w:lang w:val="ru-RU"/>
        </w:rPr>
        <w:t xml:space="preserve">  </w:t>
      </w:r>
      <w:r w:rsidR="00551077" w:rsidRPr="006E3D1E">
        <w:rPr>
          <w:rFonts w:cs="Arial"/>
          <w:b/>
          <w:sz w:val="24"/>
          <w:lang w:val="ru-RU"/>
        </w:rPr>
        <w:t xml:space="preserve">Условие 8.3.5.1. </w:t>
      </w:r>
      <w:r w:rsidRPr="006E3D1E">
        <w:rPr>
          <w:rFonts w:cs="Arial"/>
          <w:b/>
          <w:sz w:val="24"/>
          <w:lang w:val="ru-RU"/>
        </w:rPr>
        <w:t>от КР</w:t>
      </w:r>
    </w:p>
    <w:p w:rsidR="00E35C49" w:rsidRDefault="00835C8C" w:rsidP="00E35C49">
      <w:pPr>
        <w:pStyle w:val="ListParagraph"/>
        <w:numPr>
          <w:ilvl w:val="0"/>
          <w:numId w:val="15"/>
        </w:numPr>
        <w:spacing w:line="240" w:lineRule="auto"/>
        <w:jc w:val="both"/>
        <w:rPr>
          <w:rFonts w:cs="Arial"/>
          <w:sz w:val="24"/>
          <w:lang w:val="ru-RU"/>
        </w:rPr>
      </w:pPr>
      <w:r w:rsidRPr="00E35C49">
        <w:rPr>
          <w:rFonts w:cs="Arial"/>
          <w:sz w:val="24"/>
          <w:lang w:val="ru-RU"/>
        </w:rPr>
        <w:t>Всички химични вещества и смеси, класифицирани в една или повече</w:t>
      </w:r>
    </w:p>
    <w:p w:rsidR="00B07318" w:rsidRDefault="00E35C49" w:rsidP="00E35C49">
      <w:pPr>
        <w:spacing w:line="240" w:lineRule="auto"/>
        <w:jc w:val="both"/>
        <w:rPr>
          <w:rFonts w:cs="Arial"/>
          <w:sz w:val="24"/>
          <w:lang w:val="ru-RU"/>
        </w:rPr>
      </w:pPr>
      <w:r>
        <w:rPr>
          <w:rFonts w:cs="Arial"/>
          <w:sz w:val="24"/>
          <w:lang w:val="ru-RU"/>
        </w:rPr>
        <w:t>катего</w:t>
      </w:r>
      <w:r w:rsidR="000E1596">
        <w:rPr>
          <w:rFonts w:cs="Arial"/>
          <w:sz w:val="24"/>
          <w:lang w:val="ru-RU"/>
        </w:rPr>
        <w:t>рии на опасност</w:t>
      </w:r>
      <w:r w:rsidR="00835C8C" w:rsidRPr="00835C8C">
        <w:rPr>
          <w:rFonts w:cs="Arial"/>
          <w:sz w:val="24"/>
          <w:lang w:val="ru-RU"/>
        </w:rPr>
        <w:t xml:space="preserve"> съгласно </w:t>
      </w:r>
      <w:r w:rsidR="00835C8C" w:rsidRPr="00835C8C">
        <w:rPr>
          <w:rFonts w:cs="Arial"/>
          <w:bCs/>
          <w:sz w:val="24"/>
          <w:lang w:val="ru-RU"/>
        </w:rPr>
        <w:t xml:space="preserve">Регламент (ЕО) </w:t>
      </w:r>
      <w:r w:rsidR="00835C8C" w:rsidRPr="00835C8C">
        <w:rPr>
          <w:rFonts w:eastAsia="EUAlbertina_Bold+21" w:cs="Arial"/>
          <w:bCs/>
          <w:sz w:val="24"/>
          <w:lang w:val="ru-RU"/>
        </w:rPr>
        <w:t xml:space="preserve">№ </w:t>
      </w:r>
      <w:r w:rsidR="00835C8C" w:rsidRPr="00835C8C">
        <w:rPr>
          <w:rFonts w:cs="Arial"/>
          <w:bCs/>
          <w:sz w:val="24"/>
          <w:lang w:val="ru-RU"/>
        </w:rPr>
        <w:t xml:space="preserve">1272/ 2008 относно класифицирането, етикетирането и опаковането на вещества и смеси и </w:t>
      </w:r>
      <w:r w:rsidR="00835C8C" w:rsidRPr="00835C8C">
        <w:rPr>
          <w:rFonts w:cs="Arial"/>
          <w:sz w:val="24"/>
          <w:lang w:val="ru-RU"/>
        </w:rPr>
        <w:t xml:space="preserve">Наредбата за реда и начина на класифициране, опаковане и етикетиране на химични вещества и смеси, са опаковани, етикетирани и снабдени с информационни листове за безопасност. </w:t>
      </w:r>
    </w:p>
    <w:p w:rsidR="00B07318" w:rsidRDefault="00B07318" w:rsidP="00E35C49">
      <w:pPr>
        <w:spacing w:line="240" w:lineRule="auto"/>
        <w:jc w:val="both"/>
        <w:rPr>
          <w:rFonts w:cs="Arial"/>
          <w:sz w:val="24"/>
          <w:lang w:val="ru-RU"/>
        </w:rPr>
      </w:pPr>
    </w:p>
    <w:p w:rsidR="00835C8C" w:rsidRPr="00835C8C" w:rsidRDefault="00835C8C" w:rsidP="00052784">
      <w:pPr>
        <w:spacing w:line="240" w:lineRule="auto"/>
        <w:jc w:val="both"/>
        <w:rPr>
          <w:rFonts w:cs="Arial"/>
          <w:sz w:val="24"/>
          <w:lang w:val="ru-RU"/>
        </w:rPr>
      </w:pPr>
      <w:r w:rsidRPr="00835C8C">
        <w:rPr>
          <w:rFonts w:cs="Arial"/>
          <w:sz w:val="24"/>
          <w:lang w:val="ru-RU"/>
        </w:rPr>
        <w:t xml:space="preserve">Информационните листове за безопасност отговарят на изискванията на Приложение </w:t>
      </w:r>
      <w:r w:rsidRPr="00835C8C">
        <w:rPr>
          <w:rFonts w:cs="Arial"/>
          <w:sz w:val="24"/>
        </w:rPr>
        <w:t>II</w:t>
      </w:r>
      <w:r w:rsidRPr="00835C8C">
        <w:rPr>
          <w:rFonts w:cs="Arial"/>
          <w:sz w:val="24"/>
          <w:lang w:val="ru-RU"/>
        </w:rPr>
        <w:t xml:space="preserve"> на Регламент (ЕО) 1907/2006 относно регистрацията, оценката, разрешаването и ограничаването на химикали (</w:t>
      </w:r>
      <w:r w:rsidRPr="00835C8C">
        <w:rPr>
          <w:rFonts w:cs="Arial"/>
          <w:sz w:val="24"/>
        </w:rPr>
        <w:t>REACH</w:t>
      </w:r>
      <w:r w:rsidRPr="00835C8C">
        <w:rPr>
          <w:rFonts w:cs="Arial"/>
          <w:sz w:val="24"/>
          <w:lang w:val="ru-RU"/>
        </w:rPr>
        <w:t>), изменено с Регламент 453/ 2010.</w:t>
      </w:r>
    </w:p>
    <w:p w:rsidR="00835C8C" w:rsidRPr="00E35C49" w:rsidRDefault="00835C8C" w:rsidP="00E35C49">
      <w:pPr>
        <w:pStyle w:val="ListParagraph"/>
        <w:numPr>
          <w:ilvl w:val="0"/>
          <w:numId w:val="15"/>
        </w:numPr>
        <w:spacing w:line="240" w:lineRule="auto"/>
        <w:jc w:val="both"/>
        <w:rPr>
          <w:rFonts w:cs="Arial"/>
          <w:spacing w:val="-8"/>
          <w:sz w:val="24"/>
          <w:lang w:val="ru-RU"/>
        </w:rPr>
      </w:pPr>
      <w:r w:rsidRPr="00E35C49">
        <w:rPr>
          <w:rFonts w:cs="Arial"/>
          <w:spacing w:val="-8"/>
          <w:sz w:val="24"/>
          <w:lang w:val="ru-RU"/>
        </w:rPr>
        <w:t>Съгласно изисикванията на Условие 8.3.4.1.1, всички информационни листове за</w:t>
      </w:r>
    </w:p>
    <w:p w:rsidR="00835C8C" w:rsidRPr="00835C8C" w:rsidRDefault="00835C8C" w:rsidP="00835C8C">
      <w:pPr>
        <w:tabs>
          <w:tab w:val="left" w:pos="720"/>
        </w:tabs>
        <w:spacing w:line="240" w:lineRule="auto"/>
        <w:jc w:val="both"/>
        <w:rPr>
          <w:rFonts w:cs="Arial"/>
          <w:color w:val="000000"/>
          <w:spacing w:val="-8"/>
          <w:sz w:val="24"/>
          <w:lang w:val="ru-RU"/>
        </w:rPr>
      </w:pPr>
      <w:r w:rsidRPr="00835C8C">
        <w:rPr>
          <w:rFonts w:cs="Arial"/>
          <w:spacing w:val="-8"/>
          <w:sz w:val="24"/>
          <w:lang w:val="ru-RU"/>
        </w:rPr>
        <w:t xml:space="preserve">безопасност се съхраняват на площадката, като копия от тях се предоставят </w:t>
      </w:r>
      <w:r w:rsidRPr="00835C8C">
        <w:rPr>
          <w:rFonts w:cs="Arial"/>
          <w:color w:val="000000"/>
          <w:spacing w:val="-8"/>
          <w:sz w:val="24"/>
          <w:lang w:val="ru-RU"/>
        </w:rPr>
        <w:t xml:space="preserve">при поискване на РИОСВ. </w:t>
      </w:r>
    </w:p>
    <w:p w:rsidR="00835C8C" w:rsidRPr="00E35C49" w:rsidRDefault="00835C8C" w:rsidP="00E35C49">
      <w:pPr>
        <w:pStyle w:val="ListParagraph"/>
        <w:numPr>
          <w:ilvl w:val="0"/>
          <w:numId w:val="15"/>
        </w:numPr>
        <w:spacing w:line="240" w:lineRule="auto"/>
        <w:jc w:val="both"/>
        <w:rPr>
          <w:rFonts w:cs="Arial"/>
          <w:color w:val="000000"/>
          <w:sz w:val="24"/>
          <w:lang w:val="ru-RU"/>
        </w:rPr>
      </w:pPr>
      <w:r w:rsidRPr="00E35C49">
        <w:rPr>
          <w:rFonts w:cs="Arial"/>
          <w:color w:val="000000"/>
          <w:sz w:val="24"/>
          <w:lang w:val="ru-RU"/>
        </w:rPr>
        <w:t xml:space="preserve">Съхранението на химичните вещества и смеси отговоря на изискванията на </w:t>
      </w:r>
    </w:p>
    <w:p w:rsidR="00835C8C" w:rsidRPr="004A46E3" w:rsidRDefault="00835C8C" w:rsidP="00835C8C">
      <w:pPr>
        <w:tabs>
          <w:tab w:val="left" w:pos="720"/>
        </w:tabs>
        <w:spacing w:line="240" w:lineRule="auto"/>
        <w:jc w:val="both"/>
        <w:rPr>
          <w:rFonts w:cs="Arial"/>
          <w:color w:val="000000"/>
          <w:sz w:val="24"/>
          <w:lang w:val="ru-RU"/>
        </w:rPr>
      </w:pPr>
      <w:r w:rsidRPr="004A46E3">
        <w:rPr>
          <w:rFonts w:cs="Arial"/>
          <w:color w:val="000000"/>
          <w:sz w:val="24"/>
          <w:lang w:val="ru-RU"/>
        </w:rPr>
        <w:t>Наредбата за реда и начина за съхранение на опасни химични вещества и смеси и на условията за съхранение, посочени в информационните листове за безопасност.</w:t>
      </w:r>
    </w:p>
    <w:p w:rsidR="00E35C49" w:rsidRDefault="00835C8C" w:rsidP="00E35C49">
      <w:pPr>
        <w:pStyle w:val="ListParagraph"/>
        <w:numPr>
          <w:ilvl w:val="0"/>
          <w:numId w:val="15"/>
        </w:numPr>
        <w:tabs>
          <w:tab w:val="left" w:pos="720"/>
        </w:tabs>
        <w:spacing w:line="240" w:lineRule="auto"/>
        <w:jc w:val="both"/>
        <w:rPr>
          <w:rFonts w:cs="Arial"/>
          <w:color w:val="000000"/>
          <w:sz w:val="24"/>
          <w:lang w:val="ru-RU"/>
        </w:rPr>
      </w:pPr>
      <w:r w:rsidRPr="00E35C49">
        <w:rPr>
          <w:rFonts w:cs="Arial"/>
          <w:color w:val="000000"/>
          <w:sz w:val="24"/>
          <w:lang w:val="ru-RU"/>
        </w:rPr>
        <w:t>Съгласно изискванията на чл. 9 на Наредбата за реда и начина за</w:t>
      </w:r>
      <w:r w:rsidR="000E1596" w:rsidRPr="00E35C49">
        <w:rPr>
          <w:rFonts w:cs="Arial"/>
          <w:color w:val="000000"/>
          <w:sz w:val="24"/>
          <w:lang w:val="ru-RU"/>
        </w:rPr>
        <w:t xml:space="preserve"> </w:t>
      </w:r>
    </w:p>
    <w:p w:rsidR="00835C8C" w:rsidRPr="000E1596" w:rsidRDefault="00E35C49" w:rsidP="000E1596">
      <w:pPr>
        <w:tabs>
          <w:tab w:val="left" w:pos="720"/>
        </w:tabs>
        <w:spacing w:line="240" w:lineRule="auto"/>
        <w:jc w:val="both"/>
        <w:rPr>
          <w:rFonts w:cs="Arial"/>
          <w:color w:val="000000"/>
          <w:sz w:val="24"/>
          <w:lang w:val="ru-RU"/>
        </w:rPr>
      </w:pPr>
      <w:r>
        <w:rPr>
          <w:rFonts w:cs="Arial"/>
          <w:color w:val="000000"/>
          <w:sz w:val="24"/>
          <w:lang w:val="ru-RU"/>
        </w:rPr>
        <w:t>с</w:t>
      </w:r>
      <w:r w:rsidR="00835C8C" w:rsidRPr="00E35C49">
        <w:rPr>
          <w:rFonts w:cs="Arial"/>
          <w:color w:val="000000"/>
          <w:sz w:val="24"/>
          <w:lang w:val="ru-RU"/>
        </w:rPr>
        <w:t>ъхране</w:t>
      </w:r>
      <w:r w:rsidR="004E330F" w:rsidRPr="00E35C49">
        <w:rPr>
          <w:rFonts w:cs="Arial"/>
          <w:color w:val="000000"/>
          <w:sz w:val="24"/>
          <w:lang w:val="bg-BG"/>
        </w:rPr>
        <w:t>ние</w:t>
      </w:r>
      <w:r>
        <w:rPr>
          <w:rFonts w:cs="Arial"/>
          <w:color w:val="000000"/>
          <w:sz w:val="24"/>
          <w:lang w:val="bg-BG"/>
        </w:rPr>
        <w:t xml:space="preserve"> </w:t>
      </w:r>
      <w:r w:rsidR="00835C8C" w:rsidRPr="000E1596">
        <w:rPr>
          <w:rFonts w:cs="Arial"/>
          <w:color w:val="000000"/>
          <w:sz w:val="24"/>
          <w:lang w:val="ru-RU"/>
        </w:rPr>
        <w:t>на опасни химични вещества и смеси (приета с ПМС № 152 от 30.05.2011, Обн. ДВ. бр. 43 от 07.06.2011 г.) има  изготвена оценка за безопасността на съхранението на опасни химични вещества и смеси за складовото стопанство за съхранение на резервното гориво – дизел.</w:t>
      </w:r>
    </w:p>
    <w:p w:rsidR="00052784" w:rsidRDefault="00835C8C" w:rsidP="00657160">
      <w:pPr>
        <w:tabs>
          <w:tab w:val="left" w:pos="720"/>
        </w:tabs>
        <w:spacing w:line="240" w:lineRule="auto"/>
        <w:jc w:val="both"/>
        <w:rPr>
          <w:rFonts w:cs="Arial"/>
          <w:b/>
          <w:color w:val="000000"/>
          <w:sz w:val="24"/>
          <w:lang w:val="bg-BG"/>
        </w:rPr>
      </w:pPr>
      <w:r w:rsidRPr="00835C8C">
        <w:rPr>
          <w:rFonts w:cs="Arial"/>
          <w:color w:val="000000"/>
          <w:sz w:val="24"/>
          <w:lang w:val="ru-RU"/>
        </w:rPr>
        <w:tab/>
      </w:r>
      <w:r w:rsidR="00E35C49">
        <w:rPr>
          <w:rFonts w:cs="Arial"/>
          <w:color w:val="000000"/>
          <w:sz w:val="24"/>
          <w:lang w:val="ru-RU"/>
        </w:rPr>
        <w:t xml:space="preserve">   </w:t>
      </w:r>
      <w:r w:rsidRPr="00835C8C">
        <w:rPr>
          <w:rFonts w:cs="Arial"/>
          <w:color w:val="000000"/>
          <w:sz w:val="24"/>
          <w:lang w:val="ru-RU"/>
        </w:rPr>
        <w:t xml:space="preserve">Резултатите от извършените оценки показват, че </w:t>
      </w:r>
      <w:r w:rsidRPr="00835C8C">
        <w:rPr>
          <w:rFonts w:cs="Arial"/>
          <w:sz w:val="24"/>
          <w:u w:val="single"/>
          <w:lang w:val="bg-BG"/>
        </w:rPr>
        <w:t>н</w:t>
      </w:r>
      <w:r w:rsidRPr="00835C8C">
        <w:rPr>
          <w:rFonts w:cs="Arial"/>
          <w:sz w:val="24"/>
          <w:u w:val="single"/>
        </w:rPr>
        <w:t>е е необходимо</w:t>
      </w:r>
      <w:r w:rsidRPr="00835C8C">
        <w:rPr>
          <w:rFonts w:cs="Arial"/>
          <w:sz w:val="24"/>
        </w:rPr>
        <w:t xml:space="preserve"> прилагането на специални мерки</w:t>
      </w:r>
      <w:r w:rsidRPr="00835C8C">
        <w:rPr>
          <w:rFonts w:cs="Arial"/>
          <w:sz w:val="24"/>
          <w:lang w:val="bg-BG"/>
        </w:rPr>
        <w:t>, т.к.</w:t>
      </w:r>
      <w:r w:rsidRPr="00835C8C">
        <w:rPr>
          <w:rFonts w:cs="Arial"/>
          <w:sz w:val="24"/>
        </w:rPr>
        <w:t xml:space="preserve"> </w:t>
      </w:r>
      <w:r w:rsidRPr="00835C8C">
        <w:rPr>
          <w:rFonts w:cs="Arial"/>
          <w:sz w:val="24"/>
          <w:lang w:val="bg-BG"/>
        </w:rPr>
        <w:t>д</w:t>
      </w:r>
      <w:r w:rsidRPr="00835C8C">
        <w:rPr>
          <w:rFonts w:cs="Arial"/>
          <w:sz w:val="24"/>
        </w:rPr>
        <w:t>ейност</w:t>
      </w:r>
      <w:r w:rsidRPr="00835C8C">
        <w:rPr>
          <w:rFonts w:cs="Arial"/>
          <w:sz w:val="24"/>
          <w:lang w:val="bg-BG"/>
        </w:rPr>
        <w:t>ите</w:t>
      </w:r>
      <w:r w:rsidRPr="00835C8C">
        <w:rPr>
          <w:rFonts w:cs="Arial"/>
          <w:sz w:val="24"/>
        </w:rPr>
        <w:t xml:space="preserve"> се извършва</w:t>
      </w:r>
      <w:r w:rsidRPr="00835C8C">
        <w:rPr>
          <w:rFonts w:cs="Arial"/>
          <w:sz w:val="24"/>
          <w:lang w:val="bg-BG"/>
        </w:rPr>
        <w:t>т</w:t>
      </w:r>
      <w:r w:rsidRPr="00835C8C">
        <w:rPr>
          <w:rFonts w:cs="Arial"/>
          <w:sz w:val="24"/>
        </w:rPr>
        <w:t xml:space="preserve"> в съответствие с изискванията</w:t>
      </w:r>
      <w:r w:rsidRPr="00835C8C">
        <w:rPr>
          <w:rFonts w:cs="Arial"/>
          <w:sz w:val="24"/>
          <w:lang w:val="bg-BG"/>
        </w:rPr>
        <w:t xml:space="preserve"> на Наредбата.</w:t>
      </w:r>
      <w:r w:rsidRPr="00835C8C">
        <w:rPr>
          <w:rFonts w:cs="Arial"/>
          <w:b/>
          <w:color w:val="000000"/>
          <w:sz w:val="24"/>
          <w:lang w:val="bg-BG"/>
        </w:rPr>
        <w:t xml:space="preserve">        </w:t>
      </w:r>
    </w:p>
    <w:p w:rsidR="00835C8C" w:rsidRPr="008E0D75" w:rsidRDefault="00835C8C" w:rsidP="00657160">
      <w:pPr>
        <w:tabs>
          <w:tab w:val="left" w:pos="720"/>
        </w:tabs>
        <w:spacing w:line="240" w:lineRule="auto"/>
        <w:jc w:val="both"/>
        <w:rPr>
          <w:rFonts w:cs="Arial"/>
          <w:b/>
          <w:color w:val="000000"/>
          <w:sz w:val="24"/>
          <w:lang w:val="bg-BG"/>
        </w:rPr>
      </w:pPr>
      <w:r w:rsidRPr="00835C8C">
        <w:rPr>
          <w:rFonts w:cs="Arial"/>
          <w:b/>
          <w:color w:val="000000"/>
          <w:sz w:val="24"/>
          <w:lang w:val="bg-BG"/>
        </w:rPr>
        <w:t xml:space="preserve"> </w:t>
      </w:r>
    </w:p>
    <w:p w:rsidR="00835C8C" w:rsidRPr="00835C8C" w:rsidRDefault="00E35C49" w:rsidP="00835C8C">
      <w:pPr>
        <w:spacing w:after="60" w:line="235" w:lineRule="auto"/>
        <w:ind w:firstLine="720"/>
        <w:jc w:val="both"/>
        <w:rPr>
          <w:rFonts w:cs="Arial"/>
          <w:bCs/>
          <w:sz w:val="24"/>
          <w:lang w:val="bg-BG"/>
        </w:rPr>
      </w:pPr>
      <w:r>
        <w:rPr>
          <w:rFonts w:cs="Arial"/>
          <w:bCs/>
          <w:sz w:val="24"/>
          <w:lang w:val="bg-BG"/>
        </w:rPr>
        <w:t xml:space="preserve">   </w:t>
      </w:r>
      <w:r w:rsidR="00657160">
        <w:rPr>
          <w:rFonts w:cs="Arial"/>
          <w:bCs/>
          <w:sz w:val="24"/>
          <w:lang w:val="bg-BG"/>
        </w:rPr>
        <w:t>По условие 8.3.4.1</w:t>
      </w:r>
      <w:r w:rsidR="00835C8C" w:rsidRPr="00835C8C">
        <w:rPr>
          <w:rFonts w:cs="Arial"/>
          <w:bCs/>
          <w:sz w:val="24"/>
          <w:lang w:val="bg-BG"/>
        </w:rPr>
        <w:t>.</w:t>
      </w:r>
      <w:r w:rsidR="00657160">
        <w:rPr>
          <w:rFonts w:cs="Arial"/>
          <w:bCs/>
          <w:sz w:val="24"/>
          <w:lang w:val="bg-BG"/>
        </w:rPr>
        <w:t>2.</w:t>
      </w:r>
      <w:r w:rsidR="00835C8C" w:rsidRPr="00835C8C">
        <w:rPr>
          <w:rFonts w:cs="Arial"/>
          <w:bCs/>
          <w:sz w:val="24"/>
          <w:lang w:val="bg-BG"/>
        </w:rPr>
        <w:t xml:space="preserve"> е създадена е и се прилага писмена инструкция за експлоатация и поддръжка на резервоарите и техните обваловки, описани в Условия 8.3.4.3, в която се съдържат условия за извършване на:</w:t>
      </w:r>
    </w:p>
    <w:p w:rsidR="00835C8C" w:rsidRPr="00E35C49" w:rsidRDefault="00835C8C" w:rsidP="00E35C49">
      <w:pPr>
        <w:pStyle w:val="ListParagraph"/>
        <w:numPr>
          <w:ilvl w:val="0"/>
          <w:numId w:val="15"/>
        </w:numPr>
        <w:spacing w:line="235" w:lineRule="auto"/>
        <w:jc w:val="both"/>
        <w:rPr>
          <w:rFonts w:cs="Arial"/>
          <w:bCs/>
          <w:sz w:val="24"/>
          <w:lang w:val="bg-BG"/>
        </w:rPr>
      </w:pPr>
      <w:r w:rsidRPr="00E35C49">
        <w:rPr>
          <w:rFonts w:cs="Arial"/>
          <w:bCs/>
          <w:sz w:val="24"/>
          <w:lang w:val="bg-BG"/>
        </w:rPr>
        <w:t>проверки за оценка на целостта и здравината на резервоари и обваловките;</w:t>
      </w:r>
    </w:p>
    <w:p w:rsidR="00E35C49" w:rsidRDefault="00835C8C" w:rsidP="00E35C49">
      <w:pPr>
        <w:pStyle w:val="ListParagraph"/>
        <w:numPr>
          <w:ilvl w:val="0"/>
          <w:numId w:val="15"/>
        </w:numPr>
        <w:spacing w:line="235" w:lineRule="auto"/>
        <w:jc w:val="both"/>
        <w:rPr>
          <w:rFonts w:cs="Arial"/>
          <w:bCs/>
          <w:sz w:val="24"/>
          <w:lang w:val="bg-BG"/>
        </w:rPr>
      </w:pPr>
      <w:r w:rsidRPr="00E35C49">
        <w:rPr>
          <w:rFonts w:cs="Arial"/>
          <w:bCs/>
          <w:sz w:val="24"/>
          <w:lang w:val="bg-BG"/>
        </w:rPr>
        <w:t>действия за откриване и отстраняване на течове от резервоари и</w:t>
      </w:r>
    </w:p>
    <w:p w:rsidR="00835C8C" w:rsidRPr="00E35C49" w:rsidRDefault="00835C8C" w:rsidP="00E35C49">
      <w:pPr>
        <w:spacing w:line="235" w:lineRule="auto"/>
        <w:jc w:val="both"/>
        <w:rPr>
          <w:rFonts w:cs="Arial"/>
          <w:bCs/>
          <w:sz w:val="24"/>
          <w:lang w:val="bg-BG"/>
        </w:rPr>
      </w:pPr>
      <w:r w:rsidRPr="00E35C49">
        <w:rPr>
          <w:rFonts w:cs="Arial"/>
          <w:bCs/>
          <w:sz w:val="24"/>
          <w:lang w:val="bg-BG"/>
        </w:rPr>
        <w:t>обваловките;</w:t>
      </w:r>
    </w:p>
    <w:p w:rsidR="00835C8C" w:rsidRPr="00E35C49" w:rsidRDefault="00835C8C" w:rsidP="00E35C49">
      <w:pPr>
        <w:pStyle w:val="ListParagraph"/>
        <w:numPr>
          <w:ilvl w:val="0"/>
          <w:numId w:val="45"/>
        </w:numPr>
        <w:spacing w:line="235" w:lineRule="auto"/>
        <w:ind w:left="1418"/>
        <w:jc w:val="both"/>
        <w:rPr>
          <w:rFonts w:cs="Arial"/>
          <w:bCs/>
          <w:sz w:val="24"/>
          <w:lang w:val="bg-BG"/>
        </w:rPr>
      </w:pPr>
      <w:r w:rsidRPr="00E35C49">
        <w:rPr>
          <w:rFonts w:cs="Arial"/>
          <w:bCs/>
          <w:sz w:val="24"/>
          <w:lang w:val="bg-BG"/>
        </w:rPr>
        <w:t>установяване на причините за регистрираните нарушения;</w:t>
      </w:r>
    </w:p>
    <w:p w:rsidR="00835C8C" w:rsidRPr="00E35C49" w:rsidRDefault="00835C8C" w:rsidP="00E35C49">
      <w:pPr>
        <w:pStyle w:val="ListParagraph"/>
        <w:numPr>
          <w:ilvl w:val="0"/>
          <w:numId w:val="45"/>
        </w:numPr>
        <w:spacing w:after="60" w:line="235" w:lineRule="auto"/>
        <w:ind w:left="1418"/>
        <w:jc w:val="both"/>
        <w:rPr>
          <w:rFonts w:cs="Arial"/>
          <w:bCs/>
          <w:sz w:val="24"/>
          <w:lang w:val="bg-BG"/>
        </w:rPr>
      </w:pPr>
      <w:r w:rsidRPr="00E35C49">
        <w:rPr>
          <w:rFonts w:cs="Arial"/>
          <w:bCs/>
          <w:sz w:val="24"/>
          <w:lang w:val="bg-BG"/>
        </w:rPr>
        <w:t>предприемане на коригиращи действия,</w:t>
      </w:r>
    </w:p>
    <w:p w:rsidR="00E35C49" w:rsidRDefault="00E35C49" w:rsidP="00B07318">
      <w:pPr>
        <w:spacing w:line="235" w:lineRule="auto"/>
        <w:ind w:left="142" w:firstLine="567"/>
        <w:jc w:val="both"/>
        <w:rPr>
          <w:rFonts w:cs="Arial"/>
          <w:bCs/>
          <w:sz w:val="24"/>
          <w:lang w:val="bg-BG"/>
        </w:rPr>
      </w:pPr>
      <w:r>
        <w:rPr>
          <w:rFonts w:cs="Arial"/>
          <w:color w:val="000000"/>
          <w:sz w:val="24"/>
          <w:lang w:val="ru-RU"/>
        </w:rPr>
        <w:t xml:space="preserve">     </w:t>
      </w:r>
      <w:r w:rsidR="000E6B14">
        <w:rPr>
          <w:rFonts w:cs="Arial"/>
          <w:color w:val="000000"/>
          <w:sz w:val="24"/>
          <w:lang w:val="ru-RU"/>
        </w:rPr>
        <w:t>Във връзка с Условие 8.3.4.2</w:t>
      </w:r>
      <w:r w:rsidR="00835C8C" w:rsidRPr="00835C8C">
        <w:rPr>
          <w:rFonts w:cs="Arial"/>
          <w:color w:val="000000"/>
          <w:sz w:val="24"/>
          <w:lang w:val="ru-RU"/>
        </w:rPr>
        <w:t xml:space="preserve"> </w:t>
      </w:r>
      <w:r w:rsidR="00835C8C" w:rsidRPr="00835C8C">
        <w:rPr>
          <w:rFonts w:cs="Arial"/>
          <w:bCs/>
          <w:sz w:val="24"/>
          <w:lang w:val="bg-BG"/>
        </w:rPr>
        <w:t>е създадена и се прилага инструкция за</w:t>
      </w:r>
      <w:r w:rsidR="006E3D1E">
        <w:rPr>
          <w:rFonts w:cs="Arial"/>
          <w:bCs/>
          <w:sz w:val="24"/>
          <w:lang w:val="bg-BG"/>
        </w:rPr>
        <w:t xml:space="preserve"> </w:t>
      </w:r>
      <w:r w:rsidR="00835C8C" w:rsidRPr="00835C8C">
        <w:rPr>
          <w:rFonts w:cs="Arial"/>
          <w:bCs/>
          <w:sz w:val="24"/>
          <w:lang w:val="bg-BG"/>
        </w:rPr>
        <w:t>установя</w:t>
      </w:r>
      <w:r w:rsidR="006E3D1E">
        <w:rPr>
          <w:rFonts w:cs="Arial"/>
          <w:bCs/>
          <w:sz w:val="24"/>
          <w:lang w:val="bg-BG"/>
        </w:rPr>
        <w:t>-</w:t>
      </w:r>
    </w:p>
    <w:p w:rsidR="000E1596" w:rsidRPr="006E3D1E" w:rsidRDefault="00835C8C" w:rsidP="00835C8C">
      <w:pPr>
        <w:spacing w:line="235" w:lineRule="auto"/>
        <w:jc w:val="both"/>
        <w:rPr>
          <w:rFonts w:cs="Arial"/>
          <w:bCs/>
          <w:color w:val="000000"/>
          <w:sz w:val="24"/>
          <w:lang w:val="ru-RU"/>
        </w:rPr>
      </w:pPr>
      <w:r w:rsidRPr="00835C8C">
        <w:rPr>
          <w:rFonts w:cs="Arial"/>
          <w:bCs/>
          <w:sz w:val="24"/>
          <w:lang w:val="bg-BG"/>
        </w:rPr>
        <w:t>ване и отстраняване на течове, както и поддръжка на фланците, уплътненията и помпите, по тръбната преносна мрежа за горива, при работата на инсталацията по</w:t>
      </w:r>
      <w:r w:rsidRPr="00835C8C">
        <w:rPr>
          <w:rFonts w:cs="Arial"/>
          <w:color w:val="000000"/>
          <w:sz w:val="24"/>
          <w:lang w:val="ru-RU"/>
        </w:rPr>
        <w:t xml:space="preserve"> </w:t>
      </w:r>
      <w:r w:rsidRPr="00835C8C">
        <w:rPr>
          <w:rFonts w:cs="Arial"/>
          <w:bCs/>
          <w:color w:val="000000"/>
          <w:sz w:val="24"/>
          <w:lang w:val="ru-RU"/>
        </w:rPr>
        <w:t>Условие 2, като резултатите от тези проверки се документират и съхраняват съгласно</w:t>
      </w:r>
      <w:r w:rsidR="000E6B14">
        <w:rPr>
          <w:rFonts w:cs="Arial"/>
          <w:bCs/>
          <w:color w:val="000000"/>
          <w:sz w:val="24"/>
          <w:lang w:val="ru-RU"/>
        </w:rPr>
        <w:t xml:space="preserve"> изискванията на Условие 8.3.5.1</w:t>
      </w:r>
      <w:r w:rsidRPr="00835C8C">
        <w:rPr>
          <w:rFonts w:cs="Arial"/>
          <w:bCs/>
          <w:color w:val="000000"/>
          <w:sz w:val="24"/>
          <w:lang w:val="ru-RU"/>
        </w:rPr>
        <w:t>.</w:t>
      </w:r>
    </w:p>
    <w:p w:rsidR="00835C8C" w:rsidRPr="006E3D1E" w:rsidRDefault="00835C8C" w:rsidP="00835C8C">
      <w:pPr>
        <w:jc w:val="center"/>
        <w:rPr>
          <w:rFonts w:cs="Arial"/>
          <w:color w:val="000000"/>
          <w:sz w:val="24"/>
          <w:lang w:val="bg-BG"/>
        </w:rPr>
      </w:pPr>
      <w:r w:rsidRPr="00835C8C">
        <w:rPr>
          <w:rFonts w:cs="Arial"/>
          <w:b/>
          <w:color w:val="000000"/>
          <w:sz w:val="24"/>
          <w:lang w:val="bg-BG"/>
        </w:rPr>
        <w:t xml:space="preserve">                                                                                                   </w:t>
      </w:r>
      <w:r w:rsidR="006E3D1E">
        <w:rPr>
          <w:rFonts w:cs="Arial"/>
          <w:b/>
          <w:color w:val="000000"/>
          <w:sz w:val="24"/>
          <w:lang w:val="bg-BG"/>
        </w:rPr>
        <w:t xml:space="preserve">     </w:t>
      </w:r>
      <w:r w:rsidRPr="00835C8C">
        <w:rPr>
          <w:rFonts w:cs="Arial"/>
          <w:b/>
          <w:color w:val="000000"/>
          <w:sz w:val="24"/>
          <w:lang w:val="bg-BG"/>
        </w:rPr>
        <w:t xml:space="preserve">           </w:t>
      </w:r>
      <w:r w:rsidRPr="006E3D1E">
        <w:rPr>
          <w:rFonts w:cs="Arial"/>
          <w:color w:val="000000"/>
          <w:sz w:val="24"/>
        </w:rPr>
        <w:t xml:space="preserve">Таблица </w:t>
      </w:r>
      <w:smartTag w:uri="urn:schemas-microsoft-com:office:smarttags" w:element="stockticker">
        <w:r w:rsidRPr="006E3D1E">
          <w:rPr>
            <w:rFonts w:cs="Arial"/>
            <w:color w:val="000000"/>
            <w:sz w:val="24"/>
          </w:rPr>
          <w:t>III</w:t>
        </w:r>
      </w:smartTag>
      <w:r w:rsidRPr="006E3D1E">
        <w:rPr>
          <w:rFonts w:cs="Arial"/>
          <w:color w:val="000000"/>
          <w:sz w:val="24"/>
        </w:rPr>
        <w:t>.В-</w:t>
      </w:r>
      <w:r w:rsidRPr="006E3D1E">
        <w:rPr>
          <w:rFonts w:cs="Arial"/>
          <w:color w:val="000000"/>
          <w:sz w:val="24"/>
          <w:lang w:val="bg-BG"/>
        </w:rPr>
        <w:t>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984"/>
        <w:gridCol w:w="3260"/>
        <w:gridCol w:w="2439"/>
      </w:tblGrid>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бр. на извършени проверки</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бр. на открити несъответ</w:t>
            </w:r>
          </w:p>
          <w:p w:rsidR="00835C8C" w:rsidRPr="00835C8C" w:rsidRDefault="00835C8C" w:rsidP="00835C8C">
            <w:pPr>
              <w:jc w:val="center"/>
              <w:rPr>
                <w:rFonts w:cs="Arial"/>
                <w:b/>
                <w:color w:val="000000"/>
                <w:sz w:val="24"/>
              </w:rPr>
            </w:pPr>
            <w:r w:rsidRPr="00835C8C">
              <w:rPr>
                <w:rFonts w:cs="Arial"/>
                <w:b/>
                <w:color w:val="000000"/>
                <w:sz w:val="24"/>
              </w:rPr>
              <w:t>ствия</w:t>
            </w:r>
          </w:p>
        </w:tc>
        <w:tc>
          <w:tcPr>
            <w:tcW w:w="326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lang w:val="bg-BG"/>
              </w:rPr>
              <w:t xml:space="preserve">Регистрирани несъответствия, </w:t>
            </w:r>
            <w:r w:rsidRPr="00835C8C">
              <w:rPr>
                <w:rFonts w:cs="Arial"/>
                <w:b/>
                <w:color w:val="000000"/>
                <w:sz w:val="24"/>
              </w:rPr>
              <w:t xml:space="preserve"> причини</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Предприети коригиращи действия</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rPr>
            </w:pPr>
            <w:r w:rsidRPr="00835C8C">
              <w:rPr>
                <w:rFonts w:cs="Arial"/>
                <w:b/>
                <w:color w:val="000000"/>
                <w:sz w:val="24"/>
              </w:rPr>
              <w:t>1.</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lang w:val="bg-BG"/>
              </w:rPr>
            </w:pPr>
            <w:r w:rsidRPr="00835C8C">
              <w:rPr>
                <w:rFonts w:cs="Arial"/>
                <w:b/>
                <w:color w:val="000000"/>
                <w:sz w:val="24"/>
                <w:lang w:val="ru-RU"/>
              </w:rPr>
              <w:t>Площадка и обваловка на резервоари</w:t>
            </w:r>
            <w:r w:rsidRPr="00835C8C">
              <w:rPr>
                <w:rFonts w:cs="Arial"/>
                <w:b/>
                <w:color w:val="000000"/>
                <w:sz w:val="24"/>
                <w:lang w:val="en-GB"/>
              </w:rPr>
              <w:t xml:space="preserve"> </w:t>
            </w:r>
            <w:r w:rsidRPr="00835C8C">
              <w:rPr>
                <w:rFonts w:cs="Arial"/>
                <w:b/>
                <w:color w:val="000000"/>
                <w:sz w:val="24"/>
                <w:lang w:val="bg-BG"/>
              </w:rPr>
              <w:t>за дизелово гориво</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FF0000"/>
                <w:sz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rPr>
              <w:t>36</w:t>
            </w:r>
            <w:r w:rsidRPr="00835C8C">
              <w:rPr>
                <w:rFonts w:cs="Arial"/>
                <w:color w:val="000000"/>
                <w:sz w:val="24"/>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color w:val="000000"/>
                <w:sz w:val="24"/>
                <w:lang w:val="ru-RU"/>
              </w:rPr>
              <w:t>Няма регистрирани несъотствия</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ru-RU"/>
              </w:rPr>
            </w:pPr>
          </w:p>
        </w:tc>
      </w:tr>
      <w:tr w:rsidR="00835C8C" w:rsidRPr="00835C8C" w:rsidTr="00B04D39">
        <w:trPr>
          <w:trHeight w:val="241"/>
        </w:trPr>
        <w:tc>
          <w:tcPr>
            <w:tcW w:w="53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rPr>
            </w:pPr>
            <w:r w:rsidRPr="00835C8C">
              <w:rPr>
                <w:rFonts w:cs="Arial"/>
                <w:b/>
                <w:color w:val="000000"/>
                <w:sz w:val="24"/>
              </w:rPr>
              <w:lastRenderedPageBreak/>
              <w:t>2.</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lang w:val="ru-RU"/>
              </w:rPr>
            </w:pPr>
            <w:r w:rsidRPr="00835C8C">
              <w:rPr>
                <w:rFonts w:cs="Arial"/>
                <w:color w:val="000000"/>
                <w:sz w:val="24"/>
                <w:lang w:val="ru-RU"/>
              </w:rPr>
              <w:t xml:space="preserve"> </w:t>
            </w:r>
            <w:r w:rsidRPr="00835C8C">
              <w:rPr>
                <w:rFonts w:cs="Arial"/>
                <w:b/>
                <w:color w:val="000000"/>
                <w:sz w:val="24"/>
                <w:lang w:val="ru-RU"/>
              </w:rPr>
              <w:t xml:space="preserve"> Резервоари </w:t>
            </w:r>
            <w:r w:rsidRPr="00835C8C">
              <w:rPr>
                <w:rFonts w:cs="Arial"/>
                <w:b/>
                <w:color w:val="000000"/>
                <w:sz w:val="24"/>
                <w:lang w:val="bg-BG"/>
              </w:rPr>
              <w:t>за дизелово гориво</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rPr>
              <w:t>36</w:t>
            </w:r>
            <w:r w:rsidRPr="00835C8C">
              <w:rPr>
                <w:rFonts w:cs="Arial"/>
                <w:color w:val="000000"/>
                <w:sz w:val="24"/>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sz w:val="24"/>
                <w:lang w:val="ru-RU"/>
              </w:rPr>
              <w:t>Повредени табели за обозначение на опасности - на резервоар 1 и 2</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color w:val="000000"/>
                <w:sz w:val="24"/>
                <w:lang w:val="ru-RU"/>
              </w:rPr>
              <w:t>Поставени нови</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rPr>
            </w:pPr>
            <w:r w:rsidRPr="00835C8C">
              <w:rPr>
                <w:rFonts w:cs="Arial"/>
                <w:b/>
                <w:color w:val="000000"/>
                <w:sz w:val="24"/>
              </w:rPr>
              <w:t>3.</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lang w:val="ru-RU"/>
              </w:rPr>
            </w:pPr>
            <w:r w:rsidRPr="00835C8C">
              <w:rPr>
                <w:rFonts w:cs="Arial"/>
                <w:b/>
                <w:color w:val="000000"/>
                <w:sz w:val="24"/>
                <w:lang w:val="ru-RU"/>
              </w:rPr>
              <w:t xml:space="preserve">Площадка на колектора за приемане на течни горива </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rPr>
              <w:t>36</w:t>
            </w:r>
            <w:r w:rsidRPr="00835C8C">
              <w:rPr>
                <w:rFonts w:cs="Arial"/>
                <w:color w:val="000000"/>
                <w:sz w:val="24"/>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rPr>
            </w:pPr>
            <w:r w:rsidRPr="00835C8C">
              <w:rPr>
                <w:rFonts w:cs="Arial"/>
                <w:color w:val="000000"/>
                <w:sz w:val="24"/>
              </w:rPr>
              <w:t>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color w:val="000000"/>
                <w:sz w:val="24"/>
                <w:lang w:val="ru-RU"/>
              </w:rPr>
              <w:t>Няма регистрирани несъотствия</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p>
        </w:tc>
      </w:tr>
    </w:tbl>
    <w:p w:rsidR="00835C8C" w:rsidRPr="00835C8C" w:rsidRDefault="00835C8C" w:rsidP="00835C8C">
      <w:pPr>
        <w:rPr>
          <w:rFonts w:cs="Arial"/>
          <w:color w:val="000000"/>
          <w:sz w:val="24"/>
        </w:rPr>
      </w:pPr>
    </w:p>
    <w:p w:rsidR="00835C8C" w:rsidRPr="00835C8C" w:rsidRDefault="006E3D1E" w:rsidP="00835C8C">
      <w:pPr>
        <w:ind w:left="851"/>
        <w:jc w:val="both"/>
        <w:rPr>
          <w:rFonts w:cs="Arial"/>
          <w:b/>
          <w:color w:val="000000"/>
          <w:sz w:val="24"/>
          <w:lang w:val="bg-BG"/>
        </w:rPr>
      </w:pPr>
      <w:r>
        <w:rPr>
          <w:rFonts w:cs="Arial"/>
          <w:b/>
          <w:color w:val="000000"/>
          <w:sz w:val="24"/>
          <w:lang w:val="bg-BG"/>
        </w:rPr>
        <w:t>4</w:t>
      </w:r>
      <w:r w:rsidR="00835C8C" w:rsidRPr="00835C8C">
        <w:rPr>
          <w:rFonts w:cs="Arial"/>
          <w:b/>
          <w:color w:val="000000"/>
          <w:sz w:val="24"/>
          <w:lang w:val="bg-BG"/>
        </w:rPr>
        <w:t>. Оценка</w:t>
      </w:r>
      <w:r w:rsidR="00970BAA">
        <w:rPr>
          <w:rFonts w:cs="Arial"/>
          <w:b/>
          <w:color w:val="000000"/>
          <w:sz w:val="24"/>
          <w:lang w:val="bg-BG"/>
        </w:rPr>
        <w:t xml:space="preserve"> на резултатите на съответствие</w:t>
      </w:r>
    </w:p>
    <w:p w:rsidR="00835C8C" w:rsidRPr="00835C8C" w:rsidRDefault="00835C8C" w:rsidP="00835C8C">
      <w:pPr>
        <w:ind w:left="851"/>
        <w:jc w:val="both"/>
        <w:rPr>
          <w:rFonts w:cs="Arial"/>
          <w:color w:val="000000"/>
          <w:sz w:val="24"/>
          <w:lang w:val="bg-BG"/>
        </w:rPr>
      </w:pPr>
      <w:r w:rsidRPr="00835C8C">
        <w:rPr>
          <w:rFonts w:cs="Arial"/>
          <w:color w:val="000000"/>
          <w:sz w:val="24"/>
          <w:lang w:val="bg-BG"/>
        </w:rPr>
        <w:t xml:space="preserve">За извършване  на оценка на  съответствието на документираните количества </w:t>
      </w:r>
    </w:p>
    <w:p w:rsidR="00835C8C" w:rsidRDefault="00835C8C" w:rsidP="00835C8C">
      <w:pPr>
        <w:jc w:val="both"/>
        <w:rPr>
          <w:rFonts w:cs="Arial"/>
          <w:color w:val="000000"/>
          <w:sz w:val="24"/>
          <w:lang w:val="bg-BG"/>
        </w:rPr>
      </w:pPr>
      <w:r w:rsidRPr="00835C8C">
        <w:rPr>
          <w:rFonts w:cs="Arial"/>
          <w:color w:val="000000"/>
          <w:sz w:val="24"/>
          <w:lang w:val="bg-BG"/>
        </w:rPr>
        <w:t>консумирани спомагателни материали и горива в сравнение с нормираните от комплек</w:t>
      </w:r>
      <w:r w:rsidR="004E330F">
        <w:rPr>
          <w:rFonts w:cs="Arial"/>
          <w:color w:val="000000"/>
          <w:sz w:val="24"/>
          <w:lang w:val="bg-BG"/>
        </w:rPr>
        <w:t>сното разрешително се използва „</w:t>
      </w:r>
      <w:r w:rsidRPr="00835C8C">
        <w:rPr>
          <w:rFonts w:cs="Arial"/>
          <w:color w:val="000000"/>
          <w:sz w:val="24"/>
          <w:lang w:val="bg-BG"/>
        </w:rPr>
        <w:t>Инструкция за оценка на годишната употреба на спомагателни материали и горива”.</w:t>
      </w:r>
    </w:p>
    <w:p w:rsidR="00B07318" w:rsidRPr="00835C8C" w:rsidRDefault="00B07318" w:rsidP="00835C8C">
      <w:pPr>
        <w:jc w:val="both"/>
        <w:rPr>
          <w:rFonts w:cs="Arial"/>
          <w:b/>
          <w:color w:val="000000"/>
          <w:sz w:val="24"/>
          <w:lang w:val="bg-BG"/>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Анализът на получените резултати показа следното:</w:t>
      </w:r>
    </w:p>
    <w:p w:rsidR="000E1596" w:rsidRDefault="00835C8C" w:rsidP="007E37CA">
      <w:pPr>
        <w:numPr>
          <w:ilvl w:val="0"/>
          <w:numId w:val="19"/>
        </w:numPr>
        <w:ind w:left="1134"/>
        <w:contextualSpacing/>
        <w:jc w:val="both"/>
        <w:rPr>
          <w:rFonts w:cs="Arial"/>
          <w:color w:val="000000"/>
          <w:sz w:val="24"/>
          <w:lang w:val="bg-BG"/>
        </w:rPr>
      </w:pPr>
      <w:r w:rsidRPr="000E1596">
        <w:rPr>
          <w:rFonts w:cs="Arial"/>
          <w:color w:val="000000"/>
          <w:sz w:val="24"/>
          <w:lang w:val="bg-BG"/>
        </w:rPr>
        <w:t>Изразходваните количества на спомагателни материали  за отчетния</w:t>
      </w:r>
      <w:r w:rsidR="000E1596" w:rsidRPr="000E1596">
        <w:rPr>
          <w:rFonts w:cs="Arial"/>
          <w:color w:val="000000"/>
          <w:sz w:val="24"/>
          <w:lang w:val="bg-BG"/>
        </w:rPr>
        <w:t xml:space="preserve"> </w:t>
      </w:r>
      <w:r w:rsidRPr="000E1596">
        <w:rPr>
          <w:rFonts w:cs="Arial"/>
          <w:color w:val="000000"/>
          <w:sz w:val="24"/>
          <w:lang w:val="bg-BG"/>
        </w:rPr>
        <w:t xml:space="preserve">период </w:t>
      </w:r>
    </w:p>
    <w:p w:rsidR="00970BAA" w:rsidRPr="000E1596" w:rsidRDefault="00970BAA" w:rsidP="000E1596">
      <w:pPr>
        <w:contextualSpacing/>
        <w:jc w:val="both"/>
        <w:rPr>
          <w:rFonts w:cs="Arial"/>
          <w:color w:val="000000"/>
          <w:sz w:val="24"/>
          <w:lang w:val="bg-BG"/>
        </w:rPr>
      </w:pPr>
      <w:r>
        <w:rPr>
          <w:rFonts w:cs="Arial"/>
          <w:color w:val="000000"/>
          <w:sz w:val="24"/>
          <w:lang w:val="bg-BG"/>
        </w:rPr>
        <w:t>н</w:t>
      </w:r>
      <w:r w:rsidR="00835C8C" w:rsidRPr="000E1596">
        <w:rPr>
          <w:rFonts w:cs="Arial"/>
          <w:color w:val="000000"/>
          <w:sz w:val="24"/>
          <w:lang w:val="bg-BG"/>
        </w:rPr>
        <w:t>а 201</w:t>
      </w:r>
      <w:r w:rsidR="000E1596" w:rsidRPr="000E1596">
        <w:rPr>
          <w:rFonts w:cs="Arial"/>
          <w:sz w:val="24"/>
          <w:lang w:val="bg-BG"/>
        </w:rPr>
        <w:t>6</w:t>
      </w:r>
      <w:r w:rsidR="00835C8C" w:rsidRPr="000E1596">
        <w:rPr>
          <w:rFonts w:cs="Arial"/>
          <w:color w:val="000000"/>
          <w:sz w:val="24"/>
          <w:lang w:val="bg-BG"/>
        </w:rPr>
        <w:t xml:space="preserve"> г. не се различават по вид от разрешените в комплексното разрешително, а използваните количества са по-малко от определените норми в КР</w:t>
      </w:r>
    </w:p>
    <w:p w:rsidR="00835C8C" w:rsidRPr="00835C8C" w:rsidRDefault="00835C8C" w:rsidP="007E37CA">
      <w:pPr>
        <w:numPr>
          <w:ilvl w:val="0"/>
          <w:numId w:val="19"/>
        </w:numPr>
        <w:ind w:left="1134"/>
        <w:contextualSpacing/>
        <w:jc w:val="both"/>
        <w:rPr>
          <w:rFonts w:cs="Arial"/>
          <w:color w:val="000000"/>
          <w:sz w:val="24"/>
          <w:lang w:val="bg-BG"/>
        </w:rPr>
      </w:pPr>
      <w:r w:rsidRPr="00835C8C">
        <w:rPr>
          <w:rFonts w:cs="Arial"/>
          <w:color w:val="000000"/>
          <w:sz w:val="24"/>
          <w:lang w:val="bg-BG"/>
        </w:rPr>
        <w:t>През отчетният период няма нарушение на условията, изискващи</w:t>
      </w:r>
    </w:p>
    <w:p w:rsidR="00835C8C" w:rsidRPr="00835C8C" w:rsidRDefault="00835C8C" w:rsidP="00835C8C">
      <w:pPr>
        <w:jc w:val="both"/>
        <w:rPr>
          <w:rFonts w:cs="Arial"/>
          <w:color w:val="000000"/>
          <w:sz w:val="24"/>
          <w:lang w:val="bg-BG"/>
        </w:rPr>
      </w:pPr>
      <w:r w:rsidRPr="00835C8C">
        <w:rPr>
          <w:rFonts w:cs="Arial"/>
          <w:color w:val="000000"/>
          <w:sz w:val="24"/>
          <w:lang w:val="bg-BG"/>
        </w:rPr>
        <w:t>съхранението на спомагателните материали и горива.</w:t>
      </w:r>
    </w:p>
    <w:p w:rsidR="00835C8C" w:rsidRPr="00835C8C" w:rsidRDefault="00835C8C" w:rsidP="007E37CA">
      <w:pPr>
        <w:numPr>
          <w:ilvl w:val="0"/>
          <w:numId w:val="19"/>
        </w:numPr>
        <w:ind w:left="1134"/>
        <w:contextualSpacing/>
        <w:jc w:val="both"/>
        <w:rPr>
          <w:rFonts w:cs="Arial"/>
          <w:color w:val="000000"/>
          <w:sz w:val="24"/>
          <w:lang w:val="bg-BG"/>
        </w:rPr>
      </w:pPr>
      <w:r w:rsidRPr="00835C8C">
        <w:rPr>
          <w:rFonts w:cs="Arial"/>
          <w:color w:val="000000"/>
          <w:sz w:val="24"/>
          <w:lang w:val="bg-BG"/>
        </w:rPr>
        <w:t>Количеството на изразходвания природен газ за годината</w:t>
      </w:r>
      <w:r w:rsidR="00712883">
        <w:rPr>
          <w:rFonts w:cs="Arial"/>
          <w:color w:val="000000"/>
          <w:sz w:val="24"/>
          <w:lang w:val="bg-BG"/>
        </w:rPr>
        <w:t xml:space="preserve"> (</w:t>
      </w:r>
      <w:r w:rsidRPr="00835C8C">
        <w:rPr>
          <w:rFonts w:cs="Arial"/>
          <w:color w:val="000000"/>
          <w:sz w:val="24"/>
          <w:lang w:val="bg-BG"/>
        </w:rPr>
        <w:t xml:space="preserve">отчетния период </w:t>
      </w:r>
    </w:p>
    <w:p w:rsidR="00835C8C" w:rsidRPr="00835C8C" w:rsidRDefault="00E35C49" w:rsidP="00835C8C">
      <w:pPr>
        <w:jc w:val="both"/>
        <w:rPr>
          <w:rFonts w:cs="Arial"/>
          <w:color w:val="000000"/>
          <w:sz w:val="24"/>
          <w:lang w:val="bg-BG"/>
        </w:rPr>
      </w:pPr>
      <w:r>
        <w:rPr>
          <w:rFonts w:cs="Arial"/>
          <w:sz w:val="24"/>
          <w:lang w:val="bg-BG"/>
        </w:rPr>
        <w:t>2016</w:t>
      </w:r>
      <w:r w:rsidR="00835C8C" w:rsidRPr="00835C8C">
        <w:rPr>
          <w:rFonts w:cs="Arial"/>
          <w:sz w:val="24"/>
          <w:lang w:val="bg-BG"/>
        </w:rPr>
        <w:t xml:space="preserve"> </w:t>
      </w:r>
      <w:r w:rsidR="00712883">
        <w:rPr>
          <w:rFonts w:cs="Arial"/>
          <w:color w:val="000000"/>
          <w:sz w:val="24"/>
          <w:lang w:val="bg-BG"/>
        </w:rPr>
        <w:t>г.)</w:t>
      </w:r>
      <w:r w:rsidR="00835C8C" w:rsidRPr="00835C8C">
        <w:rPr>
          <w:rFonts w:cs="Arial"/>
          <w:color w:val="000000"/>
          <w:sz w:val="24"/>
          <w:lang w:val="bg-BG"/>
        </w:rPr>
        <w:t xml:space="preserve"> е под стойността на количеството, определено в комплексното разрешително.</w:t>
      </w:r>
    </w:p>
    <w:p w:rsidR="00835C8C" w:rsidRPr="00835C8C" w:rsidRDefault="00835C8C" w:rsidP="007036DD">
      <w:pPr>
        <w:numPr>
          <w:ilvl w:val="0"/>
          <w:numId w:val="19"/>
        </w:numPr>
        <w:spacing w:line="240" w:lineRule="auto"/>
        <w:ind w:left="1134"/>
        <w:contextualSpacing/>
        <w:jc w:val="both"/>
        <w:rPr>
          <w:rFonts w:cs="Arial"/>
          <w:b/>
          <w:color w:val="000000"/>
          <w:sz w:val="24"/>
          <w:lang w:val="bg-BG"/>
        </w:rPr>
      </w:pPr>
      <w:r w:rsidRPr="00835C8C">
        <w:rPr>
          <w:rFonts w:cs="Arial"/>
          <w:color w:val="000000"/>
          <w:sz w:val="24"/>
          <w:lang w:val="bg-BG"/>
        </w:rPr>
        <w:t xml:space="preserve">Коригиращи действия  за привеждане  в съответствие и мероприятия за </w:t>
      </w:r>
    </w:p>
    <w:p w:rsidR="00835C8C" w:rsidRDefault="00835C8C" w:rsidP="007036DD">
      <w:pPr>
        <w:spacing w:line="240" w:lineRule="auto"/>
        <w:jc w:val="both"/>
        <w:rPr>
          <w:rFonts w:cs="Arial"/>
          <w:b/>
          <w:color w:val="000000"/>
          <w:sz w:val="24"/>
          <w:lang w:val="bg-BG"/>
        </w:rPr>
      </w:pPr>
      <w:r w:rsidRPr="00835C8C">
        <w:rPr>
          <w:rFonts w:cs="Arial"/>
          <w:color w:val="000000"/>
          <w:sz w:val="24"/>
          <w:lang w:val="bg-BG"/>
        </w:rPr>
        <w:t>ефективно използване на енергията – не са били необходими</w:t>
      </w:r>
      <w:r w:rsidRPr="00835C8C">
        <w:rPr>
          <w:rFonts w:cs="Arial"/>
          <w:b/>
          <w:color w:val="000000"/>
          <w:sz w:val="24"/>
          <w:lang w:val="bg-BG"/>
        </w:rPr>
        <w:t xml:space="preserve">. </w:t>
      </w:r>
    </w:p>
    <w:p w:rsidR="000E6B14" w:rsidRPr="00835C8C" w:rsidRDefault="00835C8C" w:rsidP="007036DD">
      <w:pPr>
        <w:spacing w:before="120"/>
        <w:jc w:val="both"/>
        <w:rPr>
          <w:rFonts w:cs="Arial"/>
          <w:color w:val="000000"/>
          <w:sz w:val="24"/>
          <w:lang w:val="bg-BG"/>
        </w:rPr>
      </w:pPr>
      <w:r w:rsidRPr="00835C8C">
        <w:rPr>
          <w:rFonts w:cs="Arial"/>
          <w:color w:val="000000"/>
          <w:sz w:val="24"/>
          <w:lang w:val="bg-BG"/>
        </w:rPr>
        <w:tab/>
        <w:t>Произвежданата топлоенергия в ОЦ към настоящия момент се извършва от инсталация, ко</w:t>
      </w:r>
      <w:r w:rsidR="008F72D6">
        <w:rPr>
          <w:rFonts w:cs="Arial"/>
          <w:color w:val="000000"/>
          <w:sz w:val="24"/>
          <w:lang w:val="bg-BG"/>
        </w:rPr>
        <w:t xml:space="preserve">ято е една  от най-ефективните в България - </w:t>
      </w:r>
      <w:r w:rsidRPr="00835C8C">
        <w:rPr>
          <w:rFonts w:cs="Arial"/>
          <w:color w:val="000000"/>
          <w:sz w:val="24"/>
          <w:lang w:val="bg-BG"/>
        </w:rPr>
        <w:t xml:space="preserve">с висок </w:t>
      </w:r>
      <w:r w:rsidR="008F72D6">
        <w:rPr>
          <w:rFonts w:cs="Arial"/>
          <w:color w:val="000000"/>
          <w:sz w:val="24"/>
          <w:lang w:val="bg-BG"/>
        </w:rPr>
        <w:t>к.п.д.</w:t>
      </w:r>
      <w:r w:rsidRPr="00835C8C">
        <w:rPr>
          <w:rFonts w:cs="Arial"/>
          <w:color w:val="000000"/>
          <w:sz w:val="24"/>
          <w:lang w:val="bg-BG"/>
        </w:rPr>
        <w:t>, достигащ д</w:t>
      </w:r>
      <w:r w:rsidRPr="00835C8C">
        <w:rPr>
          <w:rFonts w:cs="Arial"/>
          <w:color w:val="000000"/>
          <w:sz w:val="24"/>
          <w:u w:val="single"/>
          <w:lang w:val="bg-BG"/>
        </w:rPr>
        <w:t>о 95÷96 %</w:t>
      </w:r>
      <w:r w:rsidR="008F72D6">
        <w:rPr>
          <w:rFonts w:cs="Arial"/>
          <w:color w:val="000000"/>
          <w:sz w:val="24"/>
          <w:u w:val="single"/>
          <w:lang w:val="bg-BG"/>
        </w:rPr>
        <w:t>.</w:t>
      </w:r>
      <w:r w:rsidRPr="00835C8C">
        <w:rPr>
          <w:rFonts w:cs="Arial"/>
          <w:color w:val="000000"/>
          <w:sz w:val="24"/>
          <w:lang w:val="bg-BG"/>
        </w:rPr>
        <w:t xml:space="preserve"> Със своята ефективна работа може да се каже, че централата използва най-добрите налични технологии.</w:t>
      </w:r>
    </w:p>
    <w:p w:rsidR="00835C8C" w:rsidRPr="00835C8C" w:rsidRDefault="00835C8C" w:rsidP="00835C8C">
      <w:pPr>
        <w:jc w:val="both"/>
        <w:rPr>
          <w:rFonts w:cs="Arial"/>
          <w:color w:val="000000"/>
          <w:sz w:val="24"/>
          <w:lang w:val="bg-BG"/>
        </w:rPr>
      </w:pPr>
      <w:r w:rsidRPr="00835C8C">
        <w:rPr>
          <w:rFonts w:cs="Arial"/>
          <w:color w:val="000000"/>
          <w:sz w:val="24"/>
          <w:lang w:val="bg-BG"/>
        </w:rPr>
        <w:tab/>
        <w:t>Разчетите показват, че стремежът за увеличаване на ефективността на инсталации от подобен род  с 2÷3 % води до големи финансови разходи за внедряване и прави тези инвестиции нецелесъобразни.</w:t>
      </w:r>
    </w:p>
    <w:p w:rsidR="00835C8C" w:rsidRPr="00835C8C" w:rsidRDefault="00835C8C" w:rsidP="00835C8C">
      <w:pPr>
        <w:rPr>
          <w:rFonts w:cs="Arial"/>
          <w:color w:val="000000"/>
          <w:sz w:val="24"/>
          <w:lang w:val="bg-BG"/>
        </w:rPr>
      </w:pPr>
    </w:p>
    <w:p w:rsidR="00835C8C" w:rsidRPr="00835C8C" w:rsidRDefault="00835C8C" w:rsidP="000E6B14">
      <w:pPr>
        <w:jc w:val="center"/>
        <w:rPr>
          <w:rFonts w:cs="Arial"/>
          <w:b/>
          <w:color w:val="000000"/>
          <w:sz w:val="24"/>
          <w:u w:val="single"/>
          <w:lang w:val="bg-BG"/>
        </w:rPr>
      </w:pPr>
      <w:r w:rsidRPr="00835C8C">
        <w:rPr>
          <w:rFonts w:cs="Arial"/>
          <w:b/>
          <w:color w:val="000000"/>
          <w:sz w:val="24"/>
          <w:u w:val="single"/>
          <w:lang w:val="bg-BG"/>
        </w:rPr>
        <w:t>ІV. ЕМИСИИ НА ВРЕДНИ И ОПАСНИ ВЕЩЕСТВА В ОКОЛНАТА СРЕДА</w:t>
      </w:r>
    </w:p>
    <w:p w:rsidR="00835C8C" w:rsidRPr="00835C8C" w:rsidRDefault="00835C8C" w:rsidP="00835C8C">
      <w:pPr>
        <w:rPr>
          <w:rFonts w:cs="Arial"/>
          <w:color w:val="000000"/>
          <w:sz w:val="24"/>
          <w:lang w:val="bg-BG"/>
        </w:rPr>
      </w:pPr>
    </w:p>
    <w:p w:rsidR="004A46E3" w:rsidRDefault="00835C8C" w:rsidP="004A46E3">
      <w:pPr>
        <w:jc w:val="center"/>
        <w:rPr>
          <w:rFonts w:cs="Arial"/>
          <w:b/>
          <w:color w:val="000000"/>
          <w:sz w:val="24"/>
          <w:lang w:val="bg-BG"/>
        </w:rPr>
      </w:pPr>
      <w:r w:rsidRPr="00835C8C">
        <w:rPr>
          <w:rFonts w:cs="Arial"/>
          <w:b/>
          <w:color w:val="000000"/>
          <w:sz w:val="24"/>
          <w:lang w:val="bg-BG"/>
        </w:rPr>
        <w:t xml:space="preserve">ІV.А. Доклад по Европейския регистър на емисиите на </w:t>
      </w:r>
    </w:p>
    <w:p w:rsidR="00835C8C" w:rsidRPr="00835C8C" w:rsidRDefault="00835C8C" w:rsidP="004A46E3">
      <w:pPr>
        <w:jc w:val="center"/>
        <w:rPr>
          <w:rFonts w:cs="Arial"/>
          <w:color w:val="000000"/>
          <w:sz w:val="24"/>
          <w:lang w:val="bg-BG"/>
        </w:rPr>
      </w:pPr>
      <w:r w:rsidRPr="00835C8C">
        <w:rPr>
          <w:rFonts w:cs="Arial"/>
          <w:b/>
          <w:color w:val="000000"/>
          <w:sz w:val="24"/>
          <w:lang w:val="bg-BG"/>
        </w:rPr>
        <w:t xml:space="preserve">вредни вещества (ЕРЕВВ) и </w:t>
      </w:r>
      <w:r w:rsidRPr="00835C8C">
        <w:rPr>
          <w:rFonts w:cs="Arial"/>
          <w:b/>
          <w:color w:val="000000"/>
          <w:sz w:val="24"/>
        </w:rPr>
        <w:t>PRTR</w:t>
      </w:r>
    </w:p>
    <w:p w:rsidR="00835C8C" w:rsidRPr="00A273E1" w:rsidRDefault="00EC006C" w:rsidP="00835C8C">
      <w:pPr>
        <w:rPr>
          <w:rFonts w:cs="Arial"/>
          <w:sz w:val="24"/>
          <w:lang w:val="ru-RU"/>
        </w:rPr>
      </w:pPr>
      <w:r>
        <w:rPr>
          <w:rFonts w:cs="Arial"/>
          <w:color w:val="000000"/>
          <w:sz w:val="24"/>
          <w:lang w:val="bg-BG"/>
        </w:rPr>
        <w:t xml:space="preserve">           </w:t>
      </w:r>
      <w:r w:rsidR="00835C8C" w:rsidRPr="00835C8C">
        <w:rPr>
          <w:rFonts w:cs="Arial"/>
          <w:color w:val="000000"/>
          <w:sz w:val="24"/>
          <w:lang w:val="bg-BG"/>
        </w:rPr>
        <w:t xml:space="preserve">Докладването  е извършено </w:t>
      </w:r>
      <w:r>
        <w:rPr>
          <w:rFonts w:cs="Arial"/>
          <w:sz w:val="24"/>
          <w:lang w:val="bg-BG"/>
        </w:rPr>
        <w:t>на 17</w:t>
      </w:r>
      <w:r w:rsidR="00835C8C" w:rsidRPr="00835C8C">
        <w:rPr>
          <w:rFonts w:cs="Arial"/>
          <w:sz w:val="24"/>
          <w:lang w:val="bg-BG"/>
        </w:rPr>
        <w:t xml:space="preserve">.02.2016 г. - в електронния формуляр </w:t>
      </w:r>
      <w:r w:rsidR="000E6B14">
        <w:rPr>
          <w:rFonts w:cs="Arial"/>
          <w:sz w:val="24"/>
          <w:lang w:val="bg-BG"/>
        </w:rPr>
        <w:t>на ИАОС</w:t>
      </w:r>
      <w:r>
        <w:rPr>
          <w:rFonts w:cs="Arial"/>
          <w:sz w:val="24"/>
          <w:lang w:val="bg-BG"/>
        </w:rPr>
        <w:t>, като</w:t>
      </w:r>
      <w:r w:rsidR="00835C8C" w:rsidRPr="00835C8C">
        <w:rPr>
          <w:rFonts w:cs="Arial"/>
          <w:sz w:val="24"/>
          <w:lang w:val="bg-BG"/>
        </w:rPr>
        <w:t xml:space="preserve"> </w:t>
      </w:r>
      <w:r w:rsidR="00E35C49">
        <w:rPr>
          <w:rFonts w:cs="Arial"/>
          <w:sz w:val="24"/>
          <w:lang w:val="bg-BG"/>
        </w:rPr>
        <w:t xml:space="preserve">РИОСВ-Варна е уведомена с писмо № </w:t>
      </w:r>
      <w:r>
        <w:rPr>
          <w:rFonts w:cs="Arial"/>
          <w:sz w:val="24"/>
          <w:lang w:val="bg-BG"/>
        </w:rPr>
        <w:t>95/ 17.02.2016 г.</w:t>
      </w:r>
      <w:r w:rsidR="00A273E1">
        <w:rPr>
          <w:rFonts w:cs="Arial"/>
          <w:sz w:val="24"/>
          <w:lang w:val="ru-RU"/>
        </w:rPr>
        <w:tab/>
        <w:t xml:space="preserve">          </w:t>
      </w:r>
      <w:r w:rsidR="00A273E1">
        <w:rPr>
          <w:rFonts w:cs="Arial"/>
          <w:sz w:val="24"/>
          <w:lang w:val="ru-RU"/>
        </w:rPr>
        <w:tab/>
      </w:r>
      <w:r w:rsidR="00A273E1">
        <w:rPr>
          <w:rFonts w:cs="Arial"/>
          <w:sz w:val="24"/>
          <w:lang w:val="ru-RU"/>
        </w:rPr>
        <w:tab/>
      </w:r>
      <w:r w:rsidR="00A273E1">
        <w:rPr>
          <w:rFonts w:cs="Arial"/>
          <w:sz w:val="24"/>
          <w:lang w:val="ru-RU"/>
        </w:rPr>
        <w:tab/>
      </w:r>
      <w:r w:rsidR="00A273E1">
        <w:rPr>
          <w:rFonts w:cs="Arial"/>
          <w:sz w:val="24"/>
          <w:lang w:val="ru-RU"/>
        </w:rPr>
        <w:tab/>
      </w:r>
    </w:p>
    <w:p w:rsidR="00835C8C" w:rsidRPr="00835C8C" w:rsidRDefault="00835C8C" w:rsidP="007036DD">
      <w:pPr>
        <w:jc w:val="center"/>
        <w:rPr>
          <w:rFonts w:cs="Arial"/>
          <w:b/>
          <w:sz w:val="24"/>
          <w:lang w:val="bg-BG"/>
        </w:rPr>
      </w:pPr>
      <w:r w:rsidRPr="00835C8C">
        <w:rPr>
          <w:rFonts w:cs="Arial"/>
          <w:b/>
          <w:sz w:val="24"/>
          <w:lang w:val="bg-BG"/>
        </w:rPr>
        <w:t>ІV.Б. Емисии на вредни вещества в атмосферния въздух</w:t>
      </w:r>
    </w:p>
    <w:p w:rsidR="00835C8C" w:rsidRPr="00835C8C" w:rsidRDefault="00835C8C" w:rsidP="00835C8C">
      <w:pPr>
        <w:ind w:left="851"/>
        <w:jc w:val="both"/>
        <w:rPr>
          <w:rFonts w:cs="Arial"/>
          <w:b/>
          <w:sz w:val="24"/>
          <w:lang w:val="bg-BG"/>
        </w:rPr>
      </w:pPr>
      <w:r w:rsidRPr="00835C8C">
        <w:rPr>
          <w:rFonts w:cs="Arial"/>
          <w:b/>
          <w:sz w:val="24"/>
          <w:lang w:val="bg-BG"/>
        </w:rPr>
        <w:t>1. Емисии от точкови източници</w:t>
      </w:r>
    </w:p>
    <w:p w:rsidR="00EB0493" w:rsidRDefault="00835C8C" w:rsidP="00B07318">
      <w:pPr>
        <w:ind w:left="851"/>
        <w:jc w:val="both"/>
        <w:rPr>
          <w:rFonts w:cs="Arial"/>
          <w:sz w:val="24"/>
          <w:lang w:val="ru-RU"/>
        </w:rPr>
      </w:pPr>
      <w:r w:rsidRPr="00835C8C">
        <w:rPr>
          <w:rFonts w:cs="Arial"/>
          <w:sz w:val="24"/>
          <w:lang w:val="ru-RU"/>
        </w:rPr>
        <w:t xml:space="preserve">Източниците на отпадъчни газове в атмосферния въздух, съгласно </w:t>
      </w:r>
      <w:r w:rsidRPr="00835C8C">
        <w:rPr>
          <w:rFonts w:cs="Arial"/>
          <w:sz w:val="24"/>
          <w:lang w:val="bg-BG"/>
        </w:rPr>
        <w:t>У</w:t>
      </w:r>
      <w:r w:rsidRPr="00835C8C">
        <w:rPr>
          <w:rFonts w:cs="Arial"/>
          <w:sz w:val="24"/>
          <w:lang w:val="ru-RU"/>
        </w:rPr>
        <w:t xml:space="preserve">словие 2 </w:t>
      </w:r>
    </w:p>
    <w:p w:rsidR="00835C8C" w:rsidRPr="00835C8C" w:rsidRDefault="00835C8C" w:rsidP="00835C8C">
      <w:pPr>
        <w:jc w:val="both"/>
        <w:rPr>
          <w:rFonts w:cs="Arial"/>
          <w:sz w:val="24"/>
          <w:lang w:val="ru-RU"/>
        </w:rPr>
      </w:pPr>
      <w:r w:rsidRPr="00835C8C">
        <w:rPr>
          <w:rFonts w:cs="Arial"/>
          <w:sz w:val="24"/>
          <w:lang w:val="ru-RU"/>
        </w:rPr>
        <w:t xml:space="preserve">на комплексното разрешително са:  </w:t>
      </w:r>
    </w:p>
    <w:p w:rsidR="00835C8C" w:rsidRPr="00835C8C" w:rsidRDefault="00835C8C" w:rsidP="00EC006C">
      <w:pPr>
        <w:ind w:left="851" w:hanging="851"/>
        <w:jc w:val="both"/>
        <w:rPr>
          <w:rFonts w:cs="Arial"/>
          <w:sz w:val="24"/>
          <w:lang w:val="ru-RU"/>
        </w:rPr>
      </w:pPr>
      <w:r w:rsidRPr="00835C8C">
        <w:rPr>
          <w:rFonts w:cs="Arial"/>
          <w:sz w:val="24"/>
          <w:lang w:val="ru-RU"/>
        </w:rPr>
        <w:tab/>
        <w:t xml:space="preserve">1 бр. Водогреен котел </w:t>
      </w:r>
      <w:r w:rsidR="00B605B0">
        <w:rPr>
          <w:rFonts w:cs="Arial"/>
          <w:sz w:val="24"/>
          <w:lang w:val="ru-RU"/>
        </w:rPr>
        <w:t xml:space="preserve">тип КВГ/Н 20/10  - с мощност </w:t>
      </w:r>
      <w:r w:rsidRPr="00835C8C">
        <w:rPr>
          <w:rFonts w:cs="Arial"/>
          <w:sz w:val="24"/>
          <w:lang w:val="ru-RU"/>
        </w:rPr>
        <w:t xml:space="preserve"> 22,11 МВт; </w:t>
      </w:r>
    </w:p>
    <w:p w:rsidR="00835C8C" w:rsidRPr="00835C8C" w:rsidRDefault="00712883" w:rsidP="00EC006C">
      <w:pPr>
        <w:ind w:left="851" w:hanging="851"/>
        <w:jc w:val="both"/>
        <w:rPr>
          <w:rFonts w:cs="Arial"/>
          <w:sz w:val="24"/>
          <w:lang w:val="ru-RU"/>
        </w:rPr>
      </w:pPr>
      <w:r>
        <w:rPr>
          <w:rFonts w:cs="Arial"/>
          <w:sz w:val="24"/>
          <w:lang w:val="ru-RU"/>
        </w:rPr>
        <w:tab/>
        <w:t>1</w:t>
      </w:r>
      <w:r w:rsidR="00835C8C" w:rsidRPr="00835C8C">
        <w:rPr>
          <w:rFonts w:cs="Arial"/>
          <w:sz w:val="24"/>
          <w:lang w:val="ru-RU"/>
        </w:rPr>
        <w:t xml:space="preserve"> бр. Водогр</w:t>
      </w:r>
      <w:r w:rsidR="00B605B0">
        <w:rPr>
          <w:rFonts w:cs="Arial"/>
          <w:sz w:val="24"/>
          <w:lang w:val="ru-RU"/>
        </w:rPr>
        <w:t>еен  котел</w:t>
      </w:r>
      <w:r>
        <w:rPr>
          <w:rFonts w:cs="Arial"/>
          <w:sz w:val="24"/>
          <w:lang w:val="ru-RU"/>
        </w:rPr>
        <w:t xml:space="preserve"> тип ПКМ–12 </w:t>
      </w:r>
      <w:r w:rsidR="00B605B0">
        <w:rPr>
          <w:rFonts w:cs="Arial"/>
          <w:sz w:val="24"/>
          <w:lang w:val="ru-RU"/>
        </w:rPr>
        <w:t xml:space="preserve">- </w:t>
      </w:r>
      <w:r>
        <w:rPr>
          <w:rFonts w:cs="Arial"/>
          <w:sz w:val="24"/>
          <w:lang w:val="ru-RU"/>
        </w:rPr>
        <w:t>с</w:t>
      </w:r>
      <w:r w:rsidR="00835C8C" w:rsidRPr="00835C8C">
        <w:rPr>
          <w:rFonts w:cs="Arial"/>
          <w:sz w:val="24"/>
          <w:lang w:val="ru-RU"/>
        </w:rPr>
        <w:t xml:space="preserve"> мощност</w:t>
      </w:r>
      <w:r w:rsidR="00B605B0">
        <w:rPr>
          <w:rFonts w:cs="Arial"/>
          <w:sz w:val="24"/>
          <w:lang w:val="ru-RU"/>
        </w:rPr>
        <w:t xml:space="preserve"> </w:t>
      </w:r>
      <w:r w:rsidR="00835C8C" w:rsidRPr="00835C8C">
        <w:rPr>
          <w:rFonts w:cs="Arial"/>
          <w:sz w:val="24"/>
          <w:lang w:val="ru-RU"/>
        </w:rPr>
        <w:t xml:space="preserve"> 8,33 МВт и </w:t>
      </w:r>
    </w:p>
    <w:p w:rsidR="00835C8C" w:rsidRPr="007036DD" w:rsidRDefault="004A46E3" w:rsidP="00EC006C">
      <w:pPr>
        <w:ind w:left="851" w:hanging="851"/>
        <w:jc w:val="both"/>
        <w:rPr>
          <w:rFonts w:cs="Arial"/>
          <w:sz w:val="24"/>
          <w:lang w:val="ru-RU"/>
        </w:rPr>
      </w:pPr>
      <w:r>
        <w:rPr>
          <w:rFonts w:cs="Arial"/>
          <w:sz w:val="24"/>
          <w:lang w:val="ru-RU"/>
        </w:rPr>
        <w:tab/>
        <w:t>5 бр. К</w:t>
      </w:r>
      <w:r w:rsidR="00835C8C" w:rsidRPr="00835C8C">
        <w:rPr>
          <w:rFonts w:cs="Arial"/>
          <w:sz w:val="24"/>
          <w:lang w:val="ru-RU"/>
        </w:rPr>
        <w:t xml:space="preserve">о-генератори </w:t>
      </w:r>
      <w:r w:rsidR="00B605B0">
        <w:rPr>
          <w:rFonts w:cs="Arial"/>
          <w:sz w:val="24"/>
          <w:lang w:val="ru-RU"/>
        </w:rPr>
        <w:t xml:space="preserve">- с обща мощност </w:t>
      </w:r>
      <w:r w:rsidR="00835C8C" w:rsidRPr="00835C8C">
        <w:rPr>
          <w:rFonts w:cs="Arial"/>
          <w:sz w:val="24"/>
          <w:lang w:val="ru-RU"/>
        </w:rPr>
        <w:t xml:space="preserve"> 24,99 МВт. </w:t>
      </w:r>
    </w:p>
    <w:p w:rsidR="00EC006C" w:rsidRDefault="00835C8C" w:rsidP="00EC006C">
      <w:pPr>
        <w:spacing w:line="240" w:lineRule="auto"/>
        <w:ind w:left="851" w:hanging="851"/>
        <w:jc w:val="both"/>
        <w:rPr>
          <w:rFonts w:cs="Arial"/>
          <w:color w:val="000000"/>
          <w:sz w:val="24"/>
          <w:lang w:val="ru-RU"/>
        </w:rPr>
      </w:pPr>
      <w:r w:rsidRPr="00835C8C">
        <w:rPr>
          <w:rFonts w:cs="Arial"/>
          <w:color w:val="000000"/>
          <w:sz w:val="24"/>
          <w:lang w:val="ru-RU"/>
        </w:rPr>
        <w:tab/>
        <w:t>На площадката са изградени 2 комина за отвеждане на димните газове в</w:t>
      </w:r>
    </w:p>
    <w:p w:rsidR="00835C8C" w:rsidRPr="00835C8C" w:rsidRDefault="00835C8C" w:rsidP="00EC006C">
      <w:pPr>
        <w:spacing w:after="120" w:line="240" w:lineRule="auto"/>
        <w:ind w:left="851" w:hanging="851"/>
        <w:jc w:val="both"/>
        <w:rPr>
          <w:rFonts w:cs="Arial"/>
          <w:b/>
          <w:color w:val="000000"/>
          <w:sz w:val="24"/>
          <w:lang w:val="ru-RU"/>
        </w:rPr>
      </w:pPr>
      <w:r w:rsidRPr="00835C8C">
        <w:rPr>
          <w:rFonts w:cs="Arial"/>
          <w:color w:val="000000"/>
          <w:sz w:val="24"/>
          <w:lang w:val="ru-RU"/>
        </w:rPr>
        <w:t xml:space="preserve"> атмосферния въздух с височина съответно 100 и 30 м.</w:t>
      </w:r>
    </w:p>
    <w:p w:rsidR="00835C8C" w:rsidRPr="004A46E3" w:rsidRDefault="00EC006C" w:rsidP="00970BAA">
      <w:pPr>
        <w:ind w:firstLine="708"/>
        <w:jc w:val="both"/>
        <w:rPr>
          <w:rFonts w:cs="Arial"/>
          <w:sz w:val="24"/>
          <w:u w:val="single"/>
          <w:lang w:val="ru-RU"/>
        </w:rPr>
      </w:pPr>
      <w:r w:rsidRPr="00EC006C">
        <w:rPr>
          <w:rFonts w:cs="Arial"/>
          <w:sz w:val="24"/>
          <w:lang w:val="ru-RU"/>
        </w:rPr>
        <w:t xml:space="preserve">  </w:t>
      </w:r>
      <w:r w:rsidR="00AF6CAA">
        <w:rPr>
          <w:rFonts w:cs="Arial"/>
          <w:sz w:val="24"/>
          <w:u w:val="single"/>
          <w:lang w:val="ru-RU"/>
        </w:rPr>
        <w:t>Използваното гориво през 2016</w:t>
      </w:r>
      <w:r w:rsidR="00835C8C" w:rsidRPr="00835C8C">
        <w:rPr>
          <w:rFonts w:cs="Arial"/>
          <w:sz w:val="24"/>
          <w:u w:val="single"/>
          <w:lang w:val="ru-RU"/>
        </w:rPr>
        <w:t xml:space="preserve"> г. е  само природен газ </w:t>
      </w:r>
    </w:p>
    <w:p w:rsidR="00835C8C" w:rsidRPr="00835C8C" w:rsidRDefault="00835C8C" w:rsidP="00970BAA">
      <w:pPr>
        <w:jc w:val="both"/>
        <w:rPr>
          <w:rFonts w:cs="Arial"/>
          <w:color w:val="000000"/>
          <w:sz w:val="24"/>
          <w:lang w:val="ru-RU"/>
        </w:rPr>
      </w:pPr>
      <w:r w:rsidRPr="00835C8C">
        <w:rPr>
          <w:rFonts w:cs="Arial"/>
          <w:color w:val="000000"/>
          <w:sz w:val="24"/>
          <w:lang w:val="ru-RU"/>
        </w:rPr>
        <w:tab/>
      </w:r>
      <w:r w:rsidR="00EC006C">
        <w:rPr>
          <w:rFonts w:cs="Arial"/>
          <w:color w:val="000000"/>
          <w:sz w:val="24"/>
          <w:lang w:val="ru-RU"/>
        </w:rPr>
        <w:t xml:space="preserve">  </w:t>
      </w:r>
      <w:r w:rsidRPr="00835C8C">
        <w:rPr>
          <w:rFonts w:cs="Arial"/>
          <w:color w:val="000000"/>
          <w:sz w:val="24"/>
          <w:lang w:val="ru-RU"/>
        </w:rPr>
        <w:t>Към  съоръженията  на инсталацията по Условие 2 на КР няма изградени пречиствателни съоръжения  за намаляване на емисиите в отпадъчните газове.</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         </w:t>
      </w:r>
      <w:r w:rsidR="00EC006C">
        <w:rPr>
          <w:rFonts w:cs="Arial"/>
          <w:color w:val="000000"/>
          <w:sz w:val="24"/>
          <w:lang w:val="ru-RU"/>
        </w:rPr>
        <w:t xml:space="preserve">  </w:t>
      </w:r>
      <w:r w:rsidRPr="00835C8C">
        <w:rPr>
          <w:rFonts w:cs="Arial"/>
          <w:color w:val="000000"/>
          <w:sz w:val="24"/>
          <w:lang w:val="ru-RU"/>
        </w:rPr>
        <w:t xml:space="preserve">  В следващата таблица са посочени № на изпускащото устройство, източниците </w:t>
      </w:r>
    </w:p>
    <w:p w:rsidR="00970BAA" w:rsidRPr="00EC006C" w:rsidRDefault="00835C8C" w:rsidP="00835C8C">
      <w:pPr>
        <w:jc w:val="both"/>
        <w:rPr>
          <w:rFonts w:cs="Arial"/>
          <w:color w:val="000000"/>
          <w:sz w:val="24"/>
          <w:lang w:val="ru-RU"/>
        </w:rPr>
      </w:pPr>
      <w:r w:rsidRPr="00835C8C">
        <w:rPr>
          <w:rFonts w:cs="Arial"/>
          <w:color w:val="000000"/>
          <w:sz w:val="24"/>
          <w:lang w:val="ru-RU"/>
        </w:rPr>
        <w:lastRenderedPageBreak/>
        <w:t>на отпадъчни газове, с техния максимален дебит на димните газове, изхвърляни в атмосферата, както и вида на контролираната емисия и емисионните норми</w:t>
      </w:r>
    </w:p>
    <w:p w:rsidR="00835C8C" w:rsidRPr="007036DD" w:rsidRDefault="00835C8C" w:rsidP="00835C8C">
      <w:pPr>
        <w:rPr>
          <w:rFonts w:cs="Arial"/>
          <w:color w:val="000000"/>
          <w:sz w:val="24"/>
        </w:rPr>
      </w:pPr>
      <w:r w:rsidRPr="00835C8C">
        <w:rPr>
          <w:rFonts w:cs="Arial"/>
          <w:b/>
          <w:color w:val="000000"/>
          <w:sz w:val="24"/>
          <w:lang w:val="bg-BG"/>
        </w:rPr>
        <w:t xml:space="preserve">                                                                                                                     </w:t>
      </w:r>
      <w:r w:rsidRPr="00835C8C">
        <w:rPr>
          <w:rFonts w:cs="Arial"/>
          <w:b/>
          <w:color w:val="000000"/>
          <w:sz w:val="24"/>
        </w:rPr>
        <w:t xml:space="preserve">     </w:t>
      </w:r>
      <w:r w:rsidRPr="007036DD">
        <w:rPr>
          <w:rFonts w:cs="Arial"/>
          <w:color w:val="000000"/>
          <w:sz w:val="24"/>
        </w:rPr>
        <w:t>Таблица IV.</w:t>
      </w:r>
      <w:r w:rsidRPr="007036DD">
        <w:rPr>
          <w:rFonts w:cs="Arial"/>
          <w:color w:val="000000"/>
          <w:sz w:val="24"/>
          <w:lang w:val="bg-BG"/>
        </w:rPr>
        <w:t>Б-</w:t>
      </w:r>
      <w:r w:rsidRPr="007036DD">
        <w:rPr>
          <w:rFonts w:cs="Arial"/>
          <w:color w:val="000000"/>
          <w:sz w:val="24"/>
        </w:rPr>
        <w:t>1</w:t>
      </w: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992"/>
        <w:gridCol w:w="1417"/>
        <w:gridCol w:w="1134"/>
        <w:gridCol w:w="993"/>
        <w:gridCol w:w="1530"/>
      </w:tblGrid>
      <w:tr w:rsidR="00835C8C" w:rsidRPr="00835C8C" w:rsidTr="007036DD">
        <w:trPr>
          <w:cantSplit/>
          <w:trHeight w:val="1457"/>
        </w:trPr>
        <w:tc>
          <w:tcPr>
            <w:tcW w:w="851" w:type="dxa"/>
            <w:shd w:val="clear" w:color="auto" w:fill="99CCFF"/>
            <w:textDirection w:val="btLr"/>
            <w:vAlign w:val="center"/>
          </w:tcPr>
          <w:p w:rsidR="00835C8C" w:rsidRPr="007036DD" w:rsidRDefault="00835C8C" w:rsidP="00835C8C">
            <w:pPr>
              <w:ind w:left="113" w:right="113"/>
              <w:jc w:val="center"/>
              <w:rPr>
                <w:rFonts w:cs="Arial"/>
                <w:b/>
                <w:color w:val="000000"/>
                <w:szCs w:val="20"/>
              </w:rPr>
            </w:pPr>
            <w:r w:rsidRPr="007036DD">
              <w:rPr>
                <w:rFonts w:cs="Arial"/>
                <w:b/>
                <w:color w:val="000000"/>
                <w:szCs w:val="20"/>
              </w:rPr>
              <w:t>Изпускащо устройство пореден №</w:t>
            </w:r>
          </w:p>
        </w:tc>
        <w:tc>
          <w:tcPr>
            <w:tcW w:w="2268"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Съоръжения</w:t>
            </w:r>
          </w:p>
        </w:tc>
        <w:tc>
          <w:tcPr>
            <w:tcW w:w="992" w:type="dxa"/>
            <w:shd w:val="clear" w:color="auto" w:fill="99CCFF"/>
            <w:textDirection w:val="btLr"/>
            <w:vAlign w:val="center"/>
          </w:tcPr>
          <w:p w:rsidR="00835C8C" w:rsidRPr="007036DD" w:rsidRDefault="00835C8C" w:rsidP="00835C8C">
            <w:pPr>
              <w:ind w:left="113" w:right="113"/>
              <w:jc w:val="center"/>
              <w:rPr>
                <w:rFonts w:cs="Arial"/>
                <w:b/>
                <w:color w:val="000000"/>
                <w:szCs w:val="20"/>
              </w:rPr>
            </w:pPr>
            <w:r w:rsidRPr="007036DD">
              <w:rPr>
                <w:rFonts w:cs="Arial"/>
                <w:b/>
                <w:color w:val="000000"/>
                <w:szCs w:val="20"/>
              </w:rPr>
              <w:t>Термична мощност (MW)</w:t>
            </w:r>
          </w:p>
        </w:tc>
        <w:tc>
          <w:tcPr>
            <w:tcW w:w="1417" w:type="dxa"/>
            <w:shd w:val="clear" w:color="auto" w:fill="99CCFF"/>
            <w:textDirection w:val="btLr"/>
            <w:vAlign w:val="center"/>
          </w:tcPr>
          <w:p w:rsidR="00835C8C" w:rsidRPr="007036DD" w:rsidRDefault="00835C8C" w:rsidP="00835C8C">
            <w:pPr>
              <w:ind w:left="113" w:right="113"/>
              <w:jc w:val="center"/>
              <w:rPr>
                <w:rFonts w:cs="Arial"/>
                <w:b/>
                <w:color w:val="000000"/>
                <w:szCs w:val="20"/>
                <w:lang w:val="ru-RU"/>
              </w:rPr>
            </w:pPr>
            <w:r w:rsidRPr="007036DD">
              <w:rPr>
                <w:rFonts w:cs="Arial"/>
                <w:b/>
                <w:color w:val="000000"/>
                <w:szCs w:val="20"/>
                <w:lang w:val="ru-RU"/>
              </w:rPr>
              <w:t>Максима-лен дебит на газове (</w:t>
            </w:r>
            <w:r w:rsidRPr="007036DD">
              <w:rPr>
                <w:rFonts w:cs="Arial"/>
                <w:b/>
                <w:color w:val="000000"/>
                <w:szCs w:val="20"/>
              </w:rPr>
              <w:t>Nm</w:t>
            </w:r>
            <w:r w:rsidRPr="007036DD">
              <w:rPr>
                <w:rFonts w:cs="Arial"/>
                <w:b/>
                <w:color w:val="000000"/>
                <w:szCs w:val="20"/>
                <w:vertAlign w:val="superscript"/>
                <w:lang w:val="ru-RU"/>
              </w:rPr>
              <w:t>3</w:t>
            </w:r>
            <w:r w:rsidRPr="007036DD">
              <w:rPr>
                <w:rFonts w:cs="Arial"/>
                <w:b/>
                <w:color w:val="000000"/>
                <w:szCs w:val="20"/>
                <w:lang w:val="ru-RU"/>
              </w:rPr>
              <w:t>/</w:t>
            </w:r>
            <w:r w:rsidRPr="007036DD">
              <w:rPr>
                <w:rFonts w:cs="Arial"/>
                <w:b/>
                <w:color w:val="000000"/>
                <w:szCs w:val="20"/>
              </w:rPr>
              <w:t>h</w:t>
            </w:r>
            <w:r w:rsidRPr="007036DD">
              <w:rPr>
                <w:rFonts w:cs="Arial"/>
                <w:b/>
                <w:color w:val="000000"/>
                <w:szCs w:val="20"/>
                <w:lang w:val="ru-RU"/>
              </w:rPr>
              <w:t>)</w:t>
            </w:r>
          </w:p>
        </w:tc>
        <w:tc>
          <w:tcPr>
            <w:tcW w:w="1134" w:type="dxa"/>
            <w:shd w:val="clear" w:color="auto" w:fill="99CCFF"/>
            <w:textDirection w:val="btLr"/>
            <w:vAlign w:val="center"/>
          </w:tcPr>
          <w:p w:rsidR="007036DD" w:rsidRDefault="00835C8C" w:rsidP="007036DD">
            <w:pPr>
              <w:ind w:left="113" w:right="113"/>
              <w:jc w:val="center"/>
              <w:rPr>
                <w:rFonts w:cs="Arial"/>
                <w:b/>
                <w:color w:val="000000"/>
                <w:szCs w:val="20"/>
              </w:rPr>
            </w:pPr>
            <w:r w:rsidRPr="007036DD">
              <w:rPr>
                <w:rFonts w:cs="Arial"/>
                <w:b/>
                <w:color w:val="000000"/>
                <w:szCs w:val="20"/>
              </w:rPr>
              <w:t>Пречиства</w:t>
            </w:r>
            <w:r w:rsidRPr="007036DD">
              <w:rPr>
                <w:rFonts w:cs="Arial"/>
                <w:b/>
                <w:color w:val="000000"/>
                <w:szCs w:val="20"/>
                <w:lang w:val="bg-BG"/>
              </w:rPr>
              <w:t>-</w:t>
            </w:r>
            <w:r w:rsidRPr="007036DD">
              <w:rPr>
                <w:rFonts w:cs="Arial"/>
                <w:b/>
                <w:color w:val="000000"/>
                <w:szCs w:val="20"/>
              </w:rPr>
              <w:t>телно съоръже</w:t>
            </w:r>
          </w:p>
          <w:p w:rsidR="00835C8C" w:rsidRPr="007036DD" w:rsidRDefault="00835C8C" w:rsidP="007036DD">
            <w:pPr>
              <w:ind w:left="113" w:right="113"/>
              <w:jc w:val="center"/>
              <w:rPr>
                <w:rFonts w:cs="Arial"/>
                <w:b/>
                <w:color w:val="000000"/>
                <w:szCs w:val="20"/>
              </w:rPr>
            </w:pPr>
            <w:r w:rsidRPr="007036DD">
              <w:rPr>
                <w:rFonts w:cs="Arial"/>
                <w:b/>
                <w:color w:val="000000"/>
                <w:szCs w:val="20"/>
              </w:rPr>
              <w:t>ние</w:t>
            </w:r>
          </w:p>
        </w:tc>
        <w:tc>
          <w:tcPr>
            <w:tcW w:w="993" w:type="dxa"/>
            <w:shd w:val="clear" w:color="auto" w:fill="99CCFF"/>
            <w:textDirection w:val="btLr"/>
            <w:vAlign w:val="center"/>
          </w:tcPr>
          <w:p w:rsidR="00835C8C" w:rsidRPr="007036DD" w:rsidRDefault="00835C8C" w:rsidP="00835C8C">
            <w:pPr>
              <w:ind w:left="113" w:right="113"/>
              <w:jc w:val="center"/>
              <w:rPr>
                <w:rFonts w:cs="Arial"/>
                <w:b/>
                <w:color w:val="000000"/>
                <w:szCs w:val="20"/>
              </w:rPr>
            </w:pPr>
            <w:r w:rsidRPr="007036DD">
              <w:rPr>
                <w:rFonts w:cs="Arial"/>
                <w:b/>
                <w:color w:val="000000"/>
                <w:szCs w:val="20"/>
              </w:rPr>
              <w:t>Вид на горивото</w:t>
            </w:r>
          </w:p>
        </w:tc>
        <w:tc>
          <w:tcPr>
            <w:tcW w:w="1530" w:type="dxa"/>
            <w:shd w:val="clear" w:color="auto" w:fill="99CCFF"/>
            <w:vAlign w:val="center"/>
          </w:tcPr>
          <w:p w:rsidR="00835C8C" w:rsidRPr="007036DD" w:rsidRDefault="00835C8C" w:rsidP="00835C8C">
            <w:pPr>
              <w:jc w:val="center"/>
              <w:rPr>
                <w:rFonts w:cs="Arial"/>
                <w:b/>
                <w:color w:val="000000"/>
                <w:szCs w:val="20"/>
                <w:lang w:val="ru-RU"/>
              </w:rPr>
            </w:pPr>
            <w:r w:rsidRPr="007036DD">
              <w:rPr>
                <w:rFonts w:cs="Arial"/>
                <w:b/>
                <w:color w:val="000000"/>
                <w:szCs w:val="20"/>
                <w:lang w:val="ru-RU"/>
              </w:rPr>
              <w:t>Височина на изпускащото устройство (</w:t>
            </w:r>
            <w:r w:rsidRPr="007036DD">
              <w:rPr>
                <w:rFonts w:cs="Arial"/>
                <w:b/>
                <w:color w:val="000000"/>
                <w:szCs w:val="20"/>
              </w:rPr>
              <w:t>m</w:t>
            </w:r>
            <w:r w:rsidRPr="007036DD">
              <w:rPr>
                <w:rFonts w:cs="Arial"/>
                <w:b/>
                <w:color w:val="000000"/>
                <w:szCs w:val="20"/>
                <w:lang w:val="ru-RU"/>
              </w:rPr>
              <w:t>)</w:t>
            </w:r>
          </w:p>
        </w:tc>
      </w:tr>
      <w:tr w:rsidR="00835C8C" w:rsidRPr="00835C8C" w:rsidTr="007036DD">
        <w:trPr>
          <w:trHeight w:val="1316"/>
        </w:trPr>
        <w:tc>
          <w:tcPr>
            <w:tcW w:w="851" w:type="dxa"/>
            <w:vAlign w:val="center"/>
          </w:tcPr>
          <w:p w:rsidR="00835C8C" w:rsidRPr="00B7507A" w:rsidRDefault="00835C8C" w:rsidP="00835C8C">
            <w:pPr>
              <w:jc w:val="center"/>
              <w:rPr>
                <w:rFonts w:cs="Arial"/>
                <w:szCs w:val="20"/>
                <w:lang w:val="bg-BG"/>
              </w:rPr>
            </w:pPr>
            <w:r w:rsidRPr="00B7507A">
              <w:rPr>
                <w:rFonts w:cs="Arial"/>
                <w:szCs w:val="20"/>
                <w:lang w:val="bg-BG"/>
              </w:rPr>
              <w:t xml:space="preserve">  </w:t>
            </w:r>
            <w:r w:rsidRPr="00B7507A">
              <w:rPr>
                <w:rFonts w:cs="Arial"/>
                <w:szCs w:val="20"/>
              </w:rPr>
              <w:t>1</w:t>
            </w:r>
            <w:r w:rsidRPr="00B7507A">
              <w:rPr>
                <w:rFonts w:cs="Arial"/>
                <w:szCs w:val="20"/>
                <w:lang w:val="bg-BG"/>
              </w:rPr>
              <w:t xml:space="preserve">                                                        </w:t>
            </w:r>
          </w:p>
        </w:tc>
        <w:tc>
          <w:tcPr>
            <w:tcW w:w="2268" w:type="dxa"/>
          </w:tcPr>
          <w:p w:rsidR="00835C8C" w:rsidRPr="00B7507A" w:rsidRDefault="004E330F" w:rsidP="00835C8C">
            <w:pPr>
              <w:spacing w:line="240" w:lineRule="auto"/>
              <w:rPr>
                <w:rFonts w:cs="Arial"/>
                <w:szCs w:val="20"/>
                <w:lang w:val="ru-RU"/>
              </w:rPr>
            </w:pPr>
            <w:r w:rsidRPr="00B7507A">
              <w:rPr>
                <w:rFonts w:cs="Arial"/>
                <w:szCs w:val="20"/>
                <w:lang w:val="ru-RU"/>
              </w:rPr>
              <w:t>ВК №1</w:t>
            </w:r>
          </w:p>
          <w:p w:rsidR="00AF6CAA" w:rsidRPr="00B7507A" w:rsidRDefault="00835C8C" w:rsidP="00EC006C">
            <w:pPr>
              <w:spacing w:after="120" w:line="240" w:lineRule="auto"/>
              <w:rPr>
                <w:rFonts w:cs="Arial"/>
                <w:szCs w:val="20"/>
                <w:lang w:val="ru-RU"/>
              </w:rPr>
            </w:pPr>
            <w:r w:rsidRPr="00B7507A">
              <w:rPr>
                <w:rFonts w:cs="Arial"/>
                <w:szCs w:val="20"/>
                <w:lang w:val="ru-RU"/>
              </w:rPr>
              <w:t xml:space="preserve">ВК №2 </w:t>
            </w:r>
          </w:p>
          <w:p w:rsidR="00835C8C" w:rsidRPr="00B7507A" w:rsidRDefault="004E330F" w:rsidP="00835C8C">
            <w:pPr>
              <w:spacing w:line="240" w:lineRule="auto"/>
              <w:rPr>
                <w:rFonts w:cs="Arial"/>
                <w:szCs w:val="20"/>
                <w:lang w:val="ru-RU"/>
              </w:rPr>
            </w:pPr>
            <w:r w:rsidRPr="00B7507A">
              <w:rPr>
                <w:rFonts w:cs="Arial"/>
                <w:szCs w:val="20"/>
                <w:lang w:val="ru-RU"/>
              </w:rPr>
              <w:t>Ко-генератор №1</w:t>
            </w:r>
          </w:p>
          <w:p w:rsidR="00835C8C" w:rsidRPr="00B7507A" w:rsidRDefault="004E330F" w:rsidP="00835C8C">
            <w:pPr>
              <w:spacing w:line="240" w:lineRule="auto"/>
              <w:rPr>
                <w:rFonts w:cs="Arial"/>
                <w:szCs w:val="20"/>
                <w:lang w:val="ru-RU"/>
              </w:rPr>
            </w:pPr>
            <w:r w:rsidRPr="00B7507A">
              <w:rPr>
                <w:rFonts w:cs="Arial"/>
                <w:szCs w:val="20"/>
                <w:lang w:val="ru-RU"/>
              </w:rPr>
              <w:t xml:space="preserve">Ко-генератор </w:t>
            </w:r>
            <w:r w:rsidR="00835C8C" w:rsidRPr="00B7507A">
              <w:rPr>
                <w:rFonts w:cs="Arial"/>
                <w:szCs w:val="20"/>
                <w:lang w:val="ru-RU"/>
              </w:rPr>
              <w:t>№2</w:t>
            </w:r>
          </w:p>
          <w:p w:rsidR="00174A7D" w:rsidRPr="00B7507A" w:rsidRDefault="004E330F" w:rsidP="004E330F">
            <w:pPr>
              <w:spacing w:line="240" w:lineRule="auto"/>
              <w:rPr>
                <w:rFonts w:cs="Arial"/>
                <w:szCs w:val="20"/>
                <w:lang w:val="ru-RU"/>
              </w:rPr>
            </w:pPr>
            <w:r w:rsidRPr="00B7507A">
              <w:rPr>
                <w:rFonts w:cs="Arial"/>
                <w:szCs w:val="20"/>
                <w:lang w:val="ru-RU"/>
              </w:rPr>
              <w:t xml:space="preserve">Ко-генератор </w:t>
            </w:r>
            <w:r w:rsidR="00174A7D" w:rsidRPr="00B7507A">
              <w:rPr>
                <w:rFonts w:cs="Arial"/>
                <w:szCs w:val="20"/>
                <w:lang w:val="ru-RU"/>
              </w:rPr>
              <w:t xml:space="preserve">№5 </w:t>
            </w:r>
          </w:p>
        </w:tc>
        <w:tc>
          <w:tcPr>
            <w:tcW w:w="992" w:type="dxa"/>
          </w:tcPr>
          <w:p w:rsidR="00835C8C" w:rsidRPr="00B7507A" w:rsidRDefault="00835C8C" w:rsidP="00835C8C">
            <w:pPr>
              <w:jc w:val="center"/>
              <w:rPr>
                <w:rFonts w:cs="Arial"/>
                <w:szCs w:val="20"/>
                <w:lang w:val="ru-RU"/>
              </w:rPr>
            </w:pPr>
            <w:r w:rsidRPr="00B7507A">
              <w:rPr>
                <w:rFonts w:cs="Arial"/>
                <w:szCs w:val="20"/>
                <w:lang w:val="ru-RU"/>
              </w:rPr>
              <w:t>22,11</w:t>
            </w:r>
          </w:p>
          <w:p w:rsidR="00835C8C" w:rsidRPr="00EC006C" w:rsidRDefault="00835C8C" w:rsidP="00EC006C">
            <w:pPr>
              <w:spacing w:after="120"/>
              <w:jc w:val="center"/>
              <w:rPr>
                <w:rFonts w:cs="Arial"/>
                <w:szCs w:val="20"/>
                <w:lang w:val="ru-RU"/>
              </w:rPr>
            </w:pPr>
            <w:r w:rsidRPr="00B7507A">
              <w:rPr>
                <w:rFonts w:cs="Arial"/>
                <w:szCs w:val="20"/>
                <w:lang w:val="ru-RU"/>
              </w:rPr>
              <w:t>8,33</w:t>
            </w:r>
          </w:p>
          <w:p w:rsidR="00835C8C" w:rsidRPr="00B7507A" w:rsidRDefault="004E330F" w:rsidP="004E330F">
            <w:pPr>
              <w:jc w:val="center"/>
              <w:rPr>
                <w:rFonts w:cs="Arial"/>
                <w:szCs w:val="20"/>
                <w:lang w:val="bg-BG"/>
              </w:rPr>
            </w:pPr>
            <w:r w:rsidRPr="00B7507A">
              <w:rPr>
                <w:rFonts w:cs="Arial"/>
                <w:szCs w:val="20"/>
                <w:lang w:val="bg-BG"/>
              </w:rPr>
              <w:t>5,20</w:t>
            </w:r>
          </w:p>
          <w:p w:rsidR="004E330F" w:rsidRPr="00B7507A" w:rsidRDefault="004E330F" w:rsidP="004E330F">
            <w:pPr>
              <w:jc w:val="center"/>
              <w:rPr>
                <w:rFonts w:cs="Arial"/>
                <w:szCs w:val="20"/>
                <w:lang w:val="bg-BG"/>
              </w:rPr>
            </w:pPr>
            <w:r w:rsidRPr="00B7507A">
              <w:rPr>
                <w:rFonts w:cs="Arial"/>
                <w:szCs w:val="20"/>
                <w:lang w:val="bg-BG"/>
              </w:rPr>
              <w:t>5,20</w:t>
            </w:r>
          </w:p>
          <w:p w:rsidR="004E330F" w:rsidRPr="00B7507A" w:rsidRDefault="004E330F" w:rsidP="004E330F">
            <w:pPr>
              <w:jc w:val="center"/>
              <w:rPr>
                <w:rFonts w:cs="Arial"/>
                <w:szCs w:val="20"/>
                <w:lang w:val="bg-BG"/>
              </w:rPr>
            </w:pPr>
            <w:r w:rsidRPr="00B7507A">
              <w:rPr>
                <w:rFonts w:cs="Arial"/>
                <w:szCs w:val="20"/>
                <w:lang w:val="bg-BG"/>
              </w:rPr>
              <w:t>3,95</w:t>
            </w:r>
          </w:p>
        </w:tc>
        <w:tc>
          <w:tcPr>
            <w:tcW w:w="1417" w:type="dxa"/>
            <w:vAlign w:val="center"/>
          </w:tcPr>
          <w:p w:rsidR="00835C8C" w:rsidRPr="00B7507A" w:rsidRDefault="00835C8C" w:rsidP="00B7507A">
            <w:pPr>
              <w:jc w:val="center"/>
              <w:rPr>
                <w:rFonts w:cs="Arial"/>
                <w:b/>
                <w:szCs w:val="20"/>
                <w:lang w:val="bg-BG"/>
              </w:rPr>
            </w:pPr>
            <w:r w:rsidRPr="00B7507A">
              <w:rPr>
                <w:rFonts w:cs="Arial"/>
                <w:b/>
                <w:szCs w:val="20"/>
                <w:lang w:val="bg-BG"/>
              </w:rPr>
              <w:t>7</w:t>
            </w:r>
            <w:r w:rsidR="00B7507A" w:rsidRPr="00B7507A">
              <w:rPr>
                <w:rFonts w:cs="Arial"/>
                <w:b/>
                <w:szCs w:val="20"/>
                <w:lang w:val="bg-BG"/>
              </w:rPr>
              <w:t>5 679</w:t>
            </w:r>
          </w:p>
        </w:tc>
        <w:tc>
          <w:tcPr>
            <w:tcW w:w="1134" w:type="dxa"/>
            <w:vAlign w:val="center"/>
          </w:tcPr>
          <w:p w:rsidR="00835C8C" w:rsidRPr="00B7507A" w:rsidRDefault="00835C8C" w:rsidP="00835C8C">
            <w:pPr>
              <w:jc w:val="center"/>
              <w:rPr>
                <w:rFonts w:cs="Arial"/>
                <w:b/>
                <w:szCs w:val="20"/>
                <w:lang w:val="ru-RU"/>
              </w:rPr>
            </w:pPr>
            <w:r w:rsidRPr="00B7507A">
              <w:rPr>
                <w:rFonts w:cs="Arial"/>
                <w:szCs w:val="20"/>
                <w:lang w:val="ru-RU"/>
              </w:rPr>
              <w:t>-</w:t>
            </w:r>
          </w:p>
        </w:tc>
        <w:tc>
          <w:tcPr>
            <w:tcW w:w="993" w:type="dxa"/>
            <w:vAlign w:val="center"/>
          </w:tcPr>
          <w:p w:rsidR="00835C8C" w:rsidRPr="00B7507A" w:rsidRDefault="00835C8C" w:rsidP="00835C8C">
            <w:pPr>
              <w:rPr>
                <w:rFonts w:cs="Arial"/>
                <w:szCs w:val="20"/>
                <w:lang w:val="ru-RU"/>
              </w:rPr>
            </w:pPr>
            <w:r w:rsidRPr="00B7507A">
              <w:rPr>
                <w:rFonts w:cs="Arial"/>
                <w:szCs w:val="20"/>
                <w:lang w:val="ru-RU"/>
              </w:rPr>
              <w:t>Приро-</w:t>
            </w:r>
          </w:p>
          <w:p w:rsidR="00835C8C" w:rsidRPr="00B7507A" w:rsidRDefault="00835C8C" w:rsidP="00835C8C">
            <w:pPr>
              <w:rPr>
                <w:rFonts w:cs="Arial"/>
                <w:b/>
                <w:szCs w:val="20"/>
                <w:lang w:val="ru-RU"/>
              </w:rPr>
            </w:pPr>
            <w:r w:rsidRPr="00B7507A">
              <w:rPr>
                <w:rFonts w:cs="Arial"/>
                <w:szCs w:val="20"/>
                <w:lang w:val="ru-RU"/>
              </w:rPr>
              <w:t>ден газ</w:t>
            </w:r>
          </w:p>
        </w:tc>
        <w:tc>
          <w:tcPr>
            <w:tcW w:w="1530" w:type="dxa"/>
          </w:tcPr>
          <w:p w:rsidR="00835C8C" w:rsidRPr="00B7507A" w:rsidRDefault="00835C8C" w:rsidP="00835C8C">
            <w:pPr>
              <w:jc w:val="center"/>
              <w:rPr>
                <w:rFonts w:cs="Arial"/>
                <w:szCs w:val="20"/>
                <w:lang w:val="bg-BG"/>
              </w:rPr>
            </w:pPr>
          </w:p>
          <w:p w:rsidR="00835C8C" w:rsidRPr="00B7507A" w:rsidRDefault="00835C8C" w:rsidP="00835C8C">
            <w:pPr>
              <w:jc w:val="center"/>
              <w:rPr>
                <w:rFonts w:cs="Arial"/>
                <w:szCs w:val="20"/>
                <w:lang w:val="bg-BG"/>
              </w:rPr>
            </w:pPr>
          </w:p>
          <w:p w:rsidR="00835C8C" w:rsidRPr="00B7507A" w:rsidRDefault="00835C8C" w:rsidP="00835C8C">
            <w:pPr>
              <w:jc w:val="center"/>
              <w:rPr>
                <w:rFonts w:cs="Arial"/>
                <w:szCs w:val="20"/>
                <w:lang w:val="bg-BG"/>
              </w:rPr>
            </w:pPr>
            <w:r w:rsidRPr="00B7507A">
              <w:rPr>
                <w:rFonts w:cs="Arial"/>
                <w:szCs w:val="20"/>
                <w:lang w:val="ru-RU"/>
              </w:rPr>
              <w:t>100</w:t>
            </w:r>
          </w:p>
          <w:p w:rsidR="00835C8C" w:rsidRPr="00B7507A" w:rsidRDefault="00835C8C" w:rsidP="00835C8C">
            <w:pPr>
              <w:jc w:val="center"/>
              <w:rPr>
                <w:rFonts w:cs="Arial"/>
                <w:b/>
                <w:szCs w:val="20"/>
                <w:lang w:val="bg-BG"/>
              </w:rPr>
            </w:pPr>
          </w:p>
        </w:tc>
      </w:tr>
      <w:tr w:rsidR="00835C8C" w:rsidRPr="00835C8C" w:rsidTr="007036DD">
        <w:trPr>
          <w:trHeight w:val="548"/>
        </w:trPr>
        <w:tc>
          <w:tcPr>
            <w:tcW w:w="851" w:type="dxa"/>
            <w:vAlign w:val="center"/>
          </w:tcPr>
          <w:p w:rsidR="00835C8C" w:rsidRPr="00B7507A" w:rsidRDefault="00835C8C" w:rsidP="00835C8C">
            <w:pPr>
              <w:jc w:val="center"/>
              <w:rPr>
                <w:rFonts w:cs="Arial"/>
                <w:szCs w:val="20"/>
                <w:lang w:val="ru-RU"/>
              </w:rPr>
            </w:pPr>
            <w:r w:rsidRPr="00B7507A">
              <w:rPr>
                <w:rFonts w:cs="Arial"/>
                <w:szCs w:val="20"/>
                <w:lang w:val="ru-RU"/>
              </w:rPr>
              <w:t>2</w:t>
            </w:r>
          </w:p>
        </w:tc>
        <w:tc>
          <w:tcPr>
            <w:tcW w:w="2268" w:type="dxa"/>
          </w:tcPr>
          <w:p w:rsidR="00835C8C" w:rsidRPr="00B7507A" w:rsidRDefault="00B7507A" w:rsidP="00B7507A">
            <w:pPr>
              <w:spacing w:line="240" w:lineRule="auto"/>
              <w:rPr>
                <w:rFonts w:cs="Arial"/>
                <w:szCs w:val="20"/>
                <w:lang w:val="ru-RU"/>
              </w:rPr>
            </w:pPr>
            <w:r w:rsidRPr="00B7507A">
              <w:rPr>
                <w:rFonts w:cs="Arial"/>
                <w:szCs w:val="20"/>
                <w:lang w:val="ru-RU"/>
              </w:rPr>
              <w:t>Ко-генератор №3</w:t>
            </w:r>
          </w:p>
          <w:p w:rsidR="00835C8C" w:rsidRPr="00B7507A" w:rsidRDefault="00B7507A" w:rsidP="00B7507A">
            <w:pPr>
              <w:spacing w:line="240" w:lineRule="auto"/>
              <w:rPr>
                <w:rFonts w:cs="Arial"/>
                <w:szCs w:val="20"/>
                <w:lang w:val="ru-RU"/>
              </w:rPr>
            </w:pPr>
            <w:r w:rsidRPr="00B7507A">
              <w:rPr>
                <w:rFonts w:cs="Arial"/>
                <w:szCs w:val="20"/>
                <w:lang w:val="ru-RU"/>
              </w:rPr>
              <w:t xml:space="preserve">Ко-генератор </w:t>
            </w:r>
            <w:r w:rsidR="00835C8C" w:rsidRPr="00B7507A">
              <w:rPr>
                <w:rFonts w:cs="Arial"/>
                <w:szCs w:val="20"/>
                <w:lang w:val="ru-RU"/>
              </w:rPr>
              <w:t>№4</w:t>
            </w:r>
          </w:p>
        </w:tc>
        <w:tc>
          <w:tcPr>
            <w:tcW w:w="992" w:type="dxa"/>
            <w:vAlign w:val="center"/>
          </w:tcPr>
          <w:p w:rsidR="00835C8C" w:rsidRPr="00B7507A" w:rsidRDefault="004E330F" w:rsidP="00835C8C">
            <w:pPr>
              <w:jc w:val="center"/>
              <w:rPr>
                <w:rFonts w:cs="Arial"/>
                <w:szCs w:val="20"/>
                <w:lang w:val="bg-BG"/>
              </w:rPr>
            </w:pPr>
            <w:r w:rsidRPr="00B7507A">
              <w:rPr>
                <w:rFonts w:cs="Arial"/>
                <w:szCs w:val="20"/>
                <w:lang w:val="bg-BG"/>
              </w:rPr>
              <w:t>5,32</w:t>
            </w:r>
          </w:p>
          <w:p w:rsidR="00835C8C" w:rsidRPr="00B7507A" w:rsidRDefault="004E330F" w:rsidP="004E330F">
            <w:pPr>
              <w:jc w:val="center"/>
              <w:rPr>
                <w:rFonts w:cs="Arial"/>
                <w:szCs w:val="20"/>
                <w:lang w:val="bg-BG"/>
              </w:rPr>
            </w:pPr>
            <w:r w:rsidRPr="00B7507A">
              <w:rPr>
                <w:rFonts w:cs="Arial"/>
                <w:szCs w:val="20"/>
                <w:lang w:val="bg-BG"/>
              </w:rPr>
              <w:t>5,32</w:t>
            </w:r>
          </w:p>
        </w:tc>
        <w:tc>
          <w:tcPr>
            <w:tcW w:w="1417" w:type="dxa"/>
            <w:vAlign w:val="center"/>
          </w:tcPr>
          <w:p w:rsidR="00835C8C" w:rsidRPr="00B7507A" w:rsidRDefault="00835C8C" w:rsidP="00B7507A">
            <w:pPr>
              <w:spacing w:line="240" w:lineRule="auto"/>
              <w:jc w:val="center"/>
              <w:rPr>
                <w:rFonts w:cs="Arial"/>
                <w:b/>
                <w:szCs w:val="20"/>
                <w:lang w:val="bg-BG"/>
              </w:rPr>
            </w:pPr>
            <w:r w:rsidRPr="00B7507A">
              <w:rPr>
                <w:rFonts w:cs="Arial"/>
                <w:b/>
                <w:szCs w:val="20"/>
                <w:lang w:val="bg-BG"/>
              </w:rPr>
              <w:t>27234</w:t>
            </w:r>
          </w:p>
        </w:tc>
        <w:tc>
          <w:tcPr>
            <w:tcW w:w="1134" w:type="dxa"/>
          </w:tcPr>
          <w:p w:rsidR="00835C8C" w:rsidRPr="00B7507A" w:rsidRDefault="00835C8C" w:rsidP="00835C8C">
            <w:pPr>
              <w:jc w:val="center"/>
              <w:rPr>
                <w:rFonts w:cs="Arial"/>
                <w:szCs w:val="20"/>
                <w:lang w:val="ru-RU"/>
              </w:rPr>
            </w:pPr>
            <w:r w:rsidRPr="00B7507A">
              <w:rPr>
                <w:rFonts w:cs="Arial"/>
                <w:szCs w:val="20"/>
                <w:lang w:val="ru-RU"/>
              </w:rPr>
              <w:t>-</w:t>
            </w:r>
          </w:p>
        </w:tc>
        <w:tc>
          <w:tcPr>
            <w:tcW w:w="993" w:type="dxa"/>
          </w:tcPr>
          <w:p w:rsidR="00835C8C" w:rsidRPr="00B7507A" w:rsidRDefault="00835C8C" w:rsidP="00A273E1">
            <w:pPr>
              <w:spacing w:line="240" w:lineRule="auto"/>
              <w:rPr>
                <w:rFonts w:cs="Arial"/>
                <w:szCs w:val="20"/>
                <w:lang w:val="ru-RU"/>
              </w:rPr>
            </w:pPr>
            <w:r w:rsidRPr="00B7507A">
              <w:rPr>
                <w:rFonts w:cs="Arial"/>
                <w:szCs w:val="20"/>
                <w:lang w:val="ru-RU"/>
              </w:rPr>
              <w:t>Приро-ден газ</w:t>
            </w:r>
          </w:p>
        </w:tc>
        <w:tc>
          <w:tcPr>
            <w:tcW w:w="1530" w:type="dxa"/>
            <w:vAlign w:val="center"/>
          </w:tcPr>
          <w:p w:rsidR="00835C8C" w:rsidRPr="00B7507A" w:rsidRDefault="00835C8C" w:rsidP="00835C8C">
            <w:pPr>
              <w:jc w:val="center"/>
              <w:rPr>
                <w:rFonts w:cs="Arial"/>
                <w:szCs w:val="20"/>
                <w:lang w:val="ru-RU"/>
              </w:rPr>
            </w:pPr>
            <w:r w:rsidRPr="00B7507A">
              <w:rPr>
                <w:rFonts w:cs="Arial"/>
                <w:szCs w:val="20"/>
                <w:lang w:val="ru-RU"/>
              </w:rPr>
              <w:t>30</w:t>
            </w:r>
          </w:p>
        </w:tc>
      </w:tr>
    </w:tbl>
    <w:p w:rsidR="008F72D6" w:rsidRPr="00A273E1" w:rsidRDefault="008F72D6" w:rsidP="000E6B14">
      <w:pPr>
        <w:rPr>
          <w:rFonts w:cs="Arial"/>
          <w:b/>
          <w:i/>
          <w:color w:val="000000"/>
          <w:sz w:val="8"/>
          <w:szCs w:val="8"/>
          <w:lang w:val="bg-BG"/>
        </w:rPr>
      </w:pPr>
    </w:p>
    <w:p w:rsidR="00835C8C" w:rsidRPr="007036DD" w:rsidRDefault="00835C8C" w:rsidP="00835C8C">
      <w:pPr>
        <w:jc w:val="center"/>
        <w:rPr>
          <w:rFonts w:cs="Arial"/>
          <w:color w:val="000000"/>
          <w:sz w:val="24"/>
          <w:lang w:val="bg-BG"/>
        </w:rPr>
      </w:pPr>
      <w:r w:rsidRPr="00835C8C">
        <w:rPr>
          <w:rFonts w:cs="Arial"/>
          <w:b/>
          <w:color w:val="000000"/>
          <w:sz w:val="24"/>
          <w:lang w:val="bg-BG"/>
        </w:rPr>
        <w:t xml:space="preserve">                                                                                                             </w:t>
      </w:r>
      <w:r w:rsidRPr="00835C8C">
        <w:rPr>
          <w:rFonts w:cs="Arial"/>
          <w:b/>
          <w:color w:val="000000"/>
          <w:sz w:val="24"/>
        </w:rPr>
        <w:t xml:space="preserve">     </w:t>
      </w:r>
      <w:r w:rsidRPr="007036DD">
        <w:rPr>
          <w:rFonts w:cs="Arial"/>
          <w:color w:val="000000"/>
          <w:sz w:val="24"/>
        </w:rPr>
        <w:t xml:space="preserve">Таблица IV.Б </w:t>
      </w:r>
      <w:r w:rsidRPr="007036DD">
        <w:rPr>
          <w:rFonts w:cs="Arial"/>
          <w:color w:val="000000"/>
          <w:sz w:val="24"/>
          <w:lang w:val="bg-BG"/>
        </w:rPr>
        <w:t>-2</w:t>
      </w:r>
    </w:p>
    <w:tbl>
      <w:tblPr>
        <w:tblW w:w="90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4082"/>
      </w:tblGrid>
      <w:tr w:rsidR="00835C8C" w:rsidRPr="007036DD" w:rsidTr="007036DD">
        <w:tc>
          <w:tcPr>
            <w:tcW w:w="2268" w:type="dxa"/>
            <w:shd w:val="clear" w:color="auto" w:fill="99CCFF"/>
            <w:vAlign w:val="center"/>
          </w:tcPr>
          <w:p w:rsidR="00835C8C" w:rsidRPr="007036DD" w:rsidRDefault="00835C8C" w:rsidP="00835C8C">
            <w:pPr>
              <w:jc w:val="center"/>
              <w:rPr>
                <w:rFonts w:cs="Arial"/>
                <w:b/>
                <w:color w:val="000000"/>
                <w:szCs w:val="20"/>
                <w:lang w:val="bg-BG"/>
              </w:rPr>
            </w:pPr>
            <w:r w:rsidRPr="007036DD">
              <w:rPr>
                <w:rFonts w:cs="Arial"/>
                <w:b/>
                <w:color w:val="000000"/>
                <w:szCs w:val="20"/>
                <w:lang w:val="bg-BG"/>
              </w:rPr>
              <w:t>Параметър</w:t>
            </w:r>
          </w:p>
        </w:tc>
        <w:tc>
          <w:tcPr>
            <w:tcW w:w="2693" w:type="dxa"/>
            <w:shd w:val="clear" w:color="auto" w:fill="99CCFF"/>
            <w:vAlign w:val="center"/>
          </w:tcPr>
          <w:p w:rsidR="00835C8C" w:rsidRPr="007036DD" w:rsidRDefault="00835C8C" w:rsidP="00835C8C">
            <w:pPr>
              <w:jc w:val="center"/>
              <w:rPr>
                <w:rFonts w:cs="Arial"/>
                <w:b/>
                <w:color w:val="000000"/>
                <w:szCs w:val="20"/>
                <w:lang w:val="bg-BG"/>
              </w:rPr>
            </w:pPr>
            <w:r w:rsidRPr="007036DD">
              <w:rPr>
                <w:rFonts w:cs="Arial"/>
                <w:b/>
                <w:color w:val="000000"/>
                <w:szCs w:val="20"/>
                <w:lang w:val="bg-BG"/>
              </w:rPr>
              <w:t>Емисионни норми за ВК  (</w:t>
            </w:r>
            <w:r w:rsidRPr="007036DD">
              <w:rPr>
                <w:rFonts w:cs="Arial"/>
                <w:b/>
                <w:color w:val="000000"/>
                <w:szCs w:val="20"/>
              </w:rPr>
              <w:t>mg</w:t>
            </w:r>
            <w:r w:rsidRPr="007036DD">
              <w:rPr>
                <w:rFonts w:cs="Arial"/>
                <w:b/>
                <w:color w:val="000000"/>
                <w:szCs w:val="20"/>
                <w:lang w:val="bg-BG"/>
              </w:rPr>
              <w:t xml:space="preserve">/ </w:t>
            </w:r>
            <w:r w:rsidRPr="007036DD">
              <w:rPr>
                <w:rFonts w:cs="Arial"/>
                <w:b/>
                <w:color w:val="000000"/>
                <w:szCs w:val="20"/>
              </w:rPr>
              <w:t>Nm</w:t>
            </w:r>
            <w:r w:rsidRPr="007036DD">
              <w:rPr>
                <w:rFonts w:cs="Arial"/>
                <w:b/>
                <w:color w:val="000000"/>
                <w:szCs w:val="20"/>
                <w:vertAlign w:val="superscript"/>
                <w:lang w:val="bg-BG"/>
              </w:rPr>
              <w:t>3</w:t>
            </w:r>
            <w:r w:rsidRPr="007036DD">
              <w:rPr>
                <w:rFonts w:cs="Arial"/>
                <w:b/>
                <w:color w:val="000000"/>
                <w:szCs w:val="20"/>
                <w:lang w:val="bg-BG"/>
              </w:rPr>
              <w:t>)</w:t>
            </w:r>
          </w:p>
        </w:tc>
        <w:tc>
          <w:tcPr>
            <w:tcW w:w="4082" w:type="dxa"/>
            <w:shd w:val="clear" w:color="auto" w:fill="99CCFF"/>
            <w:vAlign w:val="center"/>
          </w:tcPr>
          <w:p w:rsidR="00835C8C" w:rsidRPr="007036DD" w:rsidRDefault="00835C8C" w:rsidP="00835C8C">
            <w:pPr>
              <w:jc w:val="center"/>
              <w:rPr>
                <w:rFonts w:cs="Arial"/>
                <w:b/>
                <w:color w:val="000000"/>
                <w:szCs w:val="20"/>
                <w:lang w:val="bg-BG"/>
              </w:rPr>
            </w:pPr>
            <w:r w:rsidRPr="007036DD">
              <w:rPr>
                <w:rFonts w:cs="Arial"/>
                <w:b/>
                <w:color w:val="000000"/>
                <w:szCs w:val="20"/>
                <w:lang w:val="bg-BG"/>
              </w:rPr>
              <w:t>Емисионни норми за Ко-генератори</w:t>
            </w:r>
          </w:p>
          <w:p w:rsidR="00835C8C" w:rsidRPr="007036DD" w:rsidRDefault="00835C8C" w:rsidP="00835C8C">
            <w:pPr>
              <w:jc w:val="center"/>
              <w:rPr>
                <w:rFonts w:cs="Arial"/>
                <w:b/>
                <w:color w:val="000000"/>
                <w:szCs w:val="20"/>
                <w:lang w:val="bg-BG"/>
              </w:rPr>
            </w:pPr>
            <w:r w:rsidRPr="007036DD">
              <w:rPr>
                <w:rFonts w:cs="Arial"/>
                <w:b/>
                <w:color w:val="000000"/>
                <w:szCs w:val="20"/>
                <w:lang w:val="bg-BG"/>
              </w:rPr>
              <w:t>(</w:t>
            </w:r>
            <w:r w:rsidRPr="007036DD">
              <w:rPr>
                <w:rFonts w:cs="Arial"/>
                <w:b/>
                <w:color w:val="000000"/>
                <w:szCs w:val="20"/>
              </w:rPr>
              <w:t>mg</w:t>
            </w:r>
            <w:r w:rsidRPr="007036DD">
              <w:rPr>
                <w:rFonts w:cs="Arial"/>
                <w:b/>
                <w:color w:val="000000"/>
                <w:szCs w:val="20"/>
                <w:lang w:val="bg-BG"/>
              </w:rPr>
              <w:t xml:space="preserve">/ </w:t>
            </w:r>
            <w:r w:rsidRPr="007036DD">
              <w:rPr>
                <w:rFonts w:cs="Arial"/>
                <w:b/>
                <w:color w:val="000000"/>
                <w:szCs w:val="20"/>
              </w:rPr>
              <w:t>Nm</w:t>
            </w:r>
            <w:r w:rsidRPr="007036DD">
              <w:rPr>
                <w:rFonts w:cs="Arial"/>
                <w:b/>
                <w:color w:val="000000"/>
                <w:szCs w:val="20"/>
                <w:vertAlign w:val="superscript"/>
                <w:lang w:val="bg-BG"/>
              </w:rPr>
              <w:t>3</w:t>
            </w:r>
            <w:r w:rsidRPr="007036DD">
              <w:rPr>
                <w:rFonts w:cs="Arial"/>
                <w:b/>
                <w:color w:val="000000"/>
                <w:szCs w:val="20"/>
                <w:lang w:val="bg-BG"/>
              </w:rPr>
              <w:t>)</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w:t>
            </w:r>
            <w:r w:rsidR="004A46E3">
              <w:rPr>
                <w:rFonts w:cs="Arial"/>
                <w:color w:val="000000"/>
                <w:sz w:val="24"/>
              </w:rPr>
              <w:t>О</w:t>
            </w:r>
            <w:r w:rsidRPr="00835C8C">
              <w:rPr>
                <w:rFonts w:cs="Arial"/>
                <w:color w:val="000000"/>
                <w:sz w:val="24"/>
                <w:vertAlign w:val="subscript"/>
              </w:rPr>
              <w:t>x</w:t>
            </w:r>
          </w:p>
        </w:tc>
        <w:tc>
          <w:tcPr>
            <w:tcW w:w="2693"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250</w:t>
            </w:r>
          </w:p>
        </w:tc>
        <w:tc>
          <w:tcPr>
            <w:tcW w:w="4082"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100</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2693"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100</w:t>
            </w:r>
          </w:p>
        </w:tc>
        <w:tc>
          <w:tcPr>
            <w:tcW w:w="4082"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100</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2693"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35</w:t>
            </w:r>
          </w:p>
        </w:tc>
        <w:tc>
          <w:tcPr>
            <w:tcW w:w="4082"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35</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прах</w:t>
            </w:r>
          </w:p>
        </w:tc>
        <w:tc>
          <w:tcPr>
            <w:tcW w:w="2693"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w:t>
            </w:r>
          </w:p>
        </w:tc>
        <w:tc>
          <w:tcPr>
            <w:tcW w:w="4082"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5</w:t>
            </w:r>
          </w:p>
        </w:tc>
      </w:tr>
    </w:tbl>
    <w:p w:rsidR="00835C8C" w:rsidRPr="00A273E1" w:rsidRDefault="00835C8C" w:rsidP="00EC006C">
      <w:pPr>
        <w:ind w:firstLine="142"/>
        <w:rPr>
          <w:rFonts w:cs="Arial"/>
          <w:color w:val="000000"/>
          <w:sz w:val="8"/>
          <w:szCs w:val="8"/>
        </w:rPr>
      </w:pPr>
    </w:p>
    <w:p w:rsidR="00835C8C" w:rsidRPr="00835C8C" w:rsidRDefault="00B27FF1" w:rsidP="00EC006C">
      <w:pPr>
        <w:ind w:left="851" w:firstLine="142"/>
        <w:jc w:val="both"/>
        <w:rPr>
          <w:rFonts w:cs="Arial"/>
          <w:b/>
          <w:color w:val="000000"/>
          <w:sz w:val="24"/>
        </w:rPr>
      </w:pPr>
      <w:r>
        <w:rPr>
          <w:rFonts w:cs="Arial"/>
          <w:b/>
          <w:color w:val="000000"/>
          <w:sz w:val="24"/>
        </w:rPr>
        <w:t>2. Собствен мониторинг</w:t>
      </w:r>
    </w:p>
    <w:p w:rsidR="00835C8C" w:rsidRDefault="00835C8C" w:rsidP="00EC006C">
      <w:pPr>
        <w:ind w:left="851" w:firstLine="142"/>
        <w:jc w:val="both"/>
        <w:rPr>
          <w:rFonts w:cs="Arial"/>
          <w:color w:val="000000"/>
          <w:sz w:val="24"/>
          <w:lang w:val="ru-RU"/>
        </w:rPr>
      </w:pPr>
      <w:r w:rsidRPr="00835C8C">
        <w:rPr>
          <w:rFonts w:cs="Arial"/>
          <w:color w:val="000000"/>
          <w:sz w:val="24"/>
          <w:lang w:val="ru-RU"/>
        </w:rPr>
        <w:t xml:space="preserve">В следващите три таблици  са показани показателите, които се контролират, </w:t>
      </w:r>
    </w:p>
    <w:p w:rsidR="00EC006C" w:rsidRDefault="00835C8C" w:rsidP="00EC006C">
      <w:pPr>
        <w:ind w:firstLine="142"/>
        <w:rPr>
          <w:rFonts w:cs="Arial"/>
          <w:color w:val="000000"/>
          <w:sz w:val="24"/>
          <w:lang w:val="ru-RU"/>
        </w:rPr>
      </w:pPr>
      <w:r w:rsidRPr="00835C8C">
        <w:rPr>
          <w:rFonts w:cs="Arial"/>
          <w:color w:val="000000"/>
          <w:sz w:val="24"/>
          <w:lang w:val="ru-RU"/>
        </w:rPr>
        <w:t xml:space="preserve">препоръчителния метод и честотата на измерването за съоръженията от </w:t>
      </w:r>
      <w:r w:rsidR="00EC006C">
        <w:rPr>
          <w:rFonts w:cs="Arial"/>
          <w:color w:val="000000"/>
          <w:sz w:val="24"/>
          <w:lang w:val="ru-RU"/>
        </w:rPr>
        <w:t xml:space="preserve">  </w:t>
      </w:r>
    </w:p>
    <w:p w:rsidR="00835C8C" w:rsidRPr="000E6B14" w:rsidRDefault="00835C8C" w:rsidP="00EC006C">
      <w:pPr>
        <w:ind w:firstLine="142"/>
        <w:rPr>
          <w:rFonts w:cs="Arial"/>
          <w:i/>
          <w:color w:val="000000"/>
          <w:sz w:val="24"/>
          <w:lang w:val="bg-BG"/>
        </w:rPr>
      </w:pPr>
      <w:r w:rsidRPr="00835C8C">
        <w:rPr>
          <w:rFonts w:cs="Arial"/>
          <w:color w:val="000000"/>
          <w:sz w:val="24"/>
          <w:lang w:val="ru-RU"/>
        </w:rPr>
        <w:t>инсталацията по Условие-2 от КР</w:t>
      </w:r>
      <w:r w:rsidR="000E6B14">
        <w:rPr>
          <w:rFonts w:cs="Arial"/>
          <w:color w:val="000000"/>
          <w:sz w:val="24"/>
          <w:lang w:val="ru-RU"/>
        </w:rPr>
        <w:t xml:space="preserve"> </w:t>
      </w:r>
      <w:r w:rsidR="00B7507A">
        <w:rPr>
          <w:rFonts w:cs="Arial"/>
          <w:i/>
          <w:color w:val="000000"/>
          <w:sz w:val="24"/>
          <w:lang w:val="bg-BG"/>
        </w:rPr>
        <w:t>(</w:t>
      </w:r>
      <w:r w:rsidR="000E6B14">
        <w:rPr>
          <w:rFonts w:cs="Arial"/>
          <w:i/>
          <w:color w:val="000000"/>
          <w:sz w:val="24"/>
          <w:lang w:val="ru-RU"/>
        </w:rPr>
        <w:t>актуализирано</w:t>
      </w:r>
      <w:r w:rsidR="000E6B14" w:rsidRPr="000E6B14">
        <w:rPr>
          <w:rFonts w:cs="Arial"/>
          <w:i/>
          <w:color w:val="000000"/>
          <w:sz w:val="24"/>
          <w:lang w:val="ru-RU"/>
        </w:rPr>
        <w:t xml:space="preserve"> </w:t>
      </w:r>
      <w:r w:rsidR="000E6B14" w:rsidRPr="000E6B14">
        <w:rPr>
          <w:rFonts w:cs="Arial"/>
          <w:i/>
          <w:color w:val="000000"/>
          <w:sz w:val="24"/>
          <w:lang w:val="bg-BG"/>
        </w:rPr>
        <w:t>с Решение №84-Н0-</w:t>
      </w:r>
      <w:r w:rsidR="007036DD">
        <w:rPr>
          <w:rFonts w:cs="Arial"/>
          <w:i/>
          <w:color w:val="000000" w:themeColor="text1"/>
          <w:sz w:val="24"/>
          <w:lang w:val="bg-BG"/>
        </w:rPr>
        <w:t xml:space="preserve"> И1-А4</w:t>
      </w:r>
      <w:r w:rsidR="000E6B14" w:rsidRPr="000E6B14">
        <w:rPr>
          <w:rFonts w:cs="Arial"/>
          <w:i/>
          <w:color w:val="000000" w:themeColor="text1"/>
          <w:sz w:val="24"/>
          <w:lang w:val="bg-BG"/>
        </w:rPr>
        <w:t>/ 201</w:t>
      </w:r>
      <w:r w:rsidR="007036DD">
        <w:rPr>
          <w:rFonts w:cs="Arial"/>
          <w:i/>
          <w:color w:val="000000" w:themeColor="text1"/>
          <w:sz w:val="24"/>
          <w:lang w:val="bg-BG"/>
        </w:rPr>
        <w:t>6</w:t>
      </w:r>
      <w:r w:rsidR="000E6B14" w:rsidRPr="000E6B14">
        <w:rPr>
          <w:rFonts w:cs="Arial"/>
          <w:i/>
          <w:color w:val="000000" w:themeColor="text1"/>
          <w:sz w:val="24"/>
          <w:lang w:val="bg-BG"/>
        </w:rPr>
        <w:t xml:space="preserve"> </w:t>
      </w:r>
      <w:r w:rsidR="000E6B14" w:rsidRPr="000E6B14">
        <w:rPr>
          <w:rFonts w:cs="Arial"/>
          <w:i/>
          <w:color w:val="000000"/>
          <w:sz w:val="24"/>
          <w:lang w:val="bg-BG"/>
        </w:rPr>
        <w:t>г</w:t>
      </w:r>
      <w:r w:rsidR="00B7507A">
        <w:rPr>
          <w:rFonts w:cs="Arial"/>
          <w:i/>
          <w:color w:val="000000"/>
          <w:sz w:val="24"/>
          <w:lang w:val="bg-BG"/>
        </w:rPr>
        <w:t>)</w:t>
      </w:r>
      <w:r w:rsidRPr="000E6B14">
        <w:rPr>
          <w:rFonts w:cs="Arial"/>
          <w:color w:val="000000"/>
          <w:sz w:val="24"/>
          <w:lang w:val="ru-RU"/>
        </w:rPr>
        <w:t>.</w:t>
      </w:r>
    </w:p>
    <w:p w:rsidR="00835C8C" w:rsidRPr="00835C8C" w:rsidRDefault="00835C8C" w:rsidP="00EC006C">
      <w:pPr>
        <w:ind w:left="851" w:firstLine="142"/>
        <w:jc w:val="both"/>
        <w:rPr>
          <w:rFonts w:cs="Arial"/>
          <w:color w:val="000000"/>
          <w:sz w:val="24"/>
          <w:lang w:val="ru-RU"/>
        </w:rPr>
      </w:pPr>
      <w:r w:rsidRPr="00835C8C">
        <w:rPr>
          <w:rFonts w:cs="Arial"/>
          <w:color w:val="000000"/>
          <w:sz w:val="24"/>
          <w:lang w:val="ru-RU"/>
        </w:rPr>
        <w:t>Обемът и  обхвата на мониторинга на изпусканите газове от Водогре</w:t>
      </w:r>
      <w:r w:rsidRPr="00835C8C">
        <w:rPr>
          <w:rFonts w:cs="Arial"/>
          <w:color w:val="000000"/>
          <w:sz w:val="24"/>
          <w:lang w:val="bg-BG"/>
        </w:rPr>
        <w:t>йни</w:t>
      </w:r>
      <w:r w:rsidRPr="00835C8C">
        <w:rPr>
          <w:rFonts w:cs="Arial"/>
          <w:color w:val="000000"/>
          <w:sz w:val="24"/>
          <w:lang w:val="ru-RU"/>
        </w:rPr>
        <w:t xml:space="preserve"> котли</w:t>
      </w:r>
    </w:p>
    <w:p w:rsidR="00A273E1" w:rsidRDefault="00B7507A" w:rsidP="00EC006C">
      <w:pPr>
        <w:ind w:firstLine="142"/>
        <w:jc w:val="both"/>
        <w:rPr>
          <w:rFonts w:cs="Arial"/>
          <w:color w:val="000000"/>
          <w:sz w:val="24"/>
          <w:lang w:val="ru-RU"/>
        </w:rPr>
      </w:pPr>
      <w:r>
        <w:rPr>
          <w:rFonts w:cs="Arial"/>
          <w:color w:val="000000"/>
          <w:sz w:val="24"/>
          <w:lang w:val="ru-RU"/>
        </w:rPr>
        <w:t>– ВК № 1, ВК № 2</w:t>
      </w:r>
      <w:r w:rsidR="00835C8C" w:rsidRPr="00835C8C">
        <w:rPr>
          <w:rFonts w:cs="Arial"/>
          <w:sz w:val="24"/>
          <w:lang w:val="ru-RU"/>
        </w:rPr>
        <w:t xml:space="preserve"> в </w:t>
      </w:r>
      <w:r w:rsidR="00835C8C" w:rsidRPr="00835C8C">
        <w:rPr>
          <w:rFonts w:cs="Arial"/>
          <w:color w:val="000000"/>
          <w:sz w:val="24"/>
          <w:lang w:val="ru-RU"/>
        </w:rPr>
        <w:t xml:space="preserve">атмосферния въздух, според комплексното разрешително, съгласно </w:t>
      </w:r>
    </w:p>
    <w:p w:rsidR="00B7507A" w:rsidRDefault="00835C8C" w:rsidP="00EC006C">
      <w:pPr>
        <w:ind w:firstLine="142"/>
        <w:jc w:val="both"/>
        <w:rPr>
          <w:rFonts w:cs="Arial"/>
          <w:color w:val="000000"/>
          <w:sz w:val="24"/>
          <w:lang w:val="ru-RU"/>
        </w:rPr>
      </w:pPr>
      <w:r w:rsidRPr="00835C8C">
        <w:rPr>
          <w:rFonts w:cs="Arial"/>
          <w:color w:val="000000"/>
          <w:sz w:val="24"/>
          <w:lang w:val="ru-RU"/>
        </w:rPr>
        <w:t>Условие 9.5.3. е определен в следващата таблица.</w:t>
      </w:r>
    </w:p>
    <w:p w:rsidR="00052784" w:rsidRPr="000E6B14" w:rsidRDefault="00052784" w:rsidP="00EC006C">
      <w:pPr>
        <w:ind w:firstLine="142"/>
        <w:jc w:val="both"/>
        <w:rPr>
          <w:rFonts w:cs="Arial"/>
          <w:color w:val="000000"/>
          <w:sz w:val="24"/>
          <w:lang w:val="ru-RU"/>
        </w:rPr>
      </w:pPr>
    </w:p>
    <w:p w:rsidR="00835C8C" w:rsidRPr="007036DD" w:rsidRDefault="00835C8C" w:rsidP="00835C8C">
      <w:pPr>
        <w:jc w:val="center"/>
        <w:rPr>
          <w:rFonts w:cs="Arial"/>
          <w:color w:val="000000"/>
          <w:sz w:val="24"/>
        </w:rPr>
      </w:pPr>
      <w:r w:rsidRPr="00835C8C">
        <w:rPr>
          <w:rFonts w:cs="Arial"/>
          <w:b/>
          <w:color w:val="000000"/>
          <w:sz w:val="24"/>
        </w:rPr>
        <w:t xml:space="preserve">                                                                                                                    </w:t>
      </w:r>
      <w:r w:rsidRPr="007036DD">
        <w:rPr>
          <w:rFonts w:cs="Arial"/>
          <w:color w:val="000000"/>
          <w:sz w:val="24"/>
        </w:rPr>
        <w:t>Таблица IV.</w:t>
      </w:r>
      <w:r w:rsidRPr="007036DD">
        <w:rPr>
          <w:rFonts w:cs="Arial"/>
          <w:color w:val="000000"/>
          <w:sz w:val="24"/>
          <w:lang w:val="bg-BG"/>
        </w:rPr>
        <w:t>Б-</w:t>
      </w:r>
      <w:r w:rsidRPr="007036DD">
        <w:rPr>
          <w:rFonts w:cs="Arial"/>
          <w:color w:val="000000"/>
          <w:sz w:val="24"/>
        </w:rPr>
        <w:t>3</w:t>
      </w:r>
    </w:p>
    <w:tbl>
      <w:tblPr>
        <w:tblW w:w="90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4091"/>
      </w:tblGrid>
      <w:tr w:rsidR="00835C8C" w:rsidRPr="007036DD" w:rsidTr="007036DD">
        <w:trPr>
          <w:trHeight w:val="475"/>
        </w:trPr>
        <w:tc>
          <w:tcPr>
            <w:tcW w:w="2268"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Показател</w:t>
            </w:r>
          </w:p>
        </w:tc>
        <w:tc>
          <w:tcPr>
            <w:tcW w:w="2693"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Препоръчителен метод</w:t>
            </w:r>
          </w:p>
        </w:tc>
        <w:tc>
          <w:tcPr>
            <w:tcW w:w="4091"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Честота на измерването</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NО</w:t>
            </w:r>
            <w:r w:rsidRPr="00835C8C">
              <w:rPr>
                <w:rFonts w:cs="Arial"/>
                <w:color w:val="000000"/>
                <w:sz w:val="24"/>
                <w:vertAlign w:val="subscript"/>
              </w:rPr>
              <w:t>x</w:t>
            </w:r>
          </w:p>
        </w:tc>
        <w:tc>
          <w:tcPr>
            <w:tcW w:w="2693"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14792</w:t>
            </w:r>
          </w:p>
        </w:tc>
        <w:tc>
          <w:tcPr>
            <w:tcW w:w="4091"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2693"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15058</w:t>
            </w:r>
          </w:p>
        </w:tc>
        <w:tc>
          <w:tcPr>
            <w:tcW w:w="4091"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2693"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14791</w:t>
            </w:r>
          </w:p>
        </w:tc>
        <w:tc>
          <w:tcPr>
            <w:tcW w:w="4091"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bl>
    <w:p w:rsidR="00A273E1" w:rsidRPr="00835C8C" w:rsidRDefault="00A273E1" w:rsidP="00835C8C">
      <w:pPr>
        <w:rPr>
          <w:rFonts w:cs="Arial"/>
          <w:color w:val="000000"/>
          <w:sz w:val="24"/>
        </w:rPr>
      </w:pPr>
    </w:p>
    <w:p w:rsidR="008F72D6" w:rsidRDefault="00835C8C" w:rsidP="008F72D6">
      <w:pPr>
        <w:ind w:left="851"/>
        <w:rPr>
          <w:rFonts w:cs="Arial"/>
          <w:color w:val="000000"/>
          <w:sz w:val="24"/>
          <w:lang w:val="ru-RU"/>
        </w:rPr>
      </w:pPr>
      <w:r w:rsidRPr="00835C8C">
        <w:rPr>
          <w:rFonts w:cs="Arial"/>
          <w:color w:val="000000"/>
          <w:sz w:val="24"/>
          <w:lang w:val="ru-RU"/>
        </w:rPr>
        <w:t xml:space="preserve">Мониторинг на изпускащо Устройство  № 2 </w:t>
      </w:r>
      <w:r w:rsidR="00B7507A">
        <w:rPr>
          <w:rFonts w:cs="Arial"/>
          <w:color w:val="000000"/>
          <w:sz w:val="24"/>
          <w:lang w:val="bg-BG"/>
        </w:rPr>
        <w:t xml:space="preserve"> (</w:t>
      </w:r>
      <w:r w:rsidRPr="00835C8C">
        <w:rPr>
          <w:rFonts w:cs="Arial"/>
          <w:color w:val="000000"/>
          <w:sz w:val="24"/>
          <w:lang w:val="bg-BG"/>
        </w:rPr>
        <w:t xml:space="preserve">Ко-генератори  </w:t>
      </w:r>
      <w:r w:rsidR="00B7507A">
        <w:rPr>
          <w:rFonts w:cs="Arial"/>
          <w:color w:val="000000"/>
          <w:sz w:val="24"/>
          <w:lang w:val="ru-RU"/>
        </w:rPr>
        <w:t>№ 3 и № 4)</w:t>
      </w:r>
      <w:r w:rsidRPr="00835C8C">
        <w:rPr>
          <w:rFonts w:cs="Arial"/>
          <w:color w:val="000000"/>
          <w:sz w:val="24"/>
          <w:lang w:val="bg-BG"/>
        </w:rPr>
        <w:t xml:space="preserve">, </w:t>
      </w:r>
      <w:r w:rsidRPr="00835C8C">
        <w:rPr>
          <w:rFonts w:cs="Arial"/>
          <w:color w:val="000000"/>
          <w:sz w:val="24"/>
          <w:lang w:val="ru-RU"/>
        </w:rPr>
        <w:t xml:space="preserve">според </w:t>
      </w:r>
    </w:p>
    <w:p w:rsidR="000E6B14" w:rsidRPr="008F72D6" w:rsidRDefault="00835C8C" w:rsidP="008F72D6">
      <w:pPr>
        <w:rPr>
          <w:rFonts w:cs="Arial"/>
          <w:color w:val="000000"/>
          <w:sz w:val="24"/>
        </w:rPr>
      </w:pPr>
      <w:r w:rsidRPr="00835C8C">
        <w:rPr>
          <w:rFonts w:cs="Arial"/>
          <w:color w:val="000000"/>
          <w:sz w:val="24"/>
          <w:lang w:val="ru-RU"/>
        </w:rPr>
        <w:t xml:space="preserve">комплексното разрешително, съгласно </w:t>
      </w:r>
      <w:r w:rsidRPr="00835C8C">
        <w:rPr>
          <w:rFonts w:cs="Arial"/>
          <w:color w:val="000000"/>
          <w:sz w:val="24"/>
          <w:lang w:val="bg-BG"/>
        </w:rPr>
        <w:t>табл.</w:t>
      </w:r>
      <w:r w:rsidRPr="00835C8C">
        <w:rPr>
          <w:rFonts w:cs="Arial"/>
          <w:color w:val="000000"/>
          <w:sz w:val="24"/>
          <w:lang w:val="ru-RU"/>
        </w:rPr>
        <w:t xml:space="preserve"> </w:t>
      </w:r>
      <w:r w:rsidRPr="00835C8C">
        <w:rPr>
          <w:rFonts w:cs="Arial"/>
          <w:color w:val="000000"/>
          <w:sz w:val="24"/>
        </w:rPr>
        <w:t>9.5.</w:t>
      </w:r>
      <w:r w:rsidRPr="00835C8C">
        <w:rPr>
          <w:rFonts w:cs="Arial"/>
          <w:color w:val="000000"/>
          <w:sz w:val="24"/>
          <w:lang w:val="bg-BG"/>
        </w:rPr>
        <w:t>1</w:t>
      </w:r>
      <w:r w:rsidRPr="00835C8C">
        <w:rPr>
          <w:rFonts w:cs="Arial"/>
          <w:color w:val="000000"/>
          <w:sz w:val="24"/>
        </w:rPr>
        <w:t>.</w:t>
      </w:r>
      <w:r w:rsidRPr="00835C8C">
        <w:rPr>
          <w:rFonts w:cs="Arial"/>
          <w:color w:val="000000"/>
          <w:sz w:val="24"/>
          <w:lang w:val="bg-BG"/>
        </w:rPr>
        <w:t>2</w:t>
      </w:r>
      <w:r w:rsidRPr="00835C8C">
        <w:rPr>
          <w:rFonts w:cs="Arial"/>
          <w:color w:val="000000"/>
          <w:sz w:val="24"/>
        </w:rPr>
        <w:t xml:space="preserve">  е определен </w:t>
      </w:r>
      <w:r w:rsidRPr="00835C8C">
        <w:rPr>
          <w:rFonts w:cs="Arial"/>
          <w:color w:val="000000"/>
          <w:sz w:val="24"/>
          <w:lang w:val="bg-BG"/>
        </w:rPr>
        <w:t>както следва</w:t>
      </w:r>
      <w:r w:rsidR="008F72D6">
        <w:rPr>
          <w:rFonts w:cs="Arial"/>
          <w:color w:val="000000"/>
          <w:sz w:val="24"/>
        </w:rPr>
        <w:t>:</w:t>
      </w:r>
    </w:p>
    <w:p w:rsidR="00835C8C" w:rsidRPr="007036DD" w:rsidRDefault="00835C8C" w:rsidP="00835C8C">
      <w:pPr>
        <w:jc w:val="center"/>
        <w:rPr>
          <w:rFonts w:cs="Arial"/>
          <w:color w:val="000000"/>
          <w:sz w:val="24"/>
        </w:rPr>
      </w:pPr>
      <w:r w:rsidRPr="007036DD">
        <w:rPr>
          <w:rFonts w:cs="Arial"/>
          <w:color w:val="000000"/>
          <w:sz w:val="24"/>
        </w:rPr>
        <w:t xml:space="preserve">                                                                                                                     Таблица IV.</w:t>
      </w:r>
      <w:r w:rsidR="000E6B14" w:rsidRPr="007036DD">
        <w:rPr>
          <w:rFonts w:cs="Arial"/>
          <w:color w:val="000000"/>
          <w:sz w:val="24"/>
          <w:lang w:val="bg-BG"/>
        </w:rPr>
        <w:t>Б</w:t>
      </w:r>
      <w:r w:rsidRPr="007036DD">
        <w:rPr>
          <w:rFonts w:cs="Arial"/>
          <w:color w:val="000000"/>
          <w:sz w:val="24"/>
          <w:lang w:val="bg-BG"/>
        </w:rPr>
        <w:t>-</w:t>
      </w:r>
      <w:r w:rsidRPr="007036DD">
        <w:rPr>
          <w:rFonts w:cs="Arial"/>
          <w:color w:val="000000"/>
          <w:sz w:val="24"/>
        </w:rPr>
        <w:t>4</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5"/>
        <w:gridCol w:w="4119"/>
      </w:tblGrid>
      <w:tr w:rsidR="00835C8C" w:rsidRPr="007036DD" w:rsidTr="007036DD">
        <w:trPr>
          <w:trHeight w:val="412"/>
        </w:trPr>
        <w:tc>
          <w:tcPr>
            <w:tcW w:w="2268"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Показател</w:t>
            </w:r>
          </w:p>
        </w:tc>
        <w:tc>
          <w:tcPr>
            <w:tcW w:w="2665"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Препоръчителен метод</w:t>
            </w:r>
          </w:p>
        </w:tc>
        <w:tc>
          <w:tcPr>
            <w:tcW w:w="4119" w:type="dxa"/>
            <w:shd w:val="clear" w:color="auto" w:fill="99CCFF"/>
            <w:vAlign w:val="center"/>
          </w:tcPr>
          <w:p w:rsidR="00835C8C" w:rsidRPr="007036DD" w:rsidRDefault="00835C8C" w:rsidP="00835C8C">
            <w:pPr>
              <w:jc w:val="center"/>
              <w:rPr>
                <w:rFonts w:cs="Arial"/>
                <w:b/>
                <w:color w:val="000000"/>
                <w:szCs w:val="20"/>
              </w:rPr>
            </w:pPr>
            <w:r w:rsidRPr="007036DD">
              <w:rPr>
                <w:rFonts w:cs="Arial"/>
                <w:b/>
                <w:color w:val="000000"/>
                <w:szCs w:val="20"/>
              </w:rPr>
              <w:t>Честота на измерването</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NО</w:t>
            </w:r>
            <w:r w:rsidRPr="00835C8C">
              <w:rPr>
                <w:rFonts w:cs="Arial"/>
                <w:color w:val="000000"/>
                <w:sz w:val="24"/>
                <w:vertAlign w:val="subscript"/>
              </w:rPr>
              <w:t>x</w:t>
            </w:r>
          </w:p>
        </w:tc>
        <w:tc>
          <w:tcPr>
            <w:tcW w:w="2665"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14792</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2665" w:type="dxa"/>
          </w:tcPr>
          <w:p w:rsidR="00835C8C" w:rsidRPr="004A46E3" w:rsidRDefault="00835C8C" w:rsidP="00835C8C">
            <w:pPr>
              <w:jc w:val="center"/>
              <w:rPr>
                <w:rFonts w:cs="Arial"/>
                <w:color w:val="000000"/>
                <w:szCs w:val="20"/>
              </w:rPr>
            </w:pPr>
            <w:r w:rsidRPr="004A46E3">
              <w:rPr>
                <w:rFonts w:cs="Arial"/>
                <w:color w:val="000000"/>
                <w:szCs w:val="20"/>
              </w:rPr>
              <w:t>БДС EN 15058</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2665"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7036DD">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прах</w:t>
            </w:r>
          </w:p>
        </w:tc>
        <w:tc>
          <w:tcPr>
            <w:tcW w:w="2665"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   БДС </w:t>
            </w:r>
            <w:r w:rsidRPr="004A46E3">
              <w:rPr>
                <w:rFonts w:cs="Arial"/>
                <w:color w:val="000000"/>
                <w:szCs w:val="20"/>
              </w:rPr>
              <w:t>EN 13284-1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bl>
    <w:p w:rsidR="00835C8C" w:rsidRPr="00A273E1" w:rsidRDefault="00835C8C" w:rsidP="00835C8C">
      <w:pPr>
        <w:rPr>
          <w:rFonts w:cs="Arial"/>
          <w:color w:val="000000"/>
          <w:sz w:val="8"/>
          <w:szCs w:val="8"/>
        </w:rPr>
      </w:pPr>
    </w:p>
    <w:p w:rsidR="00B7507A" w:rsidRDefault="00835C8C" w:rsidP="00B7507A">
      <w:pPr>
        <w:ind w:left="851"/>
        <w:rPr>
          <w:rFonts w:cs="Arial"/>
          <w:color w:val="000000"/>
          <w:sz w:val="24"/>
          <w:lang w:val="ru-RU"/>
        </w:rPr>
      </w:pPr>
      <w:r w:rsidRPr="000E6B14">
        <w:rPr>
          <w:rFonts w:cs="Arial"/>
          <w:color w:val="000000"/>
          <w:sz w:val="24"/>
          <w:lang w:val="ru-RU"/>
        </w:rPr>
        <w:t>Мониторинг на изпускан</w:t>
      </w:r>
      <w:r w:rsidR="00B7507A">
        <w:rPr>
          <w:rFonts w:cs="Arial"/>
          <w:color w:val="000000"/>
          <w:sz w:val="24"/>
          <w:lang w:val="ru-RU"/>
        </w:rPr>
        <w:t>ите газове от  Ко</w:t>
      </w:r>
      <w:r w:rsidRPr="000E6B14">
        <w:rPr>
          <w:rFonts w:cs="Arial"/>
          <w:color w:val="000000"/>
          <w:sz w:val="24"/>
          <w:lang w:val="ru-RU"/>
        </w:rPr>
        <w:t xml:space="preserve">генераторни </w:t>
      </w:r>
      <w:r w:rsidR="00B7507A">
        <w:rPr>
          <w:rFonts w:cs="Arial"/>
          <w:color w:val="000000"/>
          <w:sz w:val="24"/>
          <w:lang w:val="ru-RU"/>
        </w:rPr>
        <w:t>инсталации</w:t>
      </w:r>
      <w:r w:rsidRPr="000E6B14">
        <w:rPr>
          <w:rFonts w:cs="Arial"/>
          <w:color w:val="000000"/>
          <w:sz w:val="24"/>
          <w:lang w:val="ru-RU"/>
        </w:rPr>
        <w:t xml:space="preserve"> № 1</w:t>
      </w:r>
      <w:r w:rsidRPr="000E6B14">
        <w:rPr>
          <w:rFonts w:cs="Arial"/>
          <w:color w:val="000000"/>
          <w:sz w:val="24"/>
          <w:lang w:val="bg-BG"/>
        </w:rPr>
        <w:t>,</w:t>
      </w:r>
      <w:r w:rsidRPr="000E6B14">
        <w:rPr>
          <w:rFonts w:cs="Arial"/>
          <w:color w:val="000000"/>
          <w:sz w:val="24"/>
          <w:lang w:val="ru-RU"/>
        </w:rPr>
        <w:t xml:space="preserve"> № 2,  </w:t>
      </w:r>
    </w:p>
    <w:p w:rsidR="000E6B14" w:rsidRPr="00835C8C" w:rsidRDefault="00835C8C" w:rsidP="00835C8C">
      <w:pPr>
        <w:rPr>
          <w:rFonts w:cs="Arial"/>
          <w:color w:val="000000"/>
          <w:sz w:val="24"/>
          <w:lang w:val="ru-RU"/>
        </w:rPr>
      </w:pPr>
      <w:r w:rsidRPr="000E6B14">
        <w:rPr>
          <w:rFonts w:cs="Arial"/>
          <w:color w:val="000000"/>
          <w:sz w:val="24"/>
          <w:lang w:val="ru-RU"/>
        </w:rPr>
        <w:t>според комплексното разрешително, съгласно Условие 9.5.3. и табл.9.5.1.3 е определен както  следва:</w:t>
      </w:r>
    </w:p>
    <w:p w:rsidR="00835C8C" w:rsidRPr="008F72D6" w:rsidRDefault="00835C8C" w:rsidP="00835C8C">
      <w:pPr>
        <w:jc w:val="center"/>
        <w:rPr>
          <w:rFonts w:cs="Arial"/>
          <w:color w:val="000000"/>
          <w:sz w:val="24"/>
        </w:rPr>
      </w:pPr>
      <w:r w:rsidRPr="008F72D6">
        <w:rPr>
          <w:rFonts w:cs="Arial"/>
          <w:color w:val="000000"/>
          <w:sz w:val="24"/>
        </w:rPr>
        <w:t xml:space="preserve">                                                                                                                   Таблица IV.</w:t>
      </w:r>
      <w:r w:rsidRPr="008F72D6">
        <w:rPr>
          <w:rFonts w:cs="Arial"/>
          <w:color w:val="000000"/>
          <w:sz w:val="24"/>
          <w:lang w:val="bg-BG"/>
        </w:rPr>
        <w:t xml:space="preserve">Б- </w:t>
      </w:r>
      <w:r w:rsidRPr="008F72D6">
        <w:rPr>
          <w:rFonts w:cs="Arial"/>
          <w:color w:val="000000"/>
          <w:sz w:val="24"/>
        </w:rPr>
        <w:t>5</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5"/>
        <w:gridCol w:w="4119"/>
      </w:tblGrid>
      <w:tr w:rsidR="00835C8C" w:rsidRPr="008F72D6" w:rsidTr="008F72D6">
        <w:trPr>
          <w:trHeight w:val="443"/>
        </w:trPr>
        <w:tc>
          <w:tcPr>
            <w:tcW w:w="2268" w:type="dxa"/>
            <w:shd w:val="clear" w:color="auto" w:fill="99CCFF"/>
            <w:vAlign w:val="center"/>
          </w:tcPr>
          <w:p w:rsidR="00835C8C" w:rsidRPr="008F72D6" w:rsidRDefault="00835C8C" w:rsidP="00835C8C">
            <w:pPr>
              <w:jc w:val="center"/>
              <w:rPr>
                <w:rFonts w:cs="Arial"/>
                <w:b/>
                <w:color w:val="000000"/>
                <w:szCs w:val="20"/>
              </w:rPr>
            </w:pPr>
            <w:r w:rsidRPr="008F72D6">
              <w:rPr>
                <w:rFonts w:cs="Arial"/>
                <w:b/>
                <w:color w:val="000000"/>
                <w:szCs w:val="20"/>
              </w:rPr>
              <w:lastRenderedPageBreak/>
              <w:t>Показател</w:t>
            </w:r>
          </w:p>
        </w:tc>
        <w:tc>
          <w:tcPr>
            <w:tcW w:w="2665" w:type="dxa"/>
            <w:shd w:val="clear" w:color="auto" w:fill="99CCFF"/>
            <w:vAlign w:val="center"/>
          </w:tcPr>
          <w:p w:rsidR="00835C8C" w:rsidRPr="008F72D6" w:rsidRDefault="00835C8C" w:rsidP="00835C8C">
            <w:pPr>
              <w:jc w:val="center"/>
              <w:rPr>
                <w:rFonts w:cs="Arial"/>
                <w:b/>
                <w:color w:val="000000"/>
                <w:szCs w:val="20"/>
              </w:rPr>
            </w:pPr>
            <w:r w:rsidRPr="008F72D6">
              <w:rPr>
                <w:rFonts w:cs="Arial"/>
                <w:b/>
                <w:color w:val="000000"/>
                <w:szCs w:val="20"/>
              </w:rPr>
              <w:t>Препоръчителен метод</w:t>
            </w:r>
          </w:p>
        </w:tc>
        <w:tc>
          <w:tcPr>
            <w:tcW w:w="4119" w:type="dxa"/>
            <w:shd w:val="clear" w:color="auto" w:fill="99CCFF"/>
            <w:vAlign w:val="center"/>
          </w:tcPr>
          <w:p w:rsidR="00835C8C" w:rsidRPr="008F72D6" w:rsidRDefault="00835C8C" w:rsidP="00835C8C">
            <w:pPr>
              <w:jc w:val="center"/>
              <w:rPr>
                <w:rFonts w:cs="Arial"/>
                <w:b/>
                <w:color w:val="000000"/>
                <w:szCs w:val="20"/>
              </w:rPr>
            </w:pPr>
            <w:r w:rsidRPr="008F72D6">
              <w:rPr>
                <w:rFonts w:cs="Arial"/>
                <w:b/>
                <w:color w:val="000000"/>
                <w:szCs w:val="20"/>
              </w:rPr>
              <w:t>Честота на измерването</w:t>
            </w:r>
          </w:p>
        </w:tc>
      </w:tr>
      <w:tr w:rsidR="00835C8C" w:rsidRPr="00835C8C" w:rsidTr="008F72D6">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NО</w:t>
            </w:r>
            <w:r w:rsidRPr="00835C8C">
              <w:rPr>
                <w:rFonts w:cs="Arial"/>
                <w:color w:val="000000"/>
                <w:sz w:val="24"/>
                <w:vertAlign w:val="subscript"/>
              </w:rPr>
              <w:t>x</w:t>
            </w:r>
          </w:p>
        </w:tc>
        <w:tc>
          <w:tcPr>
            <w:tcW w:w="2665"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14792</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8F72D6">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2665" w:type="dxa"/>
          </w:tcPr>
          <w:p w:rsidR="00835C8C" w:rsidRPr="004A46E3" w:rsidRDefault="00835C8C" w:rsidP="00835C8C">
            <w:pPr>
              <w:jc w:val="center"/>
              <w:rPr>
                <w:rFonts w:cs="Arial"/>
                <w:color w:val="000000"/>
                <w:szCs w:val="20"/>
              </w:rPr>
            </w:pPr>
            <w:r w:rsidRPr="004A46E3">
              <w:rPr>
                <w:rFonts w:cs="Arial"/>
                <w:color w:val="000000"/>
                <w:szCs w:val="20"/>
              </w:rPr>
              <w:t>БДС</w:t>
            </w:r>
            <w:r w:rsidRPr="004A46E3">
              <w:rPr>
                <w:rFonts w:cs="Arial"/>
                <w:color w:val="000000"/>
                <w:szCs w:val="20"/>
                <w:lang w:val="bg-BG"/>
              </w:rPr>
              <w:t xml:space="preserve"> </w:t>
            </w:r>
            <w:r w:rsidRPr="004A46E3">
              <w:rPr>
                <w:rFonts w:cs="Arial"/>
                <w:color w:val="000000"/>
                <w:szCs w:val="20"/>
              </w:rPr>
              <w:t>EN 15058</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8F72D6">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2665"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8F72D6">
        <w:tc>
          <w:tcPr>
            <w:tcW w:w="2268"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прах</w:t>
            </w:r>
          </w:p>
        </w:tc>
        <w:tc>
          <w:tcPr>
            <w:tcW w:w="2665"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   БДС </w:t>
            </w:r>
            <w:r w:rsidRPr="004A46E3">
              <w:rPr>
                <w:rFonts w:cs="Arial"/>
                <w:color w:val="000000"/>
                <w:szCs w:val="20"/>
              </w:rPr>
              <w:t>EN 13284-1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bl>
    <w:p w:rsidR="00835C8C" w:rsidRPr="00835C8C" w:rsidRDefault="00835C8C" w:rsidP="00835C8C">
      <w:pPr>
        <w:rPr>
          <w:rFonts w:cs="Arial"/>
          <w:color w:val="000000"/>
          <w:sz w:val="24"/>
          <w:lang w:val="bg-BG"/>
        </w:rPr>
      </w:pPr>
    </w:p>
    <w:p w:rsidR="008E0D75" w:rsidRPr="008F72D6" w:rsidRDefault="008F72D6" w:rsidP="008F72D6">
      <w:pPr>
        <w:pStyle w:val="ListParagraph"/>
        <w:ind w:left="1211"/>
        <w:jc w:val="both"/>
        <w:rPr>
          <w:rFonts w:cs="Arial"/>
          <w:b/>
          <w:color w:val="000000"/>
          <w:sz w:val="24"/>
          <w:lang w:val="bg-BG"/>
        </w:rPr>
      </w:pPr>
      <w:r>
        <w:rPr>
          <w:rFonts w:cs="Arial"/>
          <w:b/>
          <w:color w:val="000000"/>
          <w:sz w:val="24"/>
          <w:lang w:val="bg-BG"/>
        </w:rPr>
        <w:t xml:space="preserve">3.  </w:t>
      </w:r>
      <w:r w:rsidR="00835C8C" w:rsidRPr="008E0D75">
        <w:rPr>
          <w:rFonts w:cs="Arial"/>
          <w:b/>
          <w:color w:val="000000"/>
          <w:sz w:val="24"/>
        </w:rPr>
        <w:t>Измерване и документиране</w:t>
      </w:r>
    </w:p>
    <w:p w:rsidR="00B07318" w:rsidRDefault="00835C8C" w:rsidP="00B07318">
      <w:pPr>
        <w:ind w:firstLine="708"/>
        <w:jc w:val="both"/>
        <w:rPr>
          <w:rFonts w:cs="Arial"/>
          <w:color w:val="000000"/>
          <w:sz w:val="24"/>
          <w:lang w:val="bg-BG"/>
        </w:rPr>
      </w:pPr>
      <w:r w:rsidRPr="00835C8C">
        <w:rPr>
          <w:rFonts w:cs="Arial"/>
          <w:color w:val="000000"/>
          <w:sz w:val="24"/>
          <w:lang w:val="bg-BG"/>
        </w:rPr>
        <w:t xml:space="preserve"> Съгласно изискванията на </w:t>
      </w:r>
      <w:r w:rsidR="00A273E1">
        <w:rPr>
          <w:rFonts w:cs="Arial"/>
          <w:color w:val="000000"/>
          <w:sz w:val="24"/>
          <w:lang w:val="bg-BG"/>
        </w:rPr>
        <w:t>КР</w:t>
      </w:r>
      <w:r w:rsidRPr="00835C8C">
        <w:rPr>
          <w:rFonts w:cs="Arial"/>
          <w:color w:val="000000"/>
          <w:sz w:val="24"/>
          <w:lang w:val="bg-BG"/>
        </w:rPr>
        <w:t xml:space="preserve"> за извършване на </w:t>
      </w:r>
      <w:r w:rsidR="00A273E1">
        <w:rPr>
          <w:rFonts w:cs="Arial"/>
          <w:color w:val="000000"/>
          <w:sz w:val="24"/>
          <w:lang w:val="bg-BG"/>
        </w:rPr>
        <w:t>СПИ</w:t>
      </w:r>
      <w:r w:rsidRPr="00835C8C">
        <w:rPr>
          <w:rFonts w:cs="Arial"/>
          <w:color w:val="000000"/>
          <w:sz w:val="24"/>
          <w:lang w:val="bg-BG"/>
        </w:rPr>
        <w:t>,  през 201</w:t>
      </w:r>
      <w:r w:rsidR="00B7507A">
        <w:rPr>
          <w:rFonts w:cs="Arial"/>
          <w:sz w:val="24"/>
          <w:lang w:val="bg-BG"/>
        </w:rPr>
        <w:t>6</w:t>
      </w:r>
      <w:r w:rsidRPr="00835C8C">
        <w:rPr>
          <w:rFonts w:cs="Arial"/>
          <w:sz w:val="24"/>
          <w:lang w:val="bg-BG"/>
        </w:rPr>
        <w:t xml:space="preserve"> </w:t>
      </w:r>
      <w:r w:rsidRPr="00835C8C">
        <w:rPr>
          <w:rFonts w:cs="Arial"/>
          <w:color w:val="000000"/>
          <w:sz w:val="24"/>
          <w:lang w:val="bg-BG"/>
        </w:rPr>
        <w:t>г. е извършено замерване на емисиите на съоръженията по Условие 2 с определената и цитирана по-горе честота. Лабораторията, извършила замерванията -”Екоексперт 6”</w:t>
      </w:r>
      <w:r w:rsidRPr="00835C8C">
        <w:rPr>
          <w:rFonts w:cs="Arial"/>
          <w:color w:val="000000"/>
          <w:sz w:val="24"/>
        </w:rPr>
        <w:t xml:space="preserve"> </w:t>
      </w:r>
      <w:r w:rsidRPr="00835C8C">
        <w:rPr>
          <w:rFonts w:cs="Arial"/>
          <w:color w:val="000000"/>
          <w:sz w:val="24"/>
          <w:lang w:val="bg-BG"/>
        </w:rPr>
        <w:t xml:space="preserve">ЕООД е Акредитирана от ИА „БСА” съгласно изискванията на </w:t>
      </w:r>
      <w:r w:rsidRPr="005708C1">
        <w:rPr>
          <w:rFonts w:cs="Arial"/>
          <w:color w:val="000000"/>
          <w:sz w:val="24"/>
          <w:lang w:val="bg-BG"/>
        </w:rPr>
        <w:t>БДС EN ISO/IEC 17</w:t>
      </w:r>
      <w:r w:rsidR="005708C1">
        <w:rPr>
          <w:rFonts w:cs="Arial"/>
          <w:color w:val="000000"/>
          <w:sz w:val="24"/>
          <w:lang w:val="bg-BG"/>
        </w:rPr>
        <w:t>025:2006 сертификат № 40-</w:t>
      </w:r>
      <w:r w:rsidR="005708C1" w:rsidRPr="005708C1">
        <w:rPr>
          <w:rFonts w:cs="Arial"/>
          <w:color w:val="000000"/>
          <w:sz w:val="24"/>
          <w:lang w:val="bg-BG"/>
        </w:rPr>
        <w:t>ЛИ/ 25.03.2016 г., валиден до 25.03.2020 г.</w:t>
      </w:r>
    </w:p>
    <w:p w:rsidR="00835C8C" w:rsidRPr="00B07318" w:rsidRDefault="00835C8C" w:rsidP="00B07318">
      <w:pPr>
        <w:ind w:firstLine="708"/>
        <w:jc w:val="both"/>
        <w:rPr>
          <w:rFonts w:cs="Arial"/>
          <w:color w:val="000000"/>
          <w:sz w:val="24"/>
          <w:lang w:val="bg-BG"/>
        </w:rPr>
      </w:pPr>
      <w:r w:rsidRPr="00835C8C">
        <w:rPr>
          <w:rFonts w:cs="Arial"/>
          <w:color w:val="000000"/>
          <w:sz w:val="24"/>
          <w:lang w:val="bg-BG"/>
        </w:rPr>
        <w:t xml:space="preserve">Данните от собствените периодичните измервания на емисиите на вредните вещества в отпадъчните газове са документирани в протоколи от лицензираната лаборатория, извършила тези измервания и са представени в РИОСВ Варна. </w:t>
      </w:r>
    </w:p>
    <w:p w:rsidR="00835C8C" w:rsidRPr="00304790" w:rsidRDefault="00835C8C" w:rsidP="00304790">
      <w:pPr>
        <w:ind w:firstLine="708"/>
        <w:jc w:val="both"/>
        <w:rPr>
          <w:rFonts w:cs="Arial"/>
          <w:color w:val="000000"/>
          <w:sz w:val="24"/>
          <w:lang w:val="bg-BG"/>
        </w:rPr>
      </w:pPr>
      <w:r w:rsidRPr="00835C8C">
        <w:rPr>
          <w:rFonts w:cs="Arial"/>
          <w:color w:val="000000"/>
          <w:sz w:val="24"/>
          <w:lang w:val="bg-BG"/>
        </w:rPr>
        <w:t xml:space="preserve"> В следващите две таблици са посочени резултатите от извършените </w:t>
      </w:r>
      <w:r w:rsidR="00A273E1">
        <w:rPr>
          <w:rFonts w:cs="Arial"/>
          <w:color w:val="000000"/>
          <w:sz w:val="24"/>
          <w:lang w:val="bg-BG"/>
        </w:rPr>
        <w:t>СПИ</w:t>
      </w:r>
      <w:r w:rsidRPr="00835C8C">
        <w:rPr>
          <w:rFonts w:cs="Arial"/>
          <w:color w:val="000000"/>
          <w:sz w:val="24"/>
          <w:lang w:val="bg-BG"/>
        </w:rPr>
        <w:t xml:space="preserve"> на съоръженията от инсталацията по Условие 2, за 201</w:t>
      </w:r>
      <w:r w:rsidR="005708C1">
        <w:rPr>
          <w:rFonts w:cs="Arial"/>
          <w:color w:val="000000"/>
          <w:sz w:val="24"/>
          <w:lang w:val="ru-RU"/>
        </w:rPr>
        <w:t>6</w:t>
      </w:r>
      <w:r w:rsidRPr="00835C8C">
        <w:rPr>
          <w:rFonts w:cs="Arial"/>
          <w:color w:val="000000"/>
          <w:sz w:val="24"/>
          <w:lang w:val="bg-BG"/>
        </w:rPr>
        <w:t xml:space="preserve"> г. и е направена оценка на съответствието на получените резултати с тези стойности нормирани в КР.</w:t>
      </w:r>
    </w:p>
    <w:p w:rsidR="00835C8C" w:rsidRPr="00835C8C" w:rsidRDefault="00835C8C" w:rsidP="008E0D75">
      <w:pPr>
        <w:rPr>
          <w:rFonts w:cs="Arial"/>
          <w:b/>
          <w:i/>
          <w:color w:val="000000"/>
          <w:sz w:val="24"/>
          <w:lang w:val="bg-BG"/>
        </w:rPr>
      </w:pPr>
      <w:r w:rsidRPr="00835C8C">
        <w:rPr>
          <w:rFonts w:cs="Arial"/>
          <w:b/>
          <w:i/>
          <w:color w:val="000000"/>
          <w:sz w:val="24"/>
        </w:rPr>
        <w:t xml:space="preserve">                3-</w:t>
      </w:r>
      <w:r w:rsidRPr="00835C8C">
        <w:rPr>
          <w:rFonts w:cs="Arial"/>
          <w:b/>
          <w:i/>
          <w:color w:val="000000"/>
          <w:sz w:val="24"/>
          <w:lang w:val="bg-BG"/>
        </w:rPr>
        <w:t>1. Отчет за първото шестмесечие на 20</w:t>
      </w:r>
      <w:r w:rsidR="005708C1">
        <w:rPr>
          <w:rFonts w:cs="Arial"/>
          <w:b/>
          <w:i/>
          <w:sz w:val="24"/>
          <w:lang w:val="bg-BG"/>
        </w:rPr>
        <w:t>16</w:t>
      </w:r>
      <w:r w:rsidRPr="00835C8C">
        <w:rPr>
          <w:rFonts w:cs="Arial"/>
          <w:b/>
          <w:i/>
          <w:sz w:val="24"/>
          <w:lang w:val="bg-BG"/>
        </w:rPr>
        <w:t xml:space="preserve"> </w:t>
      </w:r>
      <w:r w:rsidRPr="00835C8C">
        <w:rPr>
          <w:rFonts w:cs="Arial"/>
          <w:b/>
          <w:i/>
          <w:color w:val="000000"/>
          <w:sz w:val="24"/>
          <w:lang w:val="bg-BG"/>
        </w:rPr>
        <w:t>г.</w:t>
      </w:r>
    </w:p>
    <w:p w:rsidR="00835C8C" w:rsidRPr="008F72D6" w:rsidRDefault="00835C8C" w:rsidP="00835C8C">
      <w:pPr>
        <w:jc w:val="right"/>
        <w:outlineLvl w:val="0"/>
        <w:rPr>
          <w:rFonts w:cs="Arial"/>
          <w:sz w:val="24"/>
          <w:lang w:val="bg-BG"/>
        </w:rPr>
      </w:pPr>
      <w:r w:rsidRPr="008F72D6">
        <w:rPr>
          <w:rFonts w:cs="Arial"/>
          <w:sz w:val="24"/>
          <w:lang w:val="bg-BG"/>
        </w:rPr>
        <w:t xml:space="preserve">Таблица </w:t>
      </w:r>
      <w:r w:rsidRPr="008F72D6">
        <w:rPr>
          <w:rFonts w:cs="Arial"/>
          <w:sz w:val="24"/>
        </w:rPr>
        <w:t>IV</w:t>
      </w:r>
      <w:r w:rsidRPr="008F72D6">
        <w:rPr>
          <w:rFonts w:cs="Arial"/>
          <w:sz w:val="24"/>
          <w:lang w:val="ru-RU"/>
        </w:rPr>
        <w:t>.</w:t>
      </w:r>
      <w:r w:rsidRPr="008F72D6">
        <w:rPr>
          <w:rFonts w:cs="Arial"/>
          <w:sz w:val="24"/>
        </w:rPr>
        <w:t>Б</w:t>
      </w:r>
      <w:r w:rsidRPr="008F72D6">
        <w:rPr>
          <w:rFonts w:cs="Arial"/>
          <w:sz w:val="24"/>
          <w:lang w:val="bg-BG"/>
        </w:rPr>
        <w:t>-6</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7"/>
        <w:gridCol w:w="1418"/>
        <w:gridCol w:w="850"/>
        <w:gridCol w:w="851"/>
        <w:gridCol w:w="708"/>
        <w:gridCol w:w="926"/>
        <w:gridCol w:w="709"/>
        <w:gridCol w:w="567"/>
        <w:gridCol w:w="708"/>
        <w:gridCol w:w="709"/>
      </w:tblGrid>
      <w:tr w:rsidR="00835C8C" w:rsidRPr="00835C8C" w:rsidTr="007E0355">
        <w:trPr>
          <w:trHeight w:val="683"/>
        </w:trPr>
        <w:tc>
          <w:tcPr>
            <w:tcW w:w="247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bookmarkStart w:id="11" w:name="OLE_LINK45"/>
            <w:bookmarkStart w:id="12" w:name="OLE_LINK46"/>
            <w:bookmarkStart w:id="13" w:name="OLE_LINK1"/>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ru-RU"/>
              </w:rPr>
              <w:t>Източници на отпадъч</w:t>
            </w:r>
            <w:r w:rsidR="000E6B14">
              <w:rPr>
                <w:rFonts w:cs="Arial"/>
                <w:b/>
                <w:color w:val="000000"/>
                <w:szCs w:val="20"/>
                <w:lang w:val="ru-RU"/>
              </w:rPr>
              <w:t xml:space="preserve"> </w:t>
            </w:r>
            <w:r w:rsidRPr="00835C8C">
              <w:rPr>
                <w:rFonts w:cs="Arial"/>
                <w:b/>
                <w:color w:val="000000"/>
                <w:szCs w:val="20"/>
                <w:lang w:val="ru-RU"/>
              </w:rPr>
              <w:t>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NOx</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SO</w:t>
            </w:r>
            <w:r w:rsidRPr="00835C8C">
              <w:rPr>
                <w:rFonts w:cs="Arial"/>
                <w:b/>
                <w:color w:val="000000"/>
                <w:szCs w:val="20"/>
                <w:vertAlign w:val="subscript"/>
                <w:lang w:val="ru-RU"/>
              </w:rPr>
              <w:t>2</w:t>
            </w:r>
          </w:p>
        </w:tc>
        <w:tc>
          <w:tcPr>
            <w:tcW w:w="9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прах</w:t>
            </w:r>
          </w:p>
        </w:tc>
        <w:tc>
          <w:tcPr>
            <w:tcW w:w="2693"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съответствие</w:t>
            </w:r>
          </w:p>
        </w:tc>
      </w:tr>
      <w:tr w:rsidR="00835C8C" w:rsidRPr="00835C8C" w:rsidTr="007E0355">
        <w:trPr>
          <w:trHeight w:val="229"/>
        </w:trPr>
        <w:tc>
          <w:tcPr>
            <w:tcW w:w="2477"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szCs w:val="20"/>
                <w:lang w:val="bg-BG"/>
              </w:rPr>
            </w:pPr>
            <w:r w:rsidRPr="00835C8C">
              <w:rPr>
                <w:rFonts w:cs="Arial"/>
                <w:szCs w:val="20"/>
                <w:lang w:val="bg-BG"/>
              </w:rPr>
              <w:t xml:space="preserve">Емисионни норми </w:t>
            </w:r>
          </w:p>
          <w:p w:rsidR="00835C8C" w:rsidRPr="00835C8C" w:rsidRDefault="00835C8C" w:rsidP="00835C8C">
            <w:pPr>
              <w:rPr>
                <w:rFonts w:cs="Arial"/>
                <w:color w:val="000000"/>
                <w:sz w:val="24"/>
                <w:lang w:val="bg-BG"/>
              </w:rPr>
            </w:pPr>
            <w:r w:rsidRPr="00835C8C">
              <w:rPr>
                <w:rFonts w:cs="Arial"/>
                <w:szCs w:val="20"/>
                <w:lang w:val="bg-BG"/>
              </w:rPr>
              <w:t>(</w:t>
            </w:r>
            <w:r w:rsidRPr="00835C8C">
              <w:rPr>
                <w:rFonts w:cs="Arial"/>
                <w:szCs w:val="20"/>
              </w:rPr>
              <w:t>mg</w:t>
            </w:r>
            <w:r w:rsidRPr="00835C8C">
              <w:rPr>
                <w:rFonts w:cs="Arial"/>
                <w:szCs w:val="20"/>
                <w:lang w:val="bg-BG"/>
              </w:rPr>
              <w:t>/</w:t>
            </w:r>
            <w:r w:rsidR="008F72D6">
              <w:rPr>
                <w:rFonts w:cs="Arial"/>
                <w:szCs w:val="20"/>
                <w:lang w:val="bg-BG"/>
              </w:rPr>
              <w:t xml:space="preserve"> </w:t>
            </w:r>
            <w:r w:rsidRPr="00835C8C">
              <w:rPr>
                <w:rFonts w:cs="Arial"/>
                <w:szCs w:val="20"/>
              </w:rPr>
              <w:t>Nm</w:t>
            </w:r>
            <w:r w:rsidRPr="00835C8C">
              <w:rPr>
                <w:rFonts w:cs="Arial"/>
                <w:szCs w:val="20"/>
                <w:vertAlign w:val="superscript"/>
                <w:lang w:val="bg-BG"/>
              </w:rPr>
              <w:t>3</w:t>
            </w:r>
            <w:r w:rsidRPr="00835C8C">
              <w:rPr>
                <w:rFonts w:cs="Arial"/>
                <w:szCs w:val="20"/>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80"/>
                <w:szCs w:val="20"/>
                <w:u w:val="single"/>
                <w:lang w:val="bg-BG"/>
              </w:rPr>
            </w:pPr>
            <w:r w:rsidRPr="00970BAA">
              <w:rPr>
                <w:rFonts w:cs="Arial"/>
                <w:b/>
                <w:color w:val="008080"/>
                <w:szCs w:val="20"/>
                <w:u w:val="single"/>
                <w:lang w:val="bg-BG"/>
              </w:rPr>
              <w:t>250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80"/>
                <w:szCs w:val="20"/>
                <w:u w:val="single"/>
                <w:lang w:val="bg-BG"/>
              </w:rPr>
            </w:pPr>
            <w:r w:rsidRPr="00970BAA">
              <w:rPr>
                <w:rFonts w:cs="Arial"/>
                <w:b/>
                <w:color w:val="008080"/>
                <w:szCs w:val="20"/>
                <w:u w:val="single"/>
                <w:lang w:val="bg-BG"/>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80"/>
                <w:szCs w:val="20"/>
                <w:u w:val="single"/>
                <w:lang w:val="bg-BG"/>
              </w:rPr>
            </w:pPr>
            <w:r w:rsidRPr="00970BAA">
              <w:rPr>
                <w:rFonts w:cs="Arial"/>
                <w:b/>
                <w:color w:val="008080"/>
                <w:szCs w:val="20"/>
                <w:u w:val="single"/>
                <w:lang w:val="bg-BG"/>
              </w:rPr>
              <w:t>35</w:t>
            </w:r>
          </w:p>
        </w:tc>
        <w:tc>
          <w:tcPr>
            <w:tcW w:w="9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80"/>
                <w:szCs w:val="20"/>
                <w:lang w:val="bg-BG"/>
              </w:rPr>
            </w:pPr>
            <w:r w:rsidRPr="00970BAA">
              <w:rPr>
                <w:rFonts w:cs="Arial"/>
                <w:b/>
                <w:color w:val="008080"/>
                <w:szCs w:val="20"/>
                <w:lang w:val="bg-BG"/>
              </w:rPr>
              <w:t>-</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lang w:val="ru-RU"/>
              </w:rPr>
            </w:pPr>
            <w:r w:rsidRPr="00970BAA">
              <w:rPr>
                <w:rFonts w:cs="Arial"/>
                <w:b/>
                <w:color w:val="000000"/>
                <w:szCs w:val="20"/>
              </w:rPr>
              <w:t>NOx</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lang w:val="ru-RU"/>
              </w:rPr>
            </w:pPr>
            <w:r w:rsidRPr="00970BAA">
              <w:rPr>
                <w:rFonts w:cs="Arial"/>
                <w:b/>
                <w:color w:val="000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SO</w:t>
            </w:r>
            <w:r w:rsidRPr="00970BAA">
              <w:rPr>
                <w:rFonts w:cs="Arial"/>
                <w:b/>
                <w:color w:val="000000"/>
                <w:szCs w:val="20"/>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lang w:val="bg-BG"/>
              </w:rPr>
            </w:pPr>
            <w:r w:rsidRPr="00970BAA">
              <w:rPr>
                <w:rFonts w:cs="Arial"/>
                <w:b/>
                <w:color w:val="000000"/>
                <w:szCs w:val="20"/>
                <w:lang w:val="bg-BG"/>
              </w:rPr>
              <w:t>прах</w:t>
            </w:r>
          </w:p>
        </w:tc>
      </w:tr>
      <w:tr w:rsidR="005D3933" w:rsidRPr="00835C8C" w:rsidTr="007E0355">
        <w:trPr>
          <w:cantSplit/>
          <w:trHeight w:val="591"/>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rPr>
                <w:rFonts w:cs="Arial"/>
                <w:szCs w:val="20"/>
                <w:lang w:val="bg-BG"/>
              </w:rPr>
            </w:pPr>
            <w:r w:rsidRPr="00835C8C">
              <w:rPr>
                <w:rFonts w:cs="Arial"/>
                <w:szCs w:val="20"/>
                <w:lang w:val="bg-BG"/>
              </w:rPr>
              <w:t>Измерени стойности на емисиите при С</w:t>
            </w:r>
            <w:r>
              <w:rPr>
                <w:rFonts w:cs="Arial"/>
                <w:szCs w:val="20"/>
                <w:lang w:val="bg-BG"/>
              </w:rPr>
              <w:t>ПИ през І-во шестмесечие на 2016</w:t>
            </w:r>
            <w:r w:rsidRPr="00835C8C">
              <w:rPr>
                <w:rFonts w:cs="Arial"/>
                <w:szCs w:val="20"/>
                <w:lang w:val="bg-BG"/>
              </w:rPr>
              <w:t xml:space="preserve">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rPr>
                <w:rFonts w:cs="Arial"/>
                <w:color w:val="000000"/>
                <w:szCs w:val="20"/>
              </w:rPr>
            </w:pPr>
            <w:r w:rsidRPr="00835C8C">
              <w:rPr>
                <w:rFonts w:cs="Arial"/>
                <w:color w:val="000000"/>
                <w:szCs w:val="20"/>
                <w:lang w:val="bg-BG"/>
              </w:rPr>
              <w:t>ВК-1</w:t>
            </w:r>
          </w:p>
        </w:tc>
        <w:tc>
          <w:tcPr>
            <w:tcW w:w="850" w:type="dxa"/>
            <w:tcBorders>
              <w:top w:val="nil"/>
              <w:left w:val="nil"/>
              <w:bottom w:val="single" w:sz="8" w:space="0" w:color="auto"/>
              <w:right w:val="single" w:sz="4" w:space="0" w:color="auto"/>
            </w:tcBorders>
            <w:shd w:val="clear" w:color="auto" w:fill="auto"/>
            <w:vAlign w:val="center"/>
          </w:tcPr>
          <w:p w:rsidR="005D3933" w:rsidRDefault="005D3933" w:rsidP="005D3933">
            <w:pPr>
              <w:spacing w:line="240" w:lineRule="auto"/>
              <w:jc w:val="center"/>
              <w:rPr>
                <w:rFonts w:cs="Arial"/>
                <w:color w:val="000000"/>
                <w:szCs w:val="20"/>
              </w:rPr>
            </w:pPr>
            <w:r>
              <w:rPr>
                <w:rFonts w:cs="Arial"/>
                <w:color w:val="000000"/>
                <w:szCs w:val="20"/>
              </w:rPr>
              <w:t xml:space="preserve">122 </w:t>
            </w:r>
            <w:r>
              <w:rPr>
                <w:rFonts w:ascii="Calibri" w:hAnsi="Calibri" w:cs="Arial"/>
                <w:color w:val="000000"/>
                <w:szCs w:val="20"/>
              </w:rPr>
              <w:t>±</w:t>
            </w:r>
            <w:r>
              <w:rPr>
                <w:rFonts w:cs="Arial"/>
                <w:color w:val="000000"/>
                <w:szCs w:val="20"/>
              </w:rPr>
              <w:t xml:space="preserve"> 2</w:t>
            </w:r>
          </w:p>
        </w:tc>
        <w:tc>
          <w:tcPr>
            <w:tcW w:w="851"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8"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926"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9"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8"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nil"/>
              <w:left w:val="single" w:sz="4" w:space="0" w:color="auto"/>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r>
      <w:tr w:rsidR="005D3933" w:rsidRPr="00835C8C" w:rsidTr="007E0355">
        <w:trPr>
          <w:cantSplit/>
          <w:trHeight w:val="557"/>
        </w:trPr>
        <w:tc>
          <w:tcPr>
            <w:tcW w:w="2477" w:type="dxa"/>
            <w:vMerge/>
            <w:tcBorders>
              <w:left w:val="single" w:sz="4" w:space="0" w:color="auto"/>
              <w:right w:val="single" w:sz="4" w:space="0" w:color="auto"/>
            </w:tcBorders>
            <w:shd w:val="clear" w:color="auto" w:fill="auto"/>
            <w:vAlign w:val="center"/>
          </w:tcPr>
          <w:p w:rsidR="005D3933" w:rsidRPr="00835C8C" w:rsidRDefault="005D3933" w:rsidP="005D3933">
            <w:pPr>
              <w:rPr>
                <w:rFonts w:cs="Arial"/>
                <w:szCs w:val="20"/>
                <w:lang w:val="bg-BG"/>
              </w:rPr>
            </w:pPr>
            <w:bookmarkStart w:id="14" w:name="_Hlk440132720"/>
          </w:p>
        </w:tc>
        <w:tc>
          <w:tcPr>
            <w:tcW w:w="1418" w:type="dxa"/>
            <w:tcBorders>
              <w:top w:val="single" w:sz="4" w:space="0" w:color="auto"/>
              <w:left w:val="single" w:sz="4" w:space="0" w:color="auto"/>
              <w:bottom w:val="nil"/>
              <w:right w:val="single" w:sz="4" w:space="0" w:color="auto"/>
            </w:tcBorders>
            <w:shd w:val="clear" w:color="auto" w:fill="auto"/>
          </w:tcPr>
          <w:p w:rsidR="005D3933" w:rsidRPr="00835C8C" w:rsidRDefault="005D3933" w:rsidP="005D3933">
            <w:pPr>
              <w:rPr>
                <w:rFonts w:cs="Arial"/>
                <w:color w:val="000000"/>
                <w:szCs w:val="20"/>
                <w:lang w:val="bg-BG"/>
              </w:rPr>
            </w:pPr>
            <w:r w:rsidRPr="00835C8C">
              <w:rPr>
                <w:rFonts w:cs="Arial"/>
                <w:color w:val="000000"/>
                <w:szCs w:val="20"/>
                <w:lang w:val="bg-BG"/>
              </w:rPr>
              <w:t xml:space="preserve">ВК №2 </w:t>
            </w:r>
          </w:p>
          <w:p w:rsidR="005D3933" w:rsidRPr="00835C8C" w:rsidRDefault="005D3933" w:rsidP="005D3933">
            <w:pPr>
              <w:rPr>
                <w:rFonts w:cs="Arial"/>
                <w:color w:val="000000"/>
                <w:szCs w:val="20"/>
                <w:lang w:val="ru-RU"/>
              </w:rPr>
            </w:pPr>
            <w:r w:rsidRPr="00835C8C">
              <w:rPr>
                <w:rFonts w:cs="Arial"/>
                <w:color w:val="000000"/>
                <w:szCs w:val="20"/>
                <w:lang w:val="bg-BG"/>
              </w:rPr>
              <w:t>/тип ПКМ 12/</w:t>
            </w:r>
          </w:p>
        </w:tc>
        <w:tc>
          <w:tcPr>
            <w:tcW w:w="850"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146 ± 3</w:t>
            </w:r>
          </w:p>
        </w:tc>
        <w:tc>
          <w:tcPr>
            <w:tcW w:w="851"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8"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926"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9"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8"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r>
      <w:bookmarkEnd w:id="14"/>
      <w:tr w:rsidR="003806E7" w:rsidRPr="00835C8C" w:rsidTr="003806E7">
        <w:trPr>
          <w:cantSplit/>
          <w:trHeight w:val="582"/>
        </w:trPr>
        <w:tc>
          <w:tcPr>
            <w:tcW w:w="2477" w:type="dxa"/>
            <w:vMerge/>
            <w:tcBorders>
              <w:left w:val="single" w:sz="4" w:space="0" w:color="auto"/>
              <w:right w:val="single" w:sz="4" w:space="0" w:color="auto"/>
            </w:tcBorders>
            <w:shd w:val="clear" w:color="auto" w:fill="auto"/>
            <w:vAlign w:val="center"/>
          </w:tcPr>
          <w:p w:rsidR="003806E7" w:rsidRPr="00835C8C" w:rsidRDefault="003806E7" w:rsidP="005D3933">
            <w:pPr>
              <w:rPr>
                <w:rFonts w:cs="Arial"/>
                <w:b/>
                <w:szCs w:val="20"/>
                <w:lang w:val="bg-BG"/>
              </w:rPr>
            </w:pPr>
          </w:p>
        </w:tc>
        <w:tc>
          <w:tcPr>
            <w:tcW w:w="1418" w:type="dxa"/>
            <w:tcBorders>
              <w:top w:val="nil"/>
              <w:left w:val="single" w:sz="4" w:space="0" w:color="auto"/>
              <w:bottom w:val="single" w:sz="4" w:space="0" w:color="auto"/>
              <w:right w:val="single" w:sz="4" w:space="0" w:color="auto"/>
            </w:tcBorders>
            <w:shd w:val="clear" w:color="auto" w:fill="auto"/>
          </w:tcPr>
          <w:p w:rsidR="003806E7" w:rsidRPr="00835C8C" w:rsidRDefault="003806E7" w:rsidP="005D3933">
            <w:pPr>
              <w:rPr>
                <w:rFonts w:cs="Arial"/>
                <w:color w:val="000000"/>
                <w:szCs w:val="20"/>
                <w:lang w:val="bg-BG"/>
              </w:rPr>
            </w:pPr>
            <w:r w:rsidRPr="00835C8C">
              <w:rPr>
                <w:rFonts w:cs="Arial"/>
                <w:color w:val="000000"/>
                <w:szCs w:val="20"/>
                <w:lang w:val="bg-BG"/>
              </w:rPr>
              <w:t xml:space="preserve">ВК №3 </w:t>
            </w:r>
          </w:p>
          <w:p w:rsidR="003806E7" w:rsidRPr="00835C8C" w:rsidRDefault="003806E7" w:rsidP="005D3933">
            <w:pPr>
              <w:rPr>
                <w:rFonts w:cs="Arial"/>
                <w:color w:val="000000"/>
                <w:szCs w:val="20"/>
                <w:lang w:val="bg-BG"/>
              </w:rPr>
            </w:pPr>
            <w:r w:rsidRPr="00835C8C">
              <w:rPr>
                <w:rFonts w:cs="Arial"/>
                <w:color w:val="000000"/>
                <w:szCs w:val="20"/>
                <w:lang w:val="bg-BG"/>
              </w:rPr>
              <w:t>/тип ПКМ 12/</w:t>
            </w:r>
          </w:p>
        </w:tc>
        <w:tc>
          <w:tcPr>
            <w:tcW w:w="6028" w:type="dxa"/>
            <w:gridSpan w:val="8"/>
            <w:tcBorders>
              <w:top w:val="single" w:sz="8" w:space="0" w:color="auto"/>
              <w:left w:val="single" w:sz="4" w:space="0" w:color="auto"/>
              <w:bottom w:val="single" w:sz="4" w:space="0" w:color="auto"/>
              <w:right w:val="single" w:sz="4" w:space="0" w:color="auto"/>
            </w:tcBorders>
            <w:shd w:val="clear" w:color="auto" w:fill="auto"/>
            <w:vAlign w:val="center"/>
          </w:tcPr>
          <w:p w:rsidR="003806E7" w:rsidRPr="003806E7" w:rsidRDefault="003806E7" w:rsidP="005D3933">
            <w:pPr>
              <w:jc w:val="center"/>
              <w:rPr>
                <w:rFonts w:cs="Arial"/>
                <w:color w:val="000000"/>
                <w:szCs w:val="20"/>
                <w:lang w:val="bg-BG"/>
              </w:rPr>
            </w:pPr>
            <w:r>
              <w:rPr>
                <w:rFonts w:cs="Arial"/>
                <w:color w:val="000000"/>
                <w:szCs w:val="20"/>
                <w:lang w:val="bg-BG"/>
              </w:rPr>
              <w:t>Изведен от експлоатация</w:t>
            </w:r>
          </w:p>
        </w:tc>
      </w:tr>
      <w:tr w:rsidR="007E0355" w:rsidRPr="007E0355" w:rsidTr="007E0355">
        <w:trPr>
          <w:cantSplit/>
          <w:trHeight w:val="143"/>
        </w:trPr>
        <w:tc>
          <w:tcPr>
            <w:tcW w:w="2477" w:type="dxa"/>
            <w:tcBorders>
              <w:top w:val="single" w:sz="4" w:space="0" w:color="auto"/>
              <w:left w:val="single" w:sz="4" w:space="0" w:color="auto"/>
              <w:bottom w:val="single" w:sz="4" w:space="0" w:color="auto"/>
              <w:right w:val="single" w:sz="4" w:space="0" w:color="auto"/>
            </w:tcBorders>
            <w:shd w:val="clear" w:color="auto" w:fill="FFFF99"/>
          </w:tcPr>
          <w:p w:rsidR="005D3933" w:rsidRPr="00835C8C" w:rsidRDefault="005D3933" w:rsidP="005D3933">
            <w:pPr>
              <w:rPr>
                <w:rFonts w:cs="Arial"/>
                <w:szCs w:val="20"/>
                <w:lang w:val="bg-BG"/>
              </w:rPr>
            </w:pPr>
            <w:r w:rsidRPr="00835C8C">
              <w:rPr>
                <w:rFonts w:cs="Arial"/>
                <w:szCs w:val="20"/>
                <w:lang w:val="bg-BG"/>
              </w:rPr>
              <w:t xml:space="preserve">Емисионни норми  </w:t>
            </w:r>
          </w:p>
          <w:p w:rsidR="005D3933" w:rsidRPr="00835C8C" w:rsidRDefault="005D3933" w:rsidP="005D3933">
            <w:pPr>
              <w:rPr>
                <w:rFonts w:cs="Arial"/>
                <w:szCs w:val="20"/>
                <w:lang w:val="bg-BG"/>
              </w:rPr>
            </w:pPr>
            <w:r w:rsidRPr="00835C8C">
              <w:rPr>
                <w:rFonts w:cs="Arial"/>
                <w:szCs w:val="20"/>
                <w:lang w:val="bg-BG"/>
              </w:rPr>
              <w:t>(</w:t>
            </w:r>
            <w:r w:rsidRPr="00835C8C">
              <w:rPr>
                <w:rFonts w:cs="Arial"/>
                <w:szCs w:val="20"/>
              </w:rPr>
              <w:t>mg</w:t>
            </w:r>
            <w:r w:rsidRPr="00835C8C">
              <w:rPr>
                <w:rFonts w:cs="Arial"/>
                <w:szCs w:val="20"/>
                <w:lang w:val="bg-BG"/>
              </w:rPr>
              <w:t>/</w:t>
            </w:r>
            <w:r w:rsidR="008F72D6">
              <w:rPr>
                <w:rFonts w:cs="Arial"/>
                <w:szCs w:val="20"/>
                <w:lang w:val="bg-BG"/>
              </w:rPr>
              <w:t xml:space="preserve"> </w:t>
            </w:r>
            <w:r w:rsidRPr="00835C8C">
              <w:rPr>
                <w:rFonts w:cs="Arial"/>
                <w:szCs w:val="20"/>
              </w:rPr>
              <w:t>Nm</w:t>
            </w:r>
            <w:r w:rsidRPr="00835C8C">
              <w:rPr>
                <w:rFonts w:cs="Arial"/>
                <w:szCs w:val="20"/>
                <w:vertAlign w:val="superscript"/>
                <w:lang w:val="bg-BG"/>
              </w:rPr>
              <w:t>3</w:t>
            </w:r>
            <w:r w:rsidRPr="00835C8C">
              <w:rPr>
                <w:rFonts w:cs="Arial"/>
                <w:szCs w:val="20"/>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5D3933" w:rsidRPr="00835C8C" w:rsidRDefault="005D3933" w:rsidP="005D3933">
            <w:pPr>
              <w:rPr>
                <w:rFonts w:cs="Arial"/>
                <w:color w:val="000000"/>
                <w:szCs w:val="20"/>
                <w:lang w:val="bg-BG"/>
              </w:rPr>
            </w:pPr>
          </w:p>
        </w:tc>
        <w:tc>
          <w:tcPr>
            <w:tcW w:w="850" w:type="dxa"/>
            <w:tcBorders>
              <w:top w:val="single" w:sz="4" w:space="0" w:color="auto"/>
              <w:left w:val="nil"/>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100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35</w:t>
            </w:r>
          </w:p>
        </w:tc>
        <w:tc>
          <w:tcPr>
            <w:tcW w:w="926"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rPr>
            </w:pPr>
            <w:r w:rsidRPr="00970BAA">
              <w:rPr>
                <w:rFonts w:cs="Arial"/>
                <w:b/>
                <w:bCs/>
                <w:color w:val="008000"/>
                <w:szCs w:val="20"/>
              </w:rPr>
              <w:t>NОx</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rPr>
            </w:pPr>
            <w:r w:rsidRPr="00970BAA">
              <w:rPr>
                <w:rFonts w:cs="Arial"/>
                <w:b/>
                <w:bCs/>
                <w:color w:val="008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rPr>
            </w:pPr>
            <w:r w:rsidRPr="00970BAA">
              <w:rPr>
                <w:rFonts w:cs="Arial"/>
                <w:b/>
                <w:bCs/>
                <w:color w:val="008000"/>
                <w:szCs w:val="20"/>
              </w:rPr>
              <w:t>SO</w:t>
            </w:r>
            <w:r w:rsidRPr="00970BAA">
              <w:rPr>
                <w:rFonts w:cs="Arial"/>
                <w:b/>
                <w:bCs/>
                <w:color w:val="008000"/>
                <w:szCs w:val="20"/>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rPr>
            </w:pPr>
            <w:r w:rsidRPr="00970BAA">
              <w:rPr>
                <w:rFonts w:cs="Arial"/>
                <w:b/>
                <w:bCs/>
                <w:color w:val="008000"/>
                <w:szCs w:val="20"/>
              </w:rPr>
              <w:t>прах</w:t>
            </w:r>
          </w:p>
        </w:tc>
      </w:tr>
      <w:tr w:rsidR="005D3933" w:rsidRPr="00835C8C" w:rsidTr="007E0355">
        <w:trPr>
          <w:cantSplit/>
          <w:trHeight w:val="565"/>
        </w:trPr>
        <w:tc>
          <w:tcPr>
            <w:tcW w:w="2477" w:type="dxa"/>
            <w:vMerge w:val="restart"/>
            <w:tcBorders>
              <w:top w:val="single" w:sz="4" w:space="0" w:color="auto"/>
              <w:left w:val="single" w:sz="4" w:space="0" w:color="auto"/>
              <w:right w:val="single" w:sz="4" w:space="0" w:color="auto"/>
            </w:tcBorders>
            <w:shd w:val="clear" w:color="auto" w:fill="auto"/>
            <w:vAlign w:val="center"/>
          </w:tcPr>
          <w:p w:rsidR="005D3933" w:rsidRPr="00835C8C" w:rsidRDefault="005D3933" w:rsidP="005D3933">
            <w:pPr>
              <w:jc w:val="center"/>
              <w:rPr>
                <w:rFonts w:cs="Arial"/>
                <w:szCs w:val="20"/>
                <w:lang w:val="bg-BG"/>
              </w:rPr>
            </w:pPr>
            <w:r w:rsidRPr="00835C8C">
              <w:rPr>
                <w:rFonts w:cs="Arial"/>
                <w:szCs w:val="20"/>
                <w:lang w:val="bg-BG"/>
              </w:rPr>
              <w:t>Измерeни на стойности на емисиите при С</w:t>
            </w:r>
            <w:r>
              <w:rPr>
                <w:rFonts w:cs="Arial"/>
                <w:szCs w:val="20"/>
                <w:lang w:val="bg-BG"/>
              </w:rPr>
              <w:t>ПИ през I-во шестмесечие на 2016</w:t>
            </w:r>
            <w:r w:rsidRPr="00835C8C">
              <w:rPr>
                <w:rFonts w:cs="Arial"/>
                <w:szCs w:val="20"/>
                <w:lang w:val="bg-BG"/>
              </w:rPr>
              <w:t xml:space="preserve">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spacing w:line="240" w:lineRule="auto"/>
              <w:rPr>
                <w:rFonts w:cs="Arial"/>
                <w:szCs w:val="20"/>
                <w:lang w:val="bg-BG"/>
              </w:rPr>
            </w:pPr>
            <w:r w:rsidRPr="00835C8C">
              <w:rPr>
                <w:rFonts w:cs="Arial"/>
                <w:szCs w:val="20"/>
                <w:lang w:val="bg-BG"/>
              </w:rPr>
              <w:t xml:space="preserve">Коген №1 </w:t>
            </w:r>
          </w:p>
          <w:p w:rsidR="005D3933" w:rsidRPr="00835C8C" w:rsidRDefault="005D3933" w:rsidP="005D3933">
            <w:pPr>
              <w:spacing w:line="240" w:lineRule="auto"/>
              <w:rPr>
                <w:rFonts w:cs="Arial"/>
                <w:szCs w:val="20"/>
                <w:lang w:val="bg-BG"/>
              </w:rPr>
            </w:pPr>
            <w:r w:rsidRPr="00835C8C">
              <w:rPr>
                <w:rFonts w:cs="Arial"/>
                <w:szCs w:val="20"/>
                <w:lang w:val="bg-BG"/>
              </w:rPr>
              <w:t>и №2</w:t>
            </w:r>
          </w:p>
        </w:tc>
        <w:tc>
          <w:tcPr>
            <w:tcW w:w="850"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 xml:space="preserve">89 </w:t>
            </w:r>
            <w:r>
              <w:rPr>
                <w:rFonts w:ascii="Calibri" w:hAnsi="Calibri" w:cs="Arial"/>
                <w:color w:val="000000"/>
                <w:szCs w:val="20"/>
              </w:rPr>
              <w:t xml:space="preserve">± </w:t>
            </w:r>
            <w:r>
              <w:rPr>
                <w:rFonts w:cs="Arial"/>
                <w:color w:val="000000"/>
                <w:szCs w:val="20"/>
              </w:rPr>
              <w:t>2</w:t>
            </w:r>
          </w:p>
        </w:tc>
        <w:tc>
          <w:tcPr>
            <w:tcW w:w="851"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 xml:space="preserve">94 </w:t>
            </w:r>
            <w:r>
              <w:rPr>
                <w:rFonts w:ascii="Calibri" w:hAnsi="Calibri" w:cs="Arial"/>
                <w:color w:val="000000"/>
                <w:szCs w:val="20"/>
              </w:rPr>
              <w:t xml:space="preserve">± </w:t>
            </w:r>
            <w:r>
              <w:rPr>
                <w:rFonts w:cs="Arial"/>
                <w:color w:val="000000"/>
                <w:szCs w:val="20"/>
              </w:rPr>
              <w:t>3</w:t>
            </w:r>
          </w:p>
        </w:tc>
        <w:tc>
          <w:tcPr>
            <w:tcW w:w="708"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926"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1</w:t>
            </w:r>
            <w:r w:rsidRPr="007E0355">
              <w:rPr>
                <w:rFonts w:asciiTheme="minorHAnsi" w:hAnsiTheme="minorHAnsi" w:cs="Arial"/>
                <w:color w:val="000000"/>
                <w:szCs w:val="20"/>
              </w:rPr>
              <w:t>,1 ±</w:t>
            </w:r>
            <w:r>
              <w:rPr>
                <w:rFonts w:ascii="Calibri" w:hAnsi="Calibri" w:cs="Arial"/>
                <w:color w:val="000000"/>
                <w:szCs w:val="20"/>
              </w:rPr>
              <w:t xml:space="preserve"> </w:t>
            </w:r>
            <w:r>
              <w:rPr>
                <w:rFonts w:cs="Arial"/>
                <w:color w:val="000000"/>
                <w:szCs w:val="20"/>
              </w:rPr>
              <w:t>0,3</w:t>
            </w:r>
          </w:p>
        </w:tc>
        <w:tc>
          <w:tcPr>
            <w:tcW w:w="709"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8"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single" w:sz="4" w:space="0" w:color="auto"/>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r>
      <w:tr w:rsidR="005D3933" w:rsidRPr="00835C8C" w:rsidTr="007E0355">
        <w:trPr>
          <w:cantSplit/>
          <w:trHeight w:val="545"/>
        </w:trPr>
        <w:tc>
          <w:tcPr>
            <w:tcW w:w="2477" w:type="dxa"/>
            <w:vMerge/>
            <w:tcBorders>
              <w:left w:val="single" w:sz="4" w:space="0" w:color="auto"/>
              <w:right w:val="single" w:sz="4" w:space="0" w:color="auto"/>
            </w:tcBorders>
            <w:shd w:val="clear" w:color="auto" w:fill="auto"/>
          </w:tcPr>
          <w:p w:rsidR="005D3933" w:rsidRPr="00835C8C" w:rsidRDefault="005D3933" w:rsidP="005D3933">
            <w:pPr>
              <w:rPr>
                <w:rFonts w:cs="Arial"/>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rPr>
                <w:rFonts w:cs="Arial"/>
                <w:szCs w:val="20"/>
                <w:lang w:val="bg-BG"/>
              </w:rPr>
            </w:pPr>
            <w:r w:rsidRPr="00835C8C">
              <w:rPr>
                <w:rFonts w:cs="Arial"/>
                <w:szCs w:val="20"/>
                <w:lang w:val="bg-BG"/>
              </w:rPr>
              <w:t xml:space="preserve">Коген №3 </w:t>
            </w:r>
          </w:p>
          <w:p w:rsidR="005D3933" w:rsidRPr="00835C8C" w:rsidRDefault="005D3933" w:rsidP="005D3933">
            <w:pPr>
              <w:rPr>
                <w:rFonts w:cs="Arial"/>
                <w:szCs w:val="20"/>
                <w:lang w:val="bg-BG"/>
              </w:rPr>
            </w:pPr>
            <w:r w:rsidRPr="00835C8C">
              <w:rPr>
                <w:rFonts w:cs="Arial"/>
                <w:szCs w:val="20"/>
                <w:lang w:val="bg-BG"/>
              </w:rPr>
              <w:t>и №4</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 xml:space="preserve">93 </w:t>
            </w:r>
            <w:r>
              <w:rPr>
                <w:rFonts w:ascii="Calibri" w:hAnsi="Calibri" w:cs="Arial"/>
                <w:color w:val="000000"/>
                <w:szCs w:val="20"/>
              </w:rPr>
              <w:t>± 2</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 xml:space="preserve">90 </w:t>
            </w:r>
            <w:r>
              <w:rPr>
                <w:rFonts w:ascii="Calibri" w:hAnsi="Calibri" w:cs="Arial"/>
                <w:color w:val="000000"/>
                <w:szCs w:val="20"/>
              </w:rPr>
              <w:t>± 3</w:t>
            </w:r>
          </w:p>
        </w:tc>
        <w:tc>
          <w:tcPr>
            <w:tcW w:w="708"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926"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8"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r>
      <w:tr w:rsidR="005D3933" w:rsidRPr="00835C8C" w:rsidTr="007E0355">
        <w:trPr>
          <w:cantSplit/>
          <w:trHeight w:val="545"/>
        </w:trPr>
        <w:tc>
          <w:tcPr>
            <w:tcW w:w="2477" w:type="dxa"/>
            <w:vMerge/>
            <w:tcBorders>
              <w:left w:val="single" w:sz="4" w:space="0" w:color="auto"/>
              <w:bottom w:val="single" w:sz="4" w:space="0" w:color="auto"/>
              <w:right w:val="single" w:sz="4" w:space="0" w:color="auto"/>
            </w:tcBorders>
            <w:shd w:val="clear" w:color="auto" w:fill="auto"/>
          </w:tcPr>
          <w:p w:rsidR="005D3933" w:rsidRPr="00835C8C" w:rsidRDefault="005D3933" w:rsidP="005D3933">
            <w:pPr>
              <w:rPr>
                <w:rFonts w:cs="Arial"/>
                <w:szCs w:val="20"/>
                <w:lang w:val="bg-BG"/>
              </w:rPr>
            </w:pP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spacing w:line="240" w:lineRule="auto"/>
              <w:jc w:val="center"/>
              <w:rPr>
                <w:rFonts w:cs="Arial"/>
                <w:color w:val="000000"/>
                <w:szCs w:val="20"/>
              </w:rPr>
            </w:pPr>
            <w:r>
              <w:rPr>
                <w:rFonts w:cs="Arial"/>
                <w:color w:val="000000"/>
                <w:szCs w:val="20"/>
              </w:rPr>
              <w:t>Коген №5</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926"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r>
      <w:bookmarkEnd w:id="11"/>
      <w:bookmarkEnd w:id="12"/>
    </w:tbl>
    <w:p w:rsidR="008E0D75" w:rsidRPr="00304790" w:rsidRDefault="008E0D75" w:rsidP="00835C8C">
      <w:pPr>
        <w:rPr>
          <w:rFonts w:cs="Arial"/>
          <w:b/>
          <w:i/>
          <w:sz w:val="8"/>
          <w:szCs w:val="8"/>
          <w:u w:val="single"/>
          <w:lang w:val="bg-BG"/>
        </w:rPr>
      </w:pPr>
    </w:p>
    <w:p w:rsidR="00835C8C" w:rsidRPr="00835C8C" w:rsidRDefault="00835C8C" w:rsidP="00835C8C">
      <w:pPr>
        <w:rPr>
          <w:rFonts w:cs="Arial"/>
          <w:b/>
          <w:i/>
          <w:sz w:val="24"/>
        </w:rPr>
      </w:pPr>
      <w:r w:rsidRPr="00835C8C">
        <w:rPr>
          <w:rFonts w:cs="Arial"/>
          <w:b/>
          <w:i/>
          <w:sz w:val="24"/>
        </w:rPr>
        <w:t xml:space="preserve">                3-</w:t>
      </w:r>
      <w:r w:rsidRPr="00835C8C">
        <w:rPr>
          <w:rFonts w:cs="Arial"/>
          <w:b/>
          <w:i/>
          <w:sz w:val="24"/>
          <w:lang w:val="bg-BG"/>
        </w:rPr>
        <w:t>2. Отчет за втор</w:t>
      </w:r>
      <w:r w:rsidR="005D3933">
        <w:rPr>
          <w:rFonts w:cs="Arial"/>
          <w:b/>
          <w:i/>
          <w:sz w:val="24"/>
          <w:lang w:val="bg-BG"/>
        </w:rPr>
        <w:t>ото шестмесечие на 2016</w:t>
      </w:r>
      <w:r w:rsidRPr="00835C8C">
        <w:rPr>
          <w:rFonts w:cs="Arial"/>
          <w:b/>
          <w:i/>
          <w:sz w:val="24"/>
          <w:lang w:val="bg-BG"/>
        </w:rPr>
        <w:t xml:space="preserve"> г.</w:t>
      </w:r>
    </w:p>
    <w:p w:rsidR="00835C8C" w:rsidRPr="008F72D6" w:rsidRDefault="00835C8C" w:rsidP="00835C8C">
      <w:pPr>
        <w:jc w:val="center"/>
        <w:outlineLvl w:val="0"/>
        <w:rPr>
          <w:rFonts w:cs="Arial"/>
          <w:color w:val="000000"/>
          <w:sz w:val="24"/>
          <w:lang w:val="bg-BG"/>
        </w:rPr>
      </w:pPr>
      <w:r w:rsidRPr="00835C8C">
        <w:rPr>
          <w:rFonts w:cs="Arial"/>
          <w:b/>
          <w:color w:val="000000"/>
          <w:sz w:val="24"/>
          <w:lang w:val="bg-BG"/>
        </w:rPr>
        <w:t xml:space="preserve">                                                                                                                   </w:t>
      </w:r>
      <w:r w:rsidRPr="008F72D6">
        <w:rPr>
          <w:rFonts w:cs="Arial"/>
          <w:color w:val="000000"/>
          <w:sz w:val="24"/>
          <w:lang w:val="bg-BG"/>
        </w:rPr>
        <w:t xml:space="preserve">Таблица </w:t>
      </w:r>
      <w:r w:rsidRPr="008F72D6">
        <w:rPr>
          <w:rFonts w:cs="Arial"/>
          <w:color w:val="000000"/>
          <w:sz w:val="24"/>
        </w:rPr>
        <w:t>IV</w:t>
      </w:r>
      <w:r w:rsidRPr="008F72D6">
        <w:rPr>
          <w:rFonts w:cs="Arial"/>
          <w:color w:val="000000"/>
          <w:sz w:val="24"/>
          <w:lang w:val="ru-RU"/>
        </w:rPr>
        <w:t>.</w:t>
      </w:r>
      <w:r w:rsidRPr="008F72D6">
        <w:rPr>
          <w:rFonts w:cs="Arial"/>
          <w:color w:val="000000"/>
          <w:sz w:val="24"/>
          <w:lang w:val="bg-BG"/>
        </w:rPr>
        <w:t>Б-7</w:t>
      </w: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560"/>
        <w:gridCol w:w="850"/>
        <w:gridCol w:w="851"/>
        <w:gridCol w:w="708"/>
        <w:gridCol w:w="851"/>
        <w:gridCol w:w="784"/>
        <w:gridCol w:w="633"/>
        <w:gridCol w:w="567"/>
        <w:gridCol w:w="709"/>
      </w:tblGrid>
      <w:tr w:rsidR="00835C8C" w:rsidRPr="00835C8C" w:rsidTr="00970BAA">
        <w:trPr>
          <w:trHeight w:val="896"/>
        </w:trPr>
        <w:tc>
          <w:tcPr>
            <w:tcW w:w="23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p>
        </w:tc>
        <w:tc>
          <w:tcPr>
            <w:tcW w:w="156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ru-RU"/>
              </w:rPr>
              <w:t>Източници на отпадъчни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rPr>
            </w:pPr>
            <w:r w:rsidRPr="00835C8C">
              <w:rPr>
                <w:rFonts w:cs="Arial"/>
                <w:b/>
                <w:color w:val="000000"/>
                <w:szCs w:val="20"/>
              </w:rPr>
              <w:t>NOx</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rPr>
            </w:pPr>
            <w:r w:rsidRPr="00835C8C">
              <w:rPr>
                <w:rFonts w:cs="Arial"/>
                <w:b/>
                <w:color w:val="000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rPr>
            </w:pPr>
            <w:r w:rsidRPr="00835C8C">
              <w:rPr>
                <w:rFonts w:cs="Arial"/>
                <w:b/>
                <w:color w:val="000000"/>
                <w:szCs w:val="20"/>
              </w:rPr>
              <w:t>SO2</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прах</w:t>
            </w:r>
          </w:p>
        </w:tc>
        <w:tc>
          <w:tcPr>
            <w:tcW w:w="2693"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съответствие</w:t>
            </w:r>
          </w:p>
        </w:tc>
      </w:tr>
      <w:tr w:rsidR="00835C8C" w:rsidRPr="00835C8C" w:rsidTr="00970BAA">
        <w:trPr>
          <w:trHeight w:val="467"/>
        </w:trPr>
        <w:tc>
          <w:tcPr>
            <w:tcW w:w="2301"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lang w:val="bg-BG"/>
              </w:rPr>
              <w:t>Емисионни норми</w:t>
            </w:r>
            <w:r w:rsidRPr="00835C8C">
              <w:rPr>
                <w:rFonts w:cs="Arial"/>
                <w:color w:val="000000"/>
                <w:szCs w:val="20"/>
              </w:rPr>
              <w:t xml:space="preserve"> </w:t>
            </w:r>
            <w:r w:rsidRPr="00835C8C">
              <w:rPr>
                <w:rFonts w:cs="Arial"/>
                <w:color w:val="000000"/>
                <w:szCs w:val="20"/>
                <w:lang w:val="bg-BG"/>
              </w:rPr>
              <w:t>(</w:t>
            </w:r>
            <w:r w:rsidRPr="00835C8C">
              <w:rPr>
                <w:rFonts w:cs="Arial"/>
                <w:color w:val="000000"/>
                <w:szCs w:val="20"/>
              </w:rPr>
              <w:t>mg</w:t>
            </w:r>
            <w:r w:rsidRPr="00835C8C">
              <w:rPr>
                <w:rFonts w:cs="Arial"/>
                <w:color w:val="000000"/>
                <w:szCs w:val="20"/>
                <w:lang w:val="bg-BG"/>
              </w:rPr>
              <w:t>/</w:t>
            </w:r>
            <w:r w:rsidRPr="00835C8C">
              <w:rPr>
                <w:rFonts w:cs="Arial"/>
                <w:color w:val="000000"/>
                <w:szCs w:val="20"/>
              </w:rPr>
              <w:t>Nm</w:t>
            </w:r>
            <w:r w:rsidRPr="00835C8C">
              <w:rPr>
                <w:rFonts w:cs="Arial"/>
                <w:color w:val="000000"/>
                <w:szCs w:val="20"/>
                <w:vertAlign w:val="superscript"/>
                <w:lang w:val="bg-BG"/>
              </w:rPr>
              <w:t>3</w:t>
            </w:r>
            <w:r w:rsidRPr="00835C8C">
              <w:rPr>
                <w:rFonts w:cs="Arial"/>
                <w:color w:val="000000"/>
                <w:szCs w:val="20"/>
                <w:lang w:val="bg-BG"/>
              </w:rPr>
              <w:t>)</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00"/>
                <w:szCs w:val="20"/>
                <w:u w:val="single"/>
                <w:lang w:val="bg-BG"/>
              </w:rPr>
            </w:pPr>
            <w:r w:rsidRPr="00970BAA">
              <w:rPr>
                <w:rFonts w:cs="Arial"/>
                <w:b/>
                <w:color w:val="008000"/>
                <w:szCs w:val="20"/>
                <w:u w:val="single"/>
              </w:rPr>
              <w:t>250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00"/>
                <w:szCs w:val="20"/>
                <w:u w:val="single"/>
                <w:lang w:val="bg-BG"/>
              </w:rPr>
            </w:pPr>
            <w:r w:rsidRPr="00970BAA">
              <w:rPr>
                <w:rFonts w:cs="Arial"/>
                <w:b/>
                <w:color w:val="008000"/>
                <w:szCs w:val="20"/>
                <w:u w:val="single"/>
                <w:lang w:val="bg-BG"/>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8000"/>
                <w:szCs w:val="20"/>
                <w:u w:val="single"/>
                <w:lang w:val="bg-BG"/>
              </w:rPr>
            </w:pPr>
            <w:r w:rsidRPr="00970BAA">
              <w:rPr>
                <w:rFonts w:cs="Arial"/>
                <w:b/>
                <w:color w:val="008000"/>
                <w:szCs w:val="20"/>
                <w:u w:val="single"/>
                <w:lang w:val="bg-BG"/>
              </w:rPr>
              <w:t>35</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970BAA" w:rsidP="00835C8C">
            <w:pPr>
              <w:jc w:val="center"/>
              <w:rPr>
                <w:rFonts w:cs="Arial"/>
                <w:b/>
                <w:color w:val="008000"/>
                <w:szCs w:val="20"/>
                <w:lang w:val="bg-BG"/>
              </w:rPr>
            </w:pPr>
            <w:r w:rsidRPr="00970BAA">
              <w:rPr>
                <w:rFonts w:cs="Arial"/>
                <w:b/>
                <w:color w:val="008000"/>
                <w:szCs w:val="20"/>
                <w:lang w:val="bg-BG"/>
              </w:rPr>
              <w:t>-</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NO</w:t>
            </w:r>
            <w:r w:rsidRPr="00970BAA">
              <w:rPr>
                <w:rFonts w:cs="Arial"/>
                <w:b/>
                <w:color w:val="000000"/>
                <w:szCs w:val="20"/>
                <w:vertAlign w:val="subscript"/>
              </w:rPr>
              <w:t>x</w:t>
            </w:r>
          </w:p>
        </w:tc>
        <w:tc>
          <w:tcPr>
            <w:tcW w:w="63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CO</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SO</w:t>
            </w:r>
            <w:r w:rsidRPr="00970BAA">
              <w:rPr>
                <w:rFonts w:cs="Arial"/>
                <w:b/>
                <w:color w:val="000000"/>
                <w:szCs w:val="20"/>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lang w:val="bg-BG"/>
              </w:rPr>
            </w:pPr>
            <w:r w:rsidRPr="00970BAA">
              <w:rPr>
                <w:rFonts w:cs="Arial"/>
                <w:b/>
                <w:color w:val="000000"/>
                <w:szCs w:val="20"/>
                <w:lang w:val="bg-BG"/>
              </w:rPr>
              <w:t>прах</w:t>
            </w:r>
          </w:p>
        </w:tc>
      </w:tr>
      <w:tr w:rsidR="005D3933" w:rsidRPr="00835C8C" w:rsidTr="00970BAA">
        <w:trPr>
          <w:cantSplit/>
          <w:trHeight w:val="532"/>
        </w:trPr>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597" w:rsidRDefault="005D3933" w:rsidP="005D3933">
            <w:pPr>
              <w:jc w:val="center"/>
              <w:rPr>
                <w:rFonts w:cs="Arial"/>
                <w:szCs w:val="20"/>
                <w:lang w:val="bg-BG"/>
              </w:rPr>
            </w:pPr>
            <w:r w:rsidRPr="00835C8C">
              <w:rPr>
                <w:rFonts w:cs="Arial"/>
                <w:szCs w:val="20"/>
                <w:lang w:val="bg-BG"/>
              </w:rPr>
              <w:t xml:space="preserve">Измерени стойности на емисиите при СПИ през ІІ-ро шестмесечие </w:t>
            </w:r>
          </w:p>
          <w:p w:rsidR="005D3933" w:rsidRPr="00835C8C" w:rsidRDefault="005D3933" w:rsidP="005D3933">
            <w:pPr>
              <w:jc w:val="center"/>
              <w:rPr>
                <w:rFonts w:cs="Arial"/>
                <w:szCs w:val="20"/>
                <w:lang w:val="bg-BG"/>
              </w:rPr>
            </w:pPr>
            <w:r w:rsidRPr="00835C8C">
              <w:rPr>
                <w:rFonts w:cs="Arial"/>
                <w:szCs w:val="20"/>
                <w:lang w:val="bg-BG"/>
              </w:rPr>
              <w:lastRenderedPageBreak/>
              <w:t>на 201</w:t>
            </w:r>
            <w:r>
              <w:rPr>
                <w:rFonts w:cs="Arial"/>
                <w:szCs w:val="20"/>
              </w:rPr>
              <w:t xml:space="preserve">6 </w:t>
            </w:r>
            <w:r w:rsidRPr="00835C8C">
              <w:rPr>
                <w:rFonts w:cs="Arial"/>
                <w:szCs w:val="20"/>
                <w:lang w:val="bg-BG"/>
              </w:rPr>
              <w:t>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jc w:val="center"/>
              <w:rPr>
                <w:rFonts w:cs="Arial"/>
                <w:color w:val="000000"/>
                <w:szCs w:val="20"/>
              </w:rPr>
            </w:pPr>
            <w:r w:rsidRPr="00835C8C">
              <w:rPr>
                <w:rFonts w:cs="Arial"/>
                <w:color w:val="000000"/>
                <w:szCs w:val="20"/>
              </w:rPr>
              <w:lastRenderedPageBreak/>
              <w:t>ВК-1</w:t>
            </w:r>
          </w:p>
        </w:tc>
        <w:tc>
          <w:tcPr>
            <w:tcW w:w="850" w:type="dxa"/>
            <w:tcBorders>
              <w:top w:val="nil"/>
              <w:left w:val="nil"/>
              <w:bottom w:val="nil"/>
              <w:right w:val="single" w:sz="4" w:space="0" w:color="auto"/>
            </w:tcBorders>
            <w:shd w:val="clear" w:color="auto" w:fill="auto"/>
            <w:vAlign w:val="center"/>
          </w:tcPr>
          <w:p w:rsidR="005D3933" w:rsidRDefault="005D3933" w:rsidP="005D3933">
            <w:pPr>
              <w:spacing w:line="240" w:lineRule="auto"/>
              <w:jc w:val="center"/>
              <w:rPr>
                <w:rFonts w:cs="Arial"/>
                <w:color w:val="000000"/>
                <w:szCs w:val="20"/>
              </w:rPr>
            </w:pPr>
            <w:r>
              <w:rPr>
                <w:rFonts w:cs="Arial"/>
                <w:color w:val="000000"/>
                <w:szCs w:val="20"/>
              </w:rPr>
              <w:t>131 ± 2</w:t>
            </w:r>
          </w:p>
        </w:tc>
        <w:tc>
          <w:tcPr>
            <w:tcW w:w="851"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9,4</w:t>
            </w:r>
            <w:r>
              <w:rPr>
                <w:rFonts w:ascii="Calibri" w:hAnsi="Calibri" w:cs="Arial"/>
                <w:color w:val="000000"/>
                <w:szCs w:val="20"/>
              </w:rPr>
              <w:t>±</w:t>
            </w:r>
            <w:r>
              <w:rPr>
                <w:rFonts w:cs="Arial"/>
                <w:color w:val="000000"/>
                <w:szCs w:val="20"/>
              </w:rPr>
              <w:t xml:space="preserve"> 0,4</w:t>
            </w:r>
          </w:p>
        </w:tc>
        <w:tc>
          <w:tcPr>
            <w:tcW w:w="708"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851" w:type="dxa"/>
            <w:tcBorders>
              <w:top w:val="nil"/>
              <w:left w:val="single" w:sz="4" w:space="0" w:color="auto"/>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84" w:type="dxa"/>
            <w:tcBorders>
              <w:top w:val="nil"/>
              <w:left w:val="single" w:sz="4" w:space="0" w:color="auto"/>
              <w:bottom w:val="nil"/>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633" w:type="dxa"/>
            <w:tcBorders>
              <w:top w:val="nil"/>
              <w:left w:val="nil"/>
              <w:bottom w:val="nil"/>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nil"/>
              <w:left w:val="nil"/>
              <w:bottom w:val="nil"/>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nil"/>
              <w:left w:val="nil"/>
              <w:bottom w:val="nil"/>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r>
      <w:tr w:rsidR="005D3933" w:rsidRPr="00835C8C" w:rsidTr="00970BAA">
        <w:trPr>
          <w:cantSplit/>
          <w:trHeight w:val="567"/>
        </w:trPr>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jc w:val="center"/>
              <w:rPr>
                <w:rFonts w:cs="Arial"/>
                <w:szCs w:val="20"/>
                <w:lang w:val="bg-BG"/>
              </w:rPr>
            </w:pPr>
            <w:bookmarkStart w:id="15" w:name="_Hlk44013276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jc w:val="center"/>
              <w:rPr>
                <w:rFonts w:cs="Arial"/>
                <w:color w:val="000000"/>
                <w:szCs w:val="20"/>
                <w:lang w:val="bg-BG"/>
              </w:rPr>
            </w:pPr>
            <w:r w:rsidRPr="00835C8C">
              <w:rPr>
                <w:rFonts w:cs="Arial"/>
                <w:color w:val="000000"/>
                <w:szCs w:val="20"/>
                <w:lang w:val="bg-BG"/>
              </w:rPr>
              <w:t>ВК №</w:t>
            </w:r>
            <w:r w:rsidR="00BD3CCB">
              <w:rPr>
                <w:rFonts w:cs="Arial"/>
                <w:color w:val="000000"/>
                <w:szCs w:val="20"/>
                <w:lang w:val="bg-BG"/>
              </w:rPr>
              <w:t xml:space="preserve"> </w:t>
            </w:r>
            <w:r w:rsidRPr="00835C8C">
              <w:rPr>
                <w:rFonts w:cs="Arial"/>
                <w:color w:val="000000"/>
                <w:szCs w:val="20"/>
                <w:lang w:val="bg-BG"/>
              </w:rPr>
              <w:t xml:space="preserve">2 </w:t>
            </w:r>
          </w:p>
          <w:p w:rsidR="005D3933" w:rsidRPr="00835C8C" w:rsidRDefault="005D3933" w:rsidP="005D3933">
            <w:pPr>
              <w:jc w:val="center"/>
              <w:rPr>
                <w:rFonts w:cs="Arial"/>
                <w:color w:val="000000"/>
                <w:szCs w:val="20"/>
                <w:lang w:val="bg-BG"/>
              </w:rPr>
            </w:pPr>
            <w:r w:rsidRPr="00835C8C">
              <w:rPr>
                <w:rFonts w:cs="Arial"/>
                <w:color w:val="000000"/>
                <w:szCs w:val="20"/>
                <w:lang w:val="bg-BG"/>
              </w:rPr>
              <w:t>/тип ПКМ 12/</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161 ± 3</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08"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84" w:type="dxa"/>
            <w:tcBorders>
              <w:top w:val="single" w:sz="8" w:space="0" w:color="000000"/>
              <w:left w:val="single" w:sz="4" w:space="0" w:color="auto"/>
              <w:bottom w:val="single" w:sz="8" w:space="0" w:color="000000"/>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633" w:type="dxa"/>
            <w:tcBorders>
              <w:top w:val="single" w:sz="8" w:space="0" w:color="000000"/>
              <w:left w:val="nil"/>
              <w:bottom w:val="single" w:sz="8" w:space="0" w:color="000000"/>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single" w:sz="8" w:space="0" w:color="000000"/>
              <w:left w:val="nil"/>
              <w:bottom w:val="single" w:sz="8" w:space="0" w:color="000000"/>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single" w:sz="8" w:space="0" w:color="000000"/>
              <w:left w:val="nil"/>
              <w:bottom w:val="single" w:sz="8"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r>
      <w:bookmarkEnd w:id="15"/>
      <w:tr w:rsidR="003806E7" w:rsidRPr="00835C8C" w:rsidTr="003806E7">
        <w:trPr>
          <w:cantSplit/>
          <w:trHeight w:val="548"/>
        </w:trPr>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6E7" w:rsidRPr="00835C8C" w:rsidRDefault="003806E7" w:rsidP="005D3933">
            <w:pPr>
              <w:jc w:val="center"/>
              <w:rPr>
                <w:rFonts w:cs="Arial"/>
                <w:szCs w:val="20"/>
                <w:lang w:val="bg-BG"/>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806E7" w:rsidRPr="00835C8C" w:rsidRDefault="003806E7" w:rsidP="005D3933">
            <w:pPr>
              <w:jc w:val="center"/>
              <w:rPr>
                <w:rFonts w:cs="Arial"/>
                <w:color w:val="000000"/>
                <w:szCs w:val="20"/>
                <w:lang w:val="bg-BG"/>
              </w:rPr>
            </w:pPr>
            <w:r w:rsidRPr="00835C8C">
              <w:rPr>
                <w:rFonts w:cs="Arial"/>
                <w:color w:val="000000"/>
                <w:szCs w:val="20"/>
                <w:lang w:val="bg-BG"/>
              </w:rPr>
              <w:t>ВК №</w:t>
            </w:r>
            <w:r>
              <w:rPr>
                <w:rFonts w:cs="Arial"/>
                <w:color w:val="000000"/>
                <w:szCs w:val="20"/>
                <w:lang w:val="bg-BG"/>
              </w:rPr>
              <w:t xml:space="preserve"> </w:t>
            </w:r>
            <w:r w:rsidRPr="00835C8C">
              <w:rPr>
                <w:rFonts w:cs="Arial"/>
                <w:color w:val="000000"/>
                <w:szCs w:val="20"/>
                <w:lang w:val="bg-BG"/>
              </w:rPr>
              <w:t xml:space="preserve">3 </w:t>
            </w:r>
          </w:p>
          <w:p w:rsidR="003806E7" w:rsidRPr="00835C8C" w:rsidRDefault="003806E7" w:rsidP="005D3933">
            <w:pPr>
              <w:jc w:val="center"/>
              <w:rPr>
                <w:rFonts w:cs="Arial"/>
                <w:color w:val="000000"/>
                <w:szCs w:val="20"/>
              </w:rPr>
            </w:pPr>
            <w:r w:rsidRPr="00835C8C">
              <w:rPr>
                <w:rFonts w:cs="Arial"/>
                <w:color w:val="000000"/>
                <w:szCs w:val="20"/>
                <w:lang w:val="bg-BG"/>
              </w:rPr>
              <w:t>/тип ПКМ 12/</w:t>
            </w:r>
          </w:p>
        </w:tc>
        <w:tc>
          <w:tcPr>
            <w:tcW w:w="5953" w:type="dxa"/>
            <w:gridSpan w:val="8"/>
            <w:tcBorders>
              <w:top w:val="nil"/>
              <w:left w:val="single" w:sz="4" w:space="0" w:color="auto"/>
              <w:bottom w:val="single" w:sz="4" w:space="0" w:color="auto"/>
              <w:right w:val="single" w:sz="4" w:space="0" w:color="auto"/>
            </w:tcBorders>
            <w:shd w:val="clear" w:color="auto" w:fill="auto"/>
            <w:vAlign w:val="center"/>
          </w:tcPr>
          <w:p w:rsidR="003806E7" w:rsidRPr="003806E7" w:rsidRDefault="003806E7" w:rsidP="005D3933">
            <w:pPr>
              <w:jc w:val="center"/>
              <w:rPr>
                <w:rFonts w:cs="Arial"/>
                <w:color w:val="000000"/>
                <w:szCs w:val="20"/>
                <w:lang w:val="bg-BG"/>
              </w:rPr>
            </w:pPr>
            <w:r>
              <w:rPr>
                <w:rFonts w:cs="Arial"/>
                <w:color w:val="000000"/>
                <w:szCs w:val="20"/>
                <w:lang w:val="bg-BG"/>
              </w:rPr>
              <w:t>Изведен от експлоатация</w:t>
            </w:r>
          </w:p>
        </w:tc>
      </w:tr>
      <w:tr w:rsidR="005D3933" w:rsidRPr="00835C8C" w:rsidTr="00970BAA">
        <w:trPr>
          <w:cantSplit/>
          <w:trHeight w:val="415"/>
        </w:trPr>
        <w:tc>
          <w:tcPr>
            <w:tcW w:w="2301"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835C8C" w:rsidRDefault="005D3933" w:rsidP="005D3933">
            <w:pPr>
              <w:jc w:val="center"/>
              <w:rPr>
                <w:rFonts w:cs="Arial"/>
                <w:szCs w:val="20"/>
                <w:lang w:val="bg-BG"/>
              </w:rPr>
            </w:pPr>
            <w:r w:rsidRPr="00835C8C">
              <w:rPr>
                <w:rFonts w:cs="Arial"/>
                <w:szCs w:val="20"/>
                <w:lang w:val="bg-BG"/>
              </w:rPr>
              <w:lastRenderedPageBreak/>
              <w:t>Емисионни норми</w:t>
            </w:r>
          </w:p>
          <w:p w:rsidR="005D3933" w:rsidRPr="00835C8C" w:rsidRDefault="005D3933" w:rsidP="005D3933">
            <w:pPr>
              <w:jc w:val="center"/>
              <w:rPr>
                <w:rFonts w:cs="Arial"/>
                <w:szCs w:val="20"/>
                <w:lang w:val="bg-BG"/>
              </w:rPr>
            </w:pPr>
            <w:r w:rsidRPr="00835C8C">
              <w:rPr>
                <w:rFonts w:cs="Arial"/>
                <w:szCs w:val="20"/>
                <w:lang w:val="bg-BG"/>
              </w:rPr>
              <w:t>(</w:t>
            </w:r>
            <w:r w:rsidRPr="00835C8C">
              <w:rPr>
                <w:rFonts w:cs="Arial"/>
                <w:szCs w:val="20"/>
              </w:rPr>
              <w:t>mg</w:t>
            </w:r>
            <w:r w:rsidRPr="00835C8C">
              <w:rPr>
                <w:rFonts w:cs="Arial"/>
                <w:szCs w:val="20"/>
                <w:lang w:val="bg-BG"/>
              </w:rPr>
              <w:t>/</w:t>
            </w:r>
            <w:r w:rsidRPr="00835C8C">
              <w:rPr>
                <w:rFonts w:cs="Arial"/>
                <w:szCs w:val="20"/>
              </w:rPr>
              <w:t>Nm</w:t>
            </w:r>
            <w:r w:rsidRPr="00835C8C">
              <w:rPr>
                <w:rFonts w:cs="Arial"/>
                <w:szCs w:val="20"/>
                <w:vertAlign w:val="superscript"/>
                <w:lang w:val="bg-BG"/>
              </w:rPr>
              <w:t>3</w:t>
            </w:r>
            <w:r w:rsidRPr="00835C8C">
              <w:rPr>
                <w:rFonts w:cs="Arial"/>
                <w:szCs w:val="20"/>
                <w:lang w:val="bg-BG"/>
              </w:rPr>
              <w:t>)</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835C8C" w:rsidRDefault="005D3933" w:rsidP="005D3933">
            <w:pPr>
              <w:jc w:val="center"/>
              <w:rPr>
                <w:rFonts w:cs="Arial"/>
                <w:color w:val="000000"/>
                <w:szCs w:val="20"/>
              </w:rPr>
            </w:pPr>
          </w:p>
        </w:tc>
        <w:tc>
          <w:tcPr>
            <w:tcW w:w="850" w:type="dxa"/>
            <w:tcBorders>
              <w:top w:val="single" w:sz="4" w:space="0" w:color="auto"/>
              <w:left w:val="nil"/>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100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35</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color w:val="008000"/>
                <w:szCs w:val="20"/>
                <w:u w:val="single"/>
              </w:rPr>
            </w:pPr>
            <w:r w:rsidRPr="00970BAA">
              <w:rPr>
                <w:rFonts w:cs="Arial"/>
                <w:b/>
                <w:bCs/>
                <w:color w:val="008000"/>
                <w:szCs w:val="20"/>
                <w:u w:val="single"/>
              </w:rPr>
              <w:t>5</w:t>
            </w:r>
          </w:p>
        </w:tc>
        <w:tc>
          <w:tcPr>
            <w:tcW w:w="784" w:type="dxa"/>
            <w:tcBorders>
              <w:top w:val="single" w:sz="4" w:space="0" w:color="auto"/>
              <w:left w:val="single" w:sz="4" w:space="0" w:color="auto"/>
              <w:bottom w:val="single" w:sz="4" w:space="0" w:color="auto"/>
              <w:right w:val="single" w:sz="8" w:space="0" w:color="auto"/>
            </w:tcBorders>
            <w:shd w:val="clear" w:color="auto" w:fill="FFFF99"/>
            <w:vAlign w:val="center"/>
          </w:tcPr>
          <w:p w:rsidR="005D3933" w:rsidRPr="00970BAA" w:rsidRDefault="005D3933" w:rsidP="005D3933">
            <w:pPr>
              <w:jc w:val="center"/>
              <w:rPr>
                <w:rFonts w:cs="Arial"/>
                <w:b/>
                <w:bCs/>
                <w:szCs w:val="20"/>
              </w:rPr>
            </w:pPr>
            <w:r w:rsidRPr="00970BAA">
              <w:rPr>
                <w:rFonts w:cs="Arial"/>
                <w:b/>
                <w:bCs/>
                <w:szCs w:val="20"/>
              </w:rPr>
              <w:t>NОx</w:t>
            </w:r>
          </w:p>
        </w:tc>
        <w:tc>
          <w:tcPr>
            <w:tcW w:w="633" w:type="dxa"/>
            <w:tcBorders>
              <w:top w:val="single" w:sz="4" w:space="0" w:color="auto"/>
              <w:left w:val="nil"/>
              <w:bottom w:val="single" w:sz="4" w:space="0" w:color="auto"/>
              <w:right w:val="single" w:sz="8" w:space="0" w:color="auto"/>
            </w:tcBorders>
            <w:shd w:val="clear" w:color="auto" w:fill="FFFF99"/>
            <w:vAlign w:val="center"/>
          </w:tcPr>
          <w:p w:rsidR="005D3933" w:rsidRPr="00970BAA" w:rsidRDefault="005D3933" w:rsidP="005D3933">
            <w:pPr>
              <w:jc w:val="center"/>
              <w:rPr>
                <w:rFonts w:cs="Arial"/>
                <w:b/>
                <w:bCs/>
                <w:szCs w:val="20"/>
              </w:rPr>
            </w:pPr>
            <w:r w:rsidRPr="00970BAA">
              <w:rPr>
                <w:rFonts w:cs="Arial"/>
                <w:b/>
                <w:bCs/>
                <w:szCs w:val="20"/>
              </w:rPr>
              <w:t>CO</w:t>
            </w:r>
          </w:p>
        </w:tc>
        <w:tc>
          <w:tcPr>
            <w:tcW w:w="567" w:type="dxa"/>
            <w:tcBorders>
              <w:top w:val="single" w:sz="4" w:space="0" w:color="auto"/>
              <w:left w:val="nil"/>
              <w:bottom w:val="single" w:sz="4" w:space="0" w:color="auto"/>
              <w:right w:val="single" w:sz="8" w:space="0" w:color="auto"/>
            </w:tcBorders>
            <w:shd w:val="clear" w:color="auto" w:fill="FFFF99"/>
            <w:vAlign w:val="center"/>
          </w:tcPr>
          <w:p w:rsidR="005D3933" w:rsidRPr="00970BAA" w:rsidRDefault="005D3933" w:rsidP="005D3933">
            <w:pPr>
              <w:jc w:val="center"/>
              <w:rPr>
                <w:rFonts w:cs="Arial"/>
                <w:b/>
                <w:bCs/>
                <w:szCs w:val="20"/>
              </w:rPr>
            </w:pPr>
            <w:r w:rsidRPr="00970BAA">
              <w:rPr>
                <w:rFonts w:cs="Arial"/>
                <w:b/>
                <w:bCs/>
                <w:szCs w:val="20"/>
              </w:rPr>
              <w:t>SO</w:t>
            </w:r>
            <w:r w:rsidRPr="00970BAA">
              <w:rPr>
                <w:rFonts w:cs="Arial"/>
                <w:b/>
                <w:bCs/>
                <w:szCs w:val="20"/>
                <w:vertAlign w:val="subscript"/>
              </w:rPr>
              <w:t>2</w:t>
            </w:r>
          </w:p>
        </w:tc>
        <w:tc>
          <w:tcPr>
            <w:tcW w:w="709" w:type="dxa"/>
            <w:tcBorders>
              <w:top w:val="single" w:sz="4" w:space="0" w:color="auto"/>
              <w:left w:val="nil"/>
              <w:bottom w:val="single" w:sz="4" w:space="0" w:color="auto"/>
              <w:right w:val="single" w:sz="4" w:space="0" w:color="auto"/>
            </w:tcBorders>
            <w:shd w:val="clear" w:color="auto" w:fill="FFFF99"/>
            <w:vAlign w:val="center"/>
          </w:tcPr>
          <w:p w:rsidR="005D3933" w:rsidRPr="00970BAA" w:rsidRDefault="005D3933" w:rsidP="005D3933">
            <w:pPr>
              <w:jc w:val="center"/>
              <w:rPr>
                <w:rFonts w:cs="Arial"/>
                <w:b/>
                <w:bCs/>
                <w:szCs w:val="20"/>
              </w:rPr>
            </w:pPr>
            <w:r w:rsidRPr="00970BAA">
              <w:rPr>
                <w:rFonts w:cs="Arial"/>
                <w:b/>
                <w:bCs/>
                <w:szCs w:val="20"/>
              </w:rPr>
              <w:t>прах</w:t>
            </w:r>
          </w:p>
        </w:tc>
      </w:tr>
      <w:tr w:rsidR="005D3933" w:rsidRPr="00835C8C" w:rsidTr="00970BAA">
        <w:trPr>
          <w:cantSplit/>
          <w:trHeight w:val="210"/>
        </w:trPr>
        <w:tc>
          <w:tcPr>
            <w:tcW w:w="2301" w:type="dxa"/>
            <w:vMerge w:val="restart"/>
            <w:tcBorders>
              <w:top w:val="single" w:sz="4" w:space="0" w:color="auto"/>
              <w:left w:val="single" w:sz="4" w:space="0" w:color="auto"/>
              <w:right w:val="single" w:sz="4" w:space="0" w:color="auto"/>
            </w:tcBorders>
            <w:shd w:val="clear" w:color="auto" w:fill="auto"/>
            <w:vAlign w:val="center"/>
          </w:tcPr>
          <w:p w:rsidR="00643597" w:rsidRDefault="005D3933" w:rsidP="005D3933">
            <w:pPr>
              <w:spacing w:line="240" w:lineRule="auto"/>
              <w:jc w:val="center"/>
              <w:rPr>
                <w:rFonts w:cs="Arial"/>
                <w:color w:val="000000"/>
                <w:szCs w:val="20"/>
                <w:lang w:val="bg-BG" w:eastAsia="bg-BG"/>
              </w:rPr>
            </w:pPr>
            <w:r w:rsidRPr="00835C8C">
              <w:rPr>
                <w:rFonts w:cs="Arial"/>
                <w:color w:val="000000"/>
                <w:szCs w:val="20"/>
                <w:lang w:val="bg-BG" w:eastAsia="bg-BG"/>
              </w:rPr>
              <w:t>Измерване на стойности на емисиите при СПИ през I</w:t>
            </w:r>
            <w:r w:rsidRPr="00835C8C">
              <w:rPr>
                <w:rFonts w:cs="Arial"/>
                <w:color w:val="000000"/>
                <w:szCs w:val="20"/>
                <w:lang w:eastAsia="bg-BG"/>
              </w:rPr>
              <w:t>I</w:t>
            </w:r>
            <w:r>
              <w:rPr>
                <w:rFonts w:cs="Arial"/>
                <w:color w:val="000000"/>
                <w:szCs w:val="20"/>
                <w:lang w:val="bg-BG" w:eastAsia="bg-BG"/>
              </w:rPr>
              <w:t xml:space="preserve">-во шестмесечие </w:t>
            </w:r>
          </w:p>
          <w:p w:rsidR="005D3933" w:rsidRPr="00835C8C" w:rsidRDefault="005D3933" w:rsidP="005D3933">
            <w:pPr>
              <w:spacing w:line="240" w:lineRule="auto"/>
              <w:jc w:val="center"/>
              <w:rPr>
                <w:rFonts w:cs="Arial"/>
                <w:color w:val="000000"/>
                <w:szCs w:val="20"/>
                <w:lang w:val="bg-BG" w:eastAsia="bg-BG"/>
              </w:rPr>
            </w:pPr>
            <w:r>
              <w:rPr>
                <w:rFonts w:cs="Arial"/>
                <w:color w:val="000000"/>
                <w:szCs w:val="20"/>
                <w:lang w:val="bg-BG" w:eastAsia="bg-BG"/>
              </w:rPr>
              <w:t>на 2016</w:t>
            </w:r>
            <w:r w:rsidRPr="00835C8C">
              <w:rPr>
                <w:rFonts w:cs="Arial"/>
                <w:color w:val="000000"/>
                <w:szCs w:val="20"/>
                <w:lang w:val="bg-BG" w:eastAsia="bg-BG"/>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spacing w:line="240" w:lineRule="auto"/>
              <w:jc w:val="center"/>
              <w:rPr>
                <w:rFonts w:cs="Arial"/>
                <w:color w:val="000000"/>
                <w:szCs w:val="20"/>
                <w:lang w:val="bg-BG" w:eastAsia="bg-BG"/>
              </w:rPr>
            </w:pPr>
            <w:r w:rsidRPr="00835C8C">
              <w:rPr>
                <w:rFonts w:cs="Arial"/>
                <w:color w:val="000000"/>
                <w:szCs w:val="20"/>
                <w:lang w:val="bg-BG" w:eastAsia="bg-BG"/>
              </w:rPr>
              <w:t>Коген №</w:t>
            </w:r>
            <w:r w:rsidR="00BD3CCB">
              <w:rPr>
                <w:rFonts w:cs="Arial"/>
                <w:color w:val="000000"/>
                <w:szCs w:val="20"/>
                <w:lang w:val="bg-BG" w:eastAsia="bg-BG"/>
              </w:rPr>
              <w:t xml:space="preserve"> </w:t>
            </w:r>
            <w:r w:rsidRPr="00835C8C">
              <w:rPr>
                <w:rFonts w:cs="Arial"/>
                <w:color w:val="000000"/>
                <w:szCs w:val="20"/>
                <w:lang w:val="bg-BG" w:eastAsia="bg-BG"/>
              </w:rPr>
              <w:t xml:space="preserve">1 </w:t>
            </w:r>
          </w:p>
          <w:p w:rsidR="005D3933" w:rsidRPr="00835C8C" w:rsidRDefault="005D3933" w:rsidP="005D3933">
            <w:pPr>
              <w:spacing w:line="240" w:lineRule="auto"/>
              <w:jc w:val="center"/>
              <w:rPr>
                <w:rFonts w:cs="Arial"/>
                <w:color w:val="000000"/>
                <w:szCs w:val="20"/>
                <w:lang w:val="bg-BG" w:eastAsia="bg-BG"/>
              </w:rPr>
            </w:pPr>
            <w:r w:rsidRPr="00835C8C">
              <w:rPr>
                <w:rFonts w:cs="Arial"/>
                <w:color w:val="000000"/>
                <w:szCs w:val="20"/>
                <w:lang w:val="bg-BG" w:eastAsia="bg-BG"/>
              </w:rPr>
              <w:t>и №2</w:t>
            </w:r>
          </w:p>
        </w:tc>
        <w:tc>
          <w:tcPr>
            <w:tcW w:w="850" w:type="dxa"/>
            <w:tcBorders>
              <w:top w:val="single" w:sz="4" w:space="0" w:color="auto"/>
              <w:left w:val="nil"/>
              <w:bottom w:val="single" w:sz="12"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95 ± 2</w:t>
            </w:r>
          </w:p>
        </w:tc>
        <w:tc>
          <w:tcPr>
            <w:tcW w:w="851" w:type="dxa"/>
            <w:tcBorders>
              <w:top w:val="single" w:sz="4" w:space="0" w:color="auto"/>
              <w:left w:val="single" w:sz="4" w:space="0" w:color="auto"/>
              <w:bottom w:val="single" w:sz="12"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89 ± 3</w:t>
            </w:r>
          </w:p>
        </w:tc>
        <w:tc>
          <w:tcPr>
            <w:tcW w:w="708" w:type="dxa"/>
            <w:tcBorders>
              <w:top w:val="single" w:sz="4" w:space="0" w:color="auto"/>
              <w:left w:val="single" w:sz="4" w:space="0" w:color="auto"/>
              <w:bottom w:val="single" w:sz="12" w:space="0" w:color="000000"/>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851" w:type="dxa"/>
            <w:tcBorders>
              <w:top w:val="single" w:sz="4" w:space="0" w:color="auto"/>
              <w:left w:val="single" w:sz="4" w:space="0" w:color="auto"/>
              <w:bottom w:val="single" w:sz="12" w:space="0" w:color="000000"/>
              <w:right w:val="single" w:sz="4" w:space="0" w:color="auto"/>
            </w:tcBorders>
            <w:shd w:val="clear" w:color="auto" w:fill="auto"/>
            <w:vAlign w:val="center"/>
          </w:tcPr>
          <w:p w:rsidR="005D3933" w:rsidRPr="007E0355" w:rsidRDefault="007E0355" w:rsidP="007E0355">
            <w:pPr>
              <w:jc w:val="center"/>
              <w:rPr>
                <w:rFonts w:asciiTheme="minorHAnsi" w:hAnsiTheme="minorHAnsi" w:cs="Arial"/>
                <w:color w:val="000000"/>
                <w:szCs w:val="20"/>
              </w:rPr>
            </w:pPr>
            <w:r w:rsidRPr="007E0355">
              <w:rPr>
                <w:rFonts w:asciiTheme="minorHAnsi" w:hAnsiTheme="minorHAnsi" w:cs="Arial"/>
                <w:color w:val="000000"/>
                <w:szCs w:val="20"/>
              </w:rPr>
              <w:t>1,2</w:t>
            </w:r>
            <w:r>
              <w:rPr>
                <w:rFonts w:asciiTheme="minorHAnsi" w:hAnsiTheme="minorHAnsi" w:cs="Arial"/>
                <w:color w:val="000000"/>
                <w:szCs w:val="20"/>
              </w:rPr>
              <w:t xml:space="preserve"> </w:t>
            </w:r>
            <w:r w:rsidR="005D3933" w:rsidRPr="007E0355">
              <w:rPr>
                <w:rFonts w:asciiTheme="minorHAnsi" w:hAnsiTheme="minorHAnsi" w:cs="Arial"/>
                <w:color w:val="000000"/>
                <w:szCs w:val="20"/>
              </w:rPr>
              <w:t>±</w:t>
            </w:r>
            <w:r>
              <w:rPr>
                <w:rFonts w:asciiTheme="minorHAnsi" w:hAnsiTheme="minorHAnsi" w:cs="Arial"/>
                <w:color w:val="000000"/>
                <w:szCs w:val="20"/>
              </w:rPr>
              <w:t xml:space="preserve"> </w:t>
            </w:r>
            <w:r w:rsidR="005D3933" w:rsidRPr="007E0355">
              <w:rPr>
                <w:rFonts w:asciiTheme="minorHAnsi" w:hAnsiTheme="minorHAnsi" w:cs="Arial"/>
                <w:color w:val="000000"/>
                <w:szCs w:val="20"/>
              </w:rPr>
              <w:t>0.3</w:t>
            </w:r>
          </w:p>
        </w:tc>
        <w:tc>
          <w:tcPr>
            <w:tcW w:w="784" w:type="dxa"/>
            <w:tcBorders>
              <w:top w:val="single" w:sz="4" w:space="0" w:color="auto"/>
              <w:left w:val="single" w:sz="4" w:space="0" w:color="auto"/>
              <w:bottom w:val="single" w:sz="8"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633" w:type="dxa"/>
            <w:tcBorders>
              <w:top w:val="single" w:sz="4" w:space="0" w:color="auto"/>
              <w:left w:val="nil"/>
              <w:bottom w:val="single" w:sz="8"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single" w:sz="4" w:space="0" w:color="auto"/>
              <w:left w:val="nil"/>
              <w:bottom w:val="single" w:sz="8"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single" w:sz="4" w:space="0" w:color="auto"/>
              <w:left w:val="nil"/>
              <w:bottom w:val="single" w:sz="8"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r>
      <w:tr w:rsidR="005D3933" w:rsidRPr="00835C8C" w:rsidTr="00970BAA">
        <w:trPr>
          <w:cantSplit/>
          <w:trHeight w:val="210"/>
        </w:trPr>
        <w:tc>
          <w:tcPr>
            <w:tcW w:w="2301" w:type="dxa"/>
            <w:vMerge/>
            <w:tcBorders>
              <w:left w:val="single" w:sz="4" w:space="0" w:color="auto"/>
              <w:right w:val="single" w:sz="4" w:space="0" w:color="auto"/>
            </w:tcBorders>
            <w:vAlign w:val="center"/>
          </w:tcPr>
          <w:p w:rsidR="005D3933" w:rsidRPr="00835C8C" w:rsidRDefault="005D3933" w:rsidP="005D3933">
            <w:pPr>
              <w:jc w:val="center"/>
              <w:rPr>
                <w:rFonts w:cs="Arial"/>
                <w:szCs w:val="20"/>
                <w:lang w:val="bg-BG"/>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Pr="00835C8C" w:rsidRDefault="005D3933" w:rsidP="005D3933">
            <w:pPr>
              <w:jc w:val="center"/>
              <w:rPr>
                <w:rFonts w:cs="Arial"/>
                <w:color w:val="000000"/>
                <w:szCs w:val="20"/>
                <w:lang w:val="bg-BG" w:eastAsia="bg-BG"/>
              </w:rPr>
            </w:pPr>
            <w:r w:rsidRPr="00835C8C">
              <w:rPr>
                <w:rFonts w:cs="Arial"/>
                <w:color w:val="000000"/>
                <w:szCs w:val="20"/>
                <w:lang w:val="bg-BG" w:eastAsia="bg-BG"/>
              </w:rPr>
              <w:t>Коген №</w:t>
            </w:r>
            <w:r w:rsidR="00BD3CCB">
              <w:rPr>
                <w:rFonts w:cs="Arial"/>
                <w:color w:val="000000"/>
                <w:szCs w:val="20"/>
                <w:lang w:val="bg-BG" w:eastAsia="bg-BG"/>
              </w:rPr>
              <w:t xml:space="preserve"> </w:t>
            </w:r>
            <w:r w:rsidRPr="00835C8C">
              <w:rPr>
                <w:rFonts w:cs="Arial"/>
                <w:color w:val="000000"/>
                <w:szCs w:val="20"/>
                <w:lang w:val="bg-BG" w:eastAsia="bg-BG"/>
              </w:rPr>
              <w:t>3</w:t>
            </w:r>
          </w:p>
          <w:p w:rsidR="005D3933" w:rsidRPr="00835C8C" w:rsidRDefault="005D3933" w:rsidP="005D3933">
            <w:pPr>
              <w:jc w:val="center"/>
              <w:rPr>
                <w:rFonts w:cs="Arial"/>
                <w:color w:val="000000"/>
                <w:szCs w:val="20"/>
              </w:rPr>
            </w:pPr>
            <w:r w:rsidRPr="00835C8C">
              <w:rPr>
                <w:rFonts w:cs="Arial"/>
                <w:color w:val="000000"/>
                <w:szCs w:val="20"/>
                <w:lang w:val="bg-BG" w:eastAsia="bg-BG"/>
              </w:rPr>
              <w:t>и №4</w:t>
            </w:r>
          </w:p>
        </w:tc>
        <w:tc>
          <w:tcPr>
            <w:tcW w:w="850" w:type="dxa"/>
            <w:tcBorders>
              <w:top w:val="nil"/>
              <w:left w:val="nil"/>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94 ± 2</w:t>
            </w:r>
          </w:p>
        </w:tc>
        <w:tc>
          <w:tcPr>
            <w:tcW w:w="851" w:type="dxa"/>
            <w:tcBorders>
              <w:top w:val="nil"/>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90 ± 3</w:t>
            </w:r>
          </w:p>
        </w:tc>
        <w:tc>
          <w:tcPr>
            <w:tcW w:w="708" w:type="dxa"/>
            <w:tcBorders>
              <w:top w:val="nil"/>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5D3933" w:rsidRPr="007E0355" w:rsidRDefault="007E0355" w:rsidP="007E0355">
            <w:pPr>
              <w:jc w:val="center"/>
              <w:rPr>
                <w:rFonts w:asciiTheme="minorHAnsi" w:hAnsiTheme="minorHAnsi" w:cs="Arial"/>
                <w:color w:val="000000"/>
                <w:szCs w:val="20"/>
              </w:rPr>
            </w:pPr>
            <w:r w:rsidRPr="007E0355">
              <w:rPr>
                <w:rFonts w:asciiTheme="minorHAnsi" w:hAnsiTheme="minorHAnsi" w:cs="Arial"/>
                <w:color w:val="000000"/>
                <w:szCs w:val="20"/>
              </w:rPr>
              <w:t>1,1</w:t>
            </w:r>
            <w:r>
              <w:rPr>
                <w:rFonts w:asciiTheme="minorHAnsi" w:hAnsiTheme="minorHAnsi" w:cs="Arial"/>
                <w:color w:val="000000"/>
                <w:szCs w:val="20"/>
              </w:rPr>
              <w:t xml:space="preserve"> </w:t>
            </w:r>
            <w:r w:rsidR="005D3933" w:rsidRPr="007E0355">
              <w:rPr>
                <w:rFonts w:asciiTheme="minorHAnsi" w:hAnsiTheme="minorHAnsi" w:cs="Arial"/>
                <w:color w:val="000000"/>
                <w:szCs w:val="20"/>
              </w:rPr>
              <w:t>±</w:t>
            </w:r>
            <w:r>
              <w:rPr>
                <w:rFonts w:asciiTheme="minorHAnsi" w:hAnsiTheme="minorHAnsi" w:cs="Arial"/>
                <w:color w:val="000000"/>
                <w:szCs w:val="20"/>
              </w:rPr>
              <w:t xml:space="preserve"> </w:t>
            </w:r>
            <w:r w:rsidR="005D3933" w:rsidRPr="007E0355">
              <w:rPr>
                <w:rFonts w:asciiTheme="minorHAnsi" w:hAnsiTheme="minorHAnsi" w:cs="Arial"/>
                <w:color w:val="000000"/>
                <w:szCs w:val="20"/>
              </w:rPr>
              <w:t>0.3</w:t>
            </w:r>
          </w:p>
        </w:tc>
        <w:tc>
          <w:tcPr>
            <w:tcW w:w="784" w:type="dxa"/>
            <w:tcBorders>
              <w:top w:val="nil"/>
              <w:left w:val="single" w:sz="4" w:space="0" w:color="auto"/>
              <w:bottom w:val="single" w:sz="4"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633" w:type="dxa"/>
            <w:tcBorders>
              <w:top w:val="nil"/>
              <w:left w:val="nil"/>
              <w:bottom w:val="single" w:sz="4"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nil"/>
              <w:left w:val="nil"/>
              <w:bottom w:val="single" w:sz="4"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nil"/>
              <w:left w:val="nil"/>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r>
      <w:tr w:rsidR="005D3933" w:rsidRPr="00835C8C" w:rsidTr="00970BAA">
        <w:trPr>
          <w:cantSplit/>
          <w:trHeight w:val="462"/>
        </w:trPr>
        <w:tc>
          <w:tcPr>
            <w:tcW w:w="2301" w:type="dxa"/>
            <w:vMerge/>
            <w:tcBorders>
              <w:left w:val="single" w:sz="4" w:space="0" w:color="auto"/>
              <w:bottom w:val="single" w:sz="4" w:space="0" w:color="auto"/>
              <w:right w:val="single" w:sz="4" w:space="0" w:color="auto"/>
            </w:tcBorders>
            <w:vAlign w:val="center"/>
          </w:tcPr>
          <w:p w:rsidR="005D3933" w:rsidRPr="00835C8C" w:rsidRDefault="005D3933" w:rsidP="005D3933">
            <w:pPr>
              <w:jc w:val="center"/>
              <w:rPr>
                <w:rFonts w:cs="Arial"/>
                <w:szCs w:val="20"/>
                <w:lang w:val="bg-BG"/>
              </w:rPr>
            </w:pPr>
          </w:p>
        </w:tc>
        <w:tc>
          <w:tcPr>
            <w:tcW w:w="1560" w:type="dxa"/>
            <w:tcBorders>
              <w:top w:val="nil"/>
              <w:left w:val="nil"/>
              <w:bottom w:val="single" w:sz="4" w:space="0" w:color="auto"/>
              <w:right w:val="single" w:sz="4" w:space="0" w:color="auto"/>
            </w:tcBorders>
            <w:shd w:val="clear" w:color="auto" w:fill="auto"/>
            <w:vAlign w:val="center"/>
          </w:tcPr>
          <w:p w:rsidR="005D3933" w:rsidRDefault="005D3933" w:rsidP="005D3933">
            <w:pPr>
              <w:spacing w:line="240" w:lineRule="auto"/>
              <w:jc w:val="center"/>
              <w:rPr>
                <w:rFonts w:cs="Arial"/>
                <w:color w:val="000000"/>
                <w:szCs w:val="20"/>
              </w:rPr>
            </w:pPr>
            <w:r>
              <w:rPr>
                <w:rFonts w:cs="Arial"/>
                <w:color w:val="000000"/>
                <w:szCs w:val="20"/>
              </w:rPr>
              <w:t>Коген №</w:t>
            </w:r>
            <w:r w:rsidR="00BD3CCB">
              <w:rPr>
                <w:rFonts w:cs="Arial"/>
                <w:color w:val="000000"/>
                <w:szCs w:val="20"/>
                <w:lang w:val="bg-BG"/>
              </w:rPr>
              <w:t xml:space="preserve"> </w:t>
            </w:r>
            <w:r>
              <w:rPr>
                <w:rFonts w:cs="Arial"/>
                <w:color w:val="00000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90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92 ± 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w:t>
            </w:r>
          </w:p>
        </w:tc>
        <w:tc>
          <w:tcPr>
            <w:tcW w:w="784" w:type="dxa"/>
            <w:tcBorders>
              <w:top w:val="single" w:sz="4" w:space="0" w:color="auto"/>
              <w:left w:val="single" w:sz="4" w:space="0" w:color="auto"/>
              <w:bottom w:val="single" w:sz="4"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633" w:type="dxa"/>
            <w:tcBorders>
              <w:top w:val="single" w:sz="4" w:space="0" w:color="auto"/>
              <w:left w:val="nil"/>
              <w:bottom w:val="single" w:sz="4"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567" w:type="dxa"/>
            <w:tcBorders>
              <w:top w:val="single" w:sz="4" w:space="0" w:color="auto"/>
              <w:left w:val="nil"/>
              <w:bottom w:val="single" w:sz="4" w:space="0" w:color="auto"/>
              <w:right w:val="single" w:sz="8"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c>
          <w:tcPr>
            <w:tcW w:w="709" w:type="dxa"/>
            <w:tcBorders>
              <w:top w:val="single" w:sz="4" w:space="0" w:color="auto"/>
              <w:left w:val="nil"/>
              <w:bottom w:val="single" w:sz="4" w:space="0" w:color="auto"/>
              <w:right w:val="single" w:sz="4" w:space="0" w:color="auto"/>
            </w:tcBorders>
            <w:shd w:val="clear" w:color="auto" w:fill="auto"/>
            <w:vAlign w:val="center"/>
          </w:tcPr>
          <w:p w:rsidR="005D3933" w:rsidRDefault="005D3933" w:rsidP="005D3933">
            <w:pPr>
              <w:jc w:val="center"/>
              <w:rPr>
                <w:rFonts w:cs="Arial"/>
                <w:color w:val="000000"/>
                <w:szCs w:val="20"/>
              </w:rPr>
            </w:pPr>
            <w:r>
              <w:rPr>
                <w:rFonts w:cs="Arial"/>
                <w:color w:val="000000"/>
                <w:szCs w:val="20"/>
              </w:rPr>
              <w:t>ДА</w:t>
            </w:r>
          </w:p>
        </w:tc>
      </w:tr>
      <w:bookmarkEnd w:id="13"/>
    </w:tbl>
    <w:p w:rsidR="00835C8C" w:rsidRPr="00835C8C" w:rsidRDefault="00835C8C" w:rsidP="00835C8C">
      <w:pPr>
        <w:rPr>
          <w:rFonts w:cs="Arial"/>
          <w:color w:val="000000"/>
          <w:sz w:val="24"/>
          <w:lang w:val="bg-BG"/>
        </w:rPr>
      </w:pPr>
    </w:p>
    <w:p w:rsidR="00695AA9" w:rsidRDefault="00835C8C" w:rsidP="00A273E1">
      <w:pPr>
        <w:ind w:left="851"/>
        <w:jc w:val="both"/>
        <w:rPr>
          <w:rFonts w:cs="Arial"/>
          <w:sz w:val="24"/>
          <w:lang w:val="bg-BG"/>
        </w:rPr>
      </w:pPr>
      <w:r w:rsidRPr="00B04D39">
        <w:rPr>
          <w:rFonts w:cs="Arial"/>
          <w:sz w:val="24"/>
          <w:lang w:val="bg-BG"/>
        </w:rPr>
        <w:t xml:space="preserve">Съгласно Условие 6.2. на КР  стойностите на измерените емисии за водогрейния </w:t>
      </w:r>
    </w:p>
    <w:p w:rsidR="00835C8C" w:rsidRPr="00304790" w:rsidRDefault="00835C8C" w:rsidP="00A273E1">
      <w:pPr>
        <w:jc w:val="both"/>
        <w:rPr>
          <w:rFonts w:cs="Arial"/>
          <w:color w:val="000000"/>
          <w:sz w:val="24"/>
          <w:lang w:val="bg-BG"/>
        </w:rPr>
      </w:pPr>
      <w:r w:rsidRPr="00B04D39">
        <w:rPr>
          <w:rFonts w:cs="Arial"/>
          <w:sz w:val="24"/>
          <w:lang w:val="bg-BG"/>
        </w:rPr>
        <w:t>котел и котлите тип ПКМ</w:t>
      </w:r>
      <w:r w:rsidRPr="00B04D39">
        <w:rPr>
          <w:rFonts w:cs="Arial"/>
          <w:sz w:val="24"/>
          <w:lang w:val="en-GB"/>
        </w:rPr>
        <w:t xml:space="preserve"> 12</w:t>
      </w:r>
      <w:r w:rsidRPr="00B04D39">
        <w:rPr>
          <w:rFonts w:cs="Arial"/>
          <w:sz w:val="24"/>
          <w:lang w:val="bg-BG"/>
        </w:rPr>
        <w:t xml:space="preserve"> са приведени за обемно съдържание на кислород в отпадните газове - 3%</w:t>
      </w:r>
      <w:r w:rsidR="00052784">
        <w:rPr>
          <w:rFonts w:cs="Arial"/>
          <w:sz w:val="24"/>
          <w:lang w:val="bg-BG"/>
        </w:rPr>
        <w:t xml:space="preserve">. </w:t>
      </w:r>
      <w:r w:rsidRPr="00B04D39">
        <w:rPr>
          <w:rFonts w:cs="Arial"/>
          <w:sz w:val="24"/>
          <w:lang w:val="bg-BG"/>
        </w:rPr>
        <w:t xml:space="preserve">Съгласно Условие 6.2. на </w:t>
      </w:r>
      <w:r w:rsidRPr="00835C8C">
        <w:rPr>
          <w:rFonts w:cs="Arial"/>
          <w:color w:val="000000"/>
          <w:sz w:val="24"/>
          <w:lang w:val="bg-BG"/>
        </w:rPr>
        <w:t>КР стойностите на измерените емисии на Ко-</w:t>
      </w:r>
      <w:r w:rsidR="00A273E1">
        <w:rPr>
          <w:rFonts w:cs="Arial"/>
          <w:color w:val="000000"/>
          <w:sz w:val="24"/>
          <w:lang w:val="bg-BG"/>
        </w:rPr>
        <w:t>г</w:t>
      </w:r>
      <w:r w:rsidRPr="00835C8C">
        <w:rPr>
          <w:rFonts w:cs="Arial"/>
          <w:color w:val="000000"/>
          <w:sz w:val="24"/>
          <w:lang w:val="bg-BG"/>
        </w:rPr>
        <w:t>енераторните инсталации са приведени към 15% кислород в отпадъчните газове</w:t>
      </w:r>
      <w:r w:rsidR="00052784">
        <w:rPr>
          <w:rFonts w:cs="Arial"/>
          <w:color w:val="000000"/>
          <w:sz w:val="24"/>
          <w:lang w:val="bg-BG"/>
        </w:rPr>
        <w:t xml:space="preserve">. </w:t>
      </w:r>
    </w:p>
    <w:p w:rsidR="00835C8C" w:rsidRPr="00835C8C" w:rsidRDefault="00835C8C" w:rsidP="00835C8C">
      <w:pPr>
        <w:rPr>
          <w:rFonts w:cs="Arial"/>
          <w:b/>
          <w:i/>
          <w:color w:val="000000"/>
          <w:sz w:val="24"/>
          <w:lang w:val="bg-BG"/>
        </w:rPr>
      </w:pPr>
      <w:r w:rsidRPr="00835C8C">
        <w:rPr>
          <w:rFonts w:cs="Arial"/>
          <w:b/>
          <w:i/>
          <w:color w:val="000000"/>
          <w:sz w:val="24"/>
        </w:rPr>
        <w:t xml:space="preserve">                </w:t>
      </w:r>
      <w:r w:rsidRPr="00835C8C">
        <w:rPr>
          <w:rFonts w:cs="Arial"/>
          <w:b/>
          <w:i/>
          <w:color w:val="000000"/>
          <w:sz w:val="24"/>
          <w:lang w:val="bg-BG"/>
        </w:rPr>
        <w:t>3-3. Отчет за  201</w:t>
      </w:r>
      <w:r w:rsidR="00BD3CCB">
        <w:rPr>
          <w:rFonts w:cs="Arial"/>
          <w:b/>
          <w:i/>
          <w:color w:val="000000"/>
          <w:sz w:val="24"/>
          <w:lang w:val="ru-RU"/>
        </w:rPr>
        <w:t>6</w:t>
      </w:r>
      <w:r w:rsidRPr="00835C8C">
        <w:rPr>
          <w:rFonts w:cs="Arial"/>
          <w:b/>
          <w:i/>
          <w:color w:val="000000"/>
          <w:sz w:val="24"/>
          <w:lang w:val="bg-BG"/>
        </w:rPr>
        <w:t xml:space="preserve"> г.</w:t>
      </w:r>
    </w:p>
    <w:p w:rsidR="00835C8C" w:rsidRPr="00835C8C" w:rsidRDefault="00835C8C" w:rsidP="00835C8C">
      <w:pPr>
        <w:jc w:val="center"/>
        <w:outlineLvl w:val="0"/>
        <w:rPr>
          <w:rFonts w:cs="Arial"/>
          <w:b/>
          <w:color w:val="000000"/>
          <w:sz w:val="24"/>
          <w:lang w:val="bg-BG"/>
        </w:rPr>
      </w:pPr>
      <w:r w:rsidRPr="00835C8C">
        <w:rPr>
          <w:rFonts w:cs="Arial"/>
          <w:b/>
          <w:color w:val="000000"/>
          <w:sz w:val="24"/>
          <w:lang w:val="bg-BG"/>
        </w:rPr>
        <w:t xml:space="preserve">                                                                                                                  Таблица </w:t>
      </w:r>
      <w:r w:rsidRPr="00835C8C">
        <w:rPr>
          <w:rFonts w:cs="Arial"/>
          <w:b/>
          <w:color w:val="000000"/>
          <w:sz w:val="24"/>
        </w:rPr>
        <w:t>IV</w:t>
      </w:r>
      <w:r w:rsidRPr="00835C8C">
        <w:rPr>
          <w:rFonts w:cs="Arial"/>
          <w:b/>
          <w:color w:val="000000"/>
          <w:sz w:val="24"/>
          <w:lang w:val="ru-RU"/>
        </w:rPr>
        <w:t>.Б-8</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1559"/>
        <w:gridCol w:w="992"/>
        <w:gridCol w:w="851"/>
        <w:gridCol w:w="708"/>
        <w:gridCol w:w="993"/>
        <w:gridCol w:w="633"/>
        <w:gridCol w:w="514"/>
        <w:gridCol w:w="629"/>
        <w:gridCol w:w="708"/>
      </w:tblGrid>
      <w:tr w:rsidR="00835C8C" w:rsidRPr="00835C8C" w:rsidTr="003806E7">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ru-RU"/>
              </w:rPr>
              <w:t>Източници на отпадъчни газове</w:t>
            </w:r>
          </w:p>
        </w:tc>
        <w:tc>
          <w:tcPr>
            <w:tcW w:w="99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NOx</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SO</w:t>
            </w:r>
            <w:r w:rsidRPr="00835C8C">
              <w:rPr>
                <w:rFonts w:cs="Arial"/>
                <w:b/>
                <w:color w:val="000000"/>
                <w:szCs w:val="20"/>
                <w:vertAlign w:val="subscript"/>
                <w:lang w:val="ru-RU"/>
              </w:rPr>
              <w:t>2</w:t>
            </w:r>
          </w:p>
        </w:tc>
        <w:tc>
          <w:tcPr>
            <w:tcW w:w="99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прах</w:t>
            </w:r>
          </w:p>
        </w:tc>
        <w:tc>
          <w:tcPr>
            <w:tcW w:w="2484"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съответствие</w:t>
            </w:r>
          </w:p>
        </w:tc>
      </w:tr>
      <w:tr w:rsidR="00835C8C" w:rsidRPr="00835C8C" w:rsidTr="003806E7">
        <w:trPr>
          <w:trHeight w:val="229"/>
        </w:trPr>
        <w:tc>
          <w:tcPr>
            <w:tcW w:w="2160"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r w:rsidRPr="00835C8C">
              <w:rPr>
                <w:rFonts w:cs="Arial"/>
                <w:color w:val="000000"/>
                <w:szCs w:val="20"/>
                <w:lang w:val="bg-BG"/>
              </w:rPr>
              <w:t xml:space="preserve">Емисионни норми </w:t>
            </w:r>
          </w:p>
          <w:p w:rsidR="00835C8C" w:rsidRPr="00835C8C" w:rsidRDefault="00835C8C" w:rsidP="00835C8C">
            <w:pPr>
              <w:rPr>
                <w:rFonts w:cs="Arial"/>
                <w:color w:val="000000"/>
                <w:szCs w:val="20"/>
                <w:lang w:val="bg-BG"/>
              </w:rPr>
            </w:pPr>
            <w:r w:rsidRPr="00835C8C">
              <w:rPr>
                <w:rFonts w:cs="Arial"/>
                <w:color w:val="000000"/>
                <w:szCs w:val="20"/>
                <w:lang w:val="bg-BG"/>
              </w:rPr>
              <w:t>(</w:t>
            </w:r>
            <w:r w:rsidRPr="00835C8C">
              <w:rPr>
                <w:rFonts w:cs="Arial"/>
                <w:color w:val="000000"/>
                <w:szCs w:val="20"/>
              </w:rPr>
              <w:t>mg</w:t>
            </w:r>
            <w:r w:rsidRPr="00835C8C">
              <w:rPr>
                <w:rFonts w:cs="Arial"/>
                <w:color w:val="000000"/>
                <w:szCs w:val="20"/>
                <w:lang w:val="bg-BG"/>
              </w:rPr>
              <w:t>/</w:t>
            </w:r>
            <w:r w:rsidRPr="00835C8C">
              <w:rPr>
                <w:rFonts w:cs="Arial"/>
                <w:color w:val="000000"/>
                <w:szCs w:val="20"/>
              </w:rPr>
              <w:t>Nm</w:t>
            </w:r>
            <w:r w:rsidRPr="00835C8C">
              <w:rPr>
                <w:rFonts w:cs="Arial"/>
                <w:color w:val="000000"/>
                <w:szCs w:val="20"/>
                <w:vertAlign w:val="superscript"/>
                <w:lang w:val="bg-BG"/>
              </w:rPr>
              <w:t>3</w:t>
            </w:r>
            <w:r w:rsidRPr="00835C8C">
              <w:rPr>
                <w:rFonts w:cs="Arial"/>
                <w:color w:val="000000"/>
                <w:szCs w:val="20"/>
                <w:lang w:val="bg-BG"/>
              </w:rPr>
              <w:t>)</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highlight w:val="yellow"/>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250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35</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970BAA" w:rsidP="00835C8C">
            <w:pPr>
              <w:jc w:val="center"/>
              <w:rPr>
                <w:rFonts w:cs="Arial"/>
                <w:b/>
                <w:color w:val="339966"/>
                <w:szCs w:val="20"/>
                <w:u w:val="single"/>
                <w:lang w:val="bg-BG"/>
              </w:rPr>
            </w:pPr>
            <w:r w:rsidRPr="00970BAA">
              <w:rPr>
                <w:rFonts w:cs="Arial"/>
                <w:b/>
                <w:color w:val="008000"/>
                <w:szCs w:val="20"/>
                <w:lang w:val="bg-BG"/>
              </w:rPr>
              <w:t>-</w:t>
            </w:r>
          </w:p>
        </w:tc>
        <w:tc>
          <w:tcPr>
            <w:tcW w:w="63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NOx</w:t>
            </w:r>
          </w:p>
        </w:tc>
        <w:tc>
          <w:tcPr>
            <w:tcW w:w="51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CO</w:t>
            </w:r>
          </w:p>
        </w:tc>
        <w:tc>
          <w:tcPr>
            <w:tcW w:w="62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rPr>
            </w:pPr>
            <w:r w:rsidRPr="00970BAA">
              <w:rPr>
                <w:rFonts w:cs="Arial"/>
                <w:b/>
                <w:color w:val="000000"/>
                <w:szCs w:val="20"/>
              </w:rPr>
              <w:t>SO</w:t>
            </w:r>
            <w:r w:rsidRPr="00970BAA">
              <w:rPr>
                <w:rFonts w:cs="Arial"/>
                <w:b/>
                <w:color w:val="000000"/>
                <w:szCs w:val="20"/>
                <w:vertAlign w:val="subscript"/>
              </w:rPr>
              <w:t>2</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000000"/>
                <w:szCs w:val="20"/>
                <w:lang w:val="bg-BG"/>
              </w:rPr>
            </w:pPr>
            <w:r w:rsidRPr="00970BAA">
              <w:rPr>
                <w:rFonts w:cs="Arial"/>
                <w:b/>
                <w:color w:val="000000"/>
                <w:szCs w:val="20"/>
                <w:lang w:val="bg-BG"/>
              </w:rPr>
              <w:t>прах</w:t>
            </w:r>
          </w:p>
        </w:tc>
      </w:tr>
      <w:tr w:rsidR="0046259D" w:rsidRPr="00835C8C" w:rsidTr="003806E7">
        <w:trPr>
          <w:cantSplit/>
          <w:trHeight w:val="471"/>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59D" w:rsidRPr="00835C8C" w:rsidRDefault="0046259D" w:rsidP="0046259D">
            <w:pPr>
              <w:rPr>
                <w:rFonts w:cs="Arial"/>
                <w:color w:val="000000"/>
                <w:szCs w:val="20"/>
                <w:lang w:val="bg-BG"/>
              </w:rPr>
            </w:pPr>
            <w:r w:rsidRPr="00835C8C">
              <w:rPr>
                <w:rFonts w:cs="Arial"/>
                <w:color w:val="000000"/>
                <w:szCs w:val="20"/>
                <w:lang w:val="bg-BG"/>
              </w:rPr>
              <w:t xml:space="preserve">Измерване на стойности на </w:t>
            </w:r>
            <w:r>
              <w:rPr>
                <w:rFonts w:cs="Arial"/>
                <w:color w:val="000000"/>
                <w:szCs w:val="20"/>
                <w:lang w:val="bg-BG"/>
              </w:rPr>
              <w:t>емисиите при СПИ през 2016</w:t>
            </w:r>
            <w:r w:rsidRPr="00835C8C">
              <w:rPr>
                <w:rFonts w:cs="Arial"/>
                <w:color w:val="000000"/>
                <w:szCs w:val="20"/>
                <w:lang w:val="bg-BG"/>
              </w:rPr>
              <w:t xml:space="preserve"> г.</w:t>
            </w:r>
          </w:p>
        </w:tc>
        <w:tc>
          <w:tcPr>
            <w:tcW w:w="1559" w:type="dxa"/>
            <w:tcBorders>
              <w:top w:val="single" w:sz="4" w:space="0" w:color="auto"/>
              <w:left w:val="single" w:sz="4" w:space="0" w:color="auto"/>
              <w:bottom w:val="single" w:sz="4" w:space="0" w:color="auto"/>
              <w:right w:val="single" w:sz="2" w:space="0" w:color="auto"/>
            </w:tcBorders>
            <w:shd w:val="clear" w:color="auto" w:fill="auto"/>
            <w:vAlign w:val="center"/>
          </w:tcPr>
          <w:p w:rsidR="0046259D" w:rsidRPr="00835C8C" w:rsidRDefault="0046259D" w:rsidP="0046259D">
            <w:pPr>
              <w:rPr>
                <w:rFonts w:cs="Arial"/>
                <w:color w:val="000000"/>
                <w:szCs w:val="20"/>
              </w:rPr>
            </w:pPr>
            <w:r w:rsidRPr="00835C8C">
              <w:rPr>
                <w:rFonts w:cs="Arial"/>
                <w:color w:val="000000"/>
                <w:szCs w:val="20"/>
              </w:rPr>
              <w:t>ВК-</w:t>
            </w:r>
            <w:r w:rsidRPr="00835C8C">
              <w:rPr>
                <w:rFonts w:cs="Arial"/>
                <w:color w:val="000000"/>
                <w:szCs w:val="20"/>
                <w:lang w:val="bg-BG"/>
              </w:rPr>
              <w:t>№</w:t>
            </w:r>
            <w:r w:rsidRPr="00835C8C">
              <w:rPr>
                <w:rFonts w:cs="Arial"/>
                <w:color w:val="000000"/>
                <w:szCs w:val="20"/>
              </w:rPr>
              <w:t>1</w:t>
            </w:r>
          </w:p>
        </w:tc>
        <w:tc>
          <w:tcPr>
            <w:tcW w:w="992" w:type="dxa"/>
            <w:tcBorders>
              <w:top w:val="nil"/>
              <w:left w:val="nil"/>
              <w:bottom w:val="nil"/>
              <w:right w:val="single" w:sz="4" w:space="0" w:color="auto"/>
            </w:tcBorders>
            <w:shd w:val="clear" w:color="auto" w:fill="auto"/>
            <w:vAlign w:val="center"/>
          </w:tcPr>
          <w:p w:rsidR="0046259D" w:rsidRDefault="0046259D" w:rsidP="0046259D">
            <w:pPr>
              <w:spacing w:line="240" w:lineRule="auto"/>
              <w:jc w:val="center"/>
              <w:rPr>
                <w:rFonts w:cs="Arial"/>
                <w:color w:val="000000"/>
                <w:szCs w:val="20"/>
              </w:rPr>
            </w:pPr>
            <w:r>
              <w:rPr>
                <w:rFonts w:cs="Arial"/>
                <w:color w:val="000000"/>
                <w:szCs w:val="20"/>
              </w:rPr>
              <w:t>122 ± 2</w:t>
            </w:r>
            <w:r>
              <w:rPr>
                <w:rFonts w:cs="Arial"/>
                <w:color w:val="000000"/>
                <w:szCs w:val="20"/>
              </w:rPr>
              <w:br/>
              <w:t xml:space="preserve">131 ± 2             </w:t>
            </w:r>
          </w:p>
        </w:tc>
        <w:tc>
          <w:tcPr>
            <w:tcW w:w="851" w:type="dxa"/>
            <w:tcBorders>
              <w:top w:val="nil"/>
              <w:left w:val="single" w:sz="4" w:space="0" w:color="auto"/>
              <w:bottom w:val="nil"/>
              <w:right w:val="single" w:sz="4" w:space="0" w:color="auto"/>
            </w:tcBorders>
            <w:shd w:val="clear" w:color="auto" w:fill="auto"/>
            <w:vAlign w:val="center"/>
          </w:tcPr>
          <w:p w:rsidR="0046259D" w:rsidRPr="007E0355" w:rsidRDefault="0046259D" w:rsidP="0046259D">
            <w:pPr>
              <w:jc w:val="center"/>
              <w:rPr>
                <w:rFonts w:asciiTheme="minorHAnsi" w:hAnsiTheme="minorHAnsi" w:cs="Arial"/>
                <w:color w:val="000000"/>
                <w:szCs w:val="20"/>
              </w:rPr>
            </w:pPr>
            <w:r>
              <w:rPr>
                <w:rFonts w:cs="Arial"/>
                <w:color w:val="000000"/>
                <w:szCs w:val="20"/>
              </w:rPr>
              <w:br/>
            </w:r>
            <w:r w:rsidRPr="007E0355">
              <w:rPr>
                <w:rFonts w:asciiTheme="minorHAnsi" w:hAnsiTheme="minorHAnsi" w:cs="Arial"/>
                <w:color w:val="000000"/>
                <w:szCs w:val="20"/>
              </w:rPr>
              <w:t>9,4 ± 0,4</w:t>
            </w:r>
          </w:p>
        </w:tc>
        <w:tc>
          <w:tcPr>
            <w:tcW w:w="708" w:type="dxa"/>
            <w:tcBorders>
              <w:top w:val="nil"/>
              <w:left w:val="single" w:sz="4" w:space="0" w:color="auto"/>
              <w:bottom w:val="nil"/>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993" w:type="dxa"/>
            <w:tcBorders>
              <w:top w:val="nil"/>
              <w:left w:val="single" w:sz="4" w:space="0" w:color="auto"/>
              <w:bottom w:val="nil"/>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633" w:type="dxa"/>
            <w:tcBorders>
              <w:top w:val="nil"/>
              <w:left w:val="single" w:sz="4" w:space="0" w:color="auto"/>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514" w:type="dxa"/>
            <w:tcBorders>
              <w:top w:val="nil"/>
              <w:left w:val="nil"/>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629" w:type="dxa"/>
            <w:tcBorders>
              <w:top w:val="nil"/>
              <w:left w:val="nil"/>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708" w:type="dxa"/>
            <w:tcBorders>
              <w:top w:val="nil"/>
              <w:left w:val="nil"/>
              <w:bottom w:val="nil"/>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r>
      <w:tr w:rsidR="0046259D" w:rsidRPr="00835C8C" w:rsidTr="003806E7">
        <w:trPr>
          <w:cantSplit/>
          <w:trHeight w:val="467"/>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259D" w:rsidRPr="00835C8C" w:rsidRDefault="0046259D" w:rsidP="0046259D">
            <w:pPr>
              <w:rPr>
                <w:rFonts w:cs="Arial"/>
                <w:color w:val="000000"/>
                <w:szCs w:val="20"/>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Pr="00835C8C" w:rsidRDefault="0046259D" w:rsidP="0046259D">
            <w:pPr>
              <w:rPr>
                <w:rFonts w:cs="Arial"/>
                <w:color w:val="000000"/>
                <w:szCs w:val="20"/>
              </w:rPr>
            </w:pPr>
            <w:r w:rsidRPr="00835C8C">
              <w:rPr>
                <w:rFonts w:cs="Arial"/>
                <w:color w:val="000000"/>
                <w:szCs w:val="20"/>
                <w:lang w:val="bg-BG"/>
              </w:rPr>
              <w:t>ВК №2</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 xml:space="preserve"> 146 ± 3</w:t>
            </w:r>
            <w:r>
              <w:rPr>
                <w:rFonts w:cs="Arial"/>
                <w:color w:val="000000"/>
                <w:szCs w:val="20"/>
              </w:rPr>
              <w:br/>
              <w:t xml:space="preserve">161 ± 3                    </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708" w:type="dxa"/>
            <w:tcBorders>
              <w:top w:val="single" w:sz="8" w:space="0" w:color="000000"/>
              <w:left w:val="single" w:sz="4" w:space="0" w:color="auto"/>
              <w:bottom w:val="single" w:sz="8" w:space="0" w:color="000000"/>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993" w:type="dxa"/>
            <w:tcBorders>
              <w:top w:val="single" w:sz="8" w:space="0" w:color="000000"/>
              <w:left w:val="single" w:sz="4" w:space="0" w:color="auto"/>
              <w:bottom w:val="single" w:sz="8" w:space="0" w:color="000000"/>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633" w:type="dxa"/>
            <w:tcBorders>
              <w:top w:val="single" w:sz="8" w:space="0" w:color="000000"/>
              <w:left w:val="single" w:sz="4" w:space="0" w:color="auto"/>
              <w:bottom w:val="single" w:sz="8" w:space="0" w:color="000000"/>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514" w:type="dxa"/>
            <w:tcBorders>
              <w:top w:val="single" w:sz="8" w:space="0" w:color="000000"/>
              <w:left w:val="nil"/>
              <w:bottom w:val="single" w:sz="8" w:space="0" w:color="000000"/>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629" w:type="dxa"/>
            <w:tcBorders>
              <w:top w:val="single" w:sz="8" w:space="0" w:color="000000"/>
              <w:left w:val="nil"/>
              <w:bottom w:val="single" w:sz="8" w:space="0" w:color="000000"/>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708" w:type="dxa"/>
            <w:tcBorders>
              <w:top w:val="single" w:sz="8" w:space="0" w:color="000000"/>
              <w:left w:val="nil"/>
              <w:bottom w:val="single" w:sz="8" w:space="0" w:color="000000"/>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r>
      <w:tr w:rsidR="003806E7" w:rsidRPr="00835C8C" w:rsidTr="003806E7">
        <w:trPr>
          <w:cantSplit/>
          <w:trHeight w:val="415"/>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6E7" w:rsidRPr="00835C8C" w:rsidRDefault="003806E7" w:rsidP="0046259D">
            <w:pPr>
              <w:rPr>
                <w:rFonts w:cs="Arial"/>
                <w:color w:val="000000"/>
                <w:szCs w:val="20"/>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6E7" w:rsidRPr="00835C8C" w:rsidRDefault="003806E7" w:rsidP="0046259D">
            <w:pPr>
              <w:rPr>
                <w:rFonts w:cs="Arial"/>
                <w:color w:val="000000"/>
                <w:szCs w:val="20"/>
                <w:lang w:val="bg-BG"/>
              </w:rPr>
            </w:pPr>
            <w:r w:rsidRPr="00835C8C">
              <w:rPr>
                <w:rFonts w:cs="Arial"/>
                <w:color w:val="000000"/>
                <w:szCs w:val="20"/>
                <w:lang w:val="bg-BG"/>
              </w:rPr>
              <w:t>ВК №3</w:t>
            </w:r>
          </w:p>
        </w:tc>
        <w:tc>
          <w:tcPr>
            <w:tcW w:w="6028" w:type="dxa"/>
            <w:gridSpan w:val="8"/>
            <w:tcBorders>
              <w:top w:val="single" w:sz="8" w:space="0" w:color="000000"/>
              <w:left w:val="single" w:sz="4" w:space="0" w:color="auto"/>
              <w:bottom w:val="nil"/>
              <w:right w:val="single" w:sz="12" w:space="0" w:color="000000"/>
            </w:tcBorders>
            <w:shd w:val="clear" w:color="auto" w:fill="auto"/>
            <w:vAlign w:val="center"/>
          </w:tcPr>
          <w:p w:rsidR="003806E7" w:rsidRPr="003806E7" w:rsidRDefault="003806E7" w:rsidP="0046259D">
            <w:pPr>
              <w:jc w:val="center"/>
              <w:rPr>
                <w:rFonts w:cs="Arial"/>
                <w:color w:val="000000"/>
                <w:szCs w:val="20"/>
                <w:lang w:val="bg-BG"/>
              </w:rPr>
            </w:pPr>
            <w:r>
              <w:rPr>
                <w:rFonts w:cs="Arial"/>
                <w:color w:val="000000"/>
                <w:szCs w:val="20"/>
                <w:lang w:val="bg-BG"/>
              </w:rPr>
              <w:t>Изведен от експлоатация</w:t>
            </w:r>
          </w:p>
        </w:tc>
      </w:tr>
      <w:tr w:rsidR="00835C8C" w:rsidRPr="00835C8C" w:rsidTr="003806E7">
        <w:trPr>
          <w:cantSplit/>
          <w:trHeight w:val="143"/>
        </w:trPr>
        <w:tc>
          <w:tcPr>
            <w:tcW w:w="2160"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r w:rsidRPr="00835C8C">
              <w:rPr>
                <w:rFonts w:cs="Arial"/>
                <w:color w:val="000000"/>
                <w:szCs w:val="20"/>
                <w:lang w:val="bg-BG"/>
              </w:rPr>
              <w:t xml:space="preserve">Емисионни норми  </w:t>
            </w:r>
          </w:p>
          <w:p w:rsidR="00835C8C" w:rsidRPr="00835C8C" w:rsidRDefault="00835C8C" w:rsidP="00835C8C">
            <w:pPr>
              <w:rPr>
                <w:rFonts w:cs="Arial"/>
                <w:color w:val="000000"/>
                <w:szCs w:val="20"/>
                <w:lang w:val="bg-BG"/>
              </w:rPr>
            </w:pPr>
            <w:r w:rsidRPr="00835C8C">
              <w:rPr>
                <w:rFonts w:cs="Arial"/>
                <w:color w:val="000000"/>
                <w:szCs w:val="20"/>
                <w:lang w:val="bg-BG"/>
              </w:rPr>
              <w:t>(</w:t>
            </w:r>
            <w:r w:rsidRPr="00835C8C">
              <w:rPr>
                <w:rFonts w:cs="Arial"/>
                <w:color w:val="000000"/>
                <w:szCs w:val="20"/>
              </w:rPr>
              <w:t>mg</w:t>
            </w:r>
            <w:r w:rsidRPr="00835C8C">
              <w:rPr>
                <w:rFonts w:cs="Arial"/>
                <w:color w:val="000000"/>
                <w:szCs w:val="20"/>
                <w:lang w:val="bg-BG"/>
              </w:rPr>
              <w:t>/</w:t>
            </w:r>
            <w:r w:rsidRPr="00835C8C">
              <w:rPr>
                <w:rFonts w:cs="Arial"/>
                <w:color w:val="000000"/>
                <w:szCs w:val="20"/>
              </w:rPr>
              <w:t>Nm</w:t>
            </w:r>
            <w:r w:rsidRPr="00835C8C">
              <w:rPr>
                <w:rFonts w:cs="Arial"/>
                <w:color w:val="000000"/>
                <w:szCs w:val="20"/>
                <w:vertAlign w:val="superscript"/>
                <w:lang w:val="bg-BG"/>
              </w:rPr>
              <w:t>3</w:t>
            </w:r>
            <w:r w:rsidRPr="00835C8C">
              <w:rPr>
                <w:rFonts w:cs="Arial"/>
                <w:color w:val="000000"/>
                <w:szCs w:val="20"/>
                <w:lang w:val="bg-BG"/>
              </w:rPr>
              <w:t>)</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100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35</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339966"/>
                <w:szCs w:val="20"/>
                <w:u w:val="single"/>
                <w:lang w:val="bg-BG"/>
              </w:rPr>
            </w:pPr>
            <w:r w:rsidRPr="00970BAA">
              <w:rPr>
                <w:rFonts w:cs="Arial"/>
                <w:b/>
                <w:color w:val="339966"/>
                <w:szCs w:val="20"/>
                <w:u w:val="single"/>
                <w:lang w:val="bg-BG"/>
              </w:rPr>
              <w:t>5</w:t>
            </w:r>
          </w:p>
        </w:tc>
        <w:tc>
          <w:tcPr>
            <w:tcW w:w="63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FF0000"/>
                <w:szCs w:val="20"/>
                <w:lang w:val="bg-BG"/>
              </w:rPr>
            </w:pPr>
          </w:p>
        </w:tc>
        <w:tc>
          <w:tcPr>
            <w:tcW w:w="51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FF0000"/>
                <w:szCs w:val="20"/>
                <w:lang w:val="bg-BG"/>
              </w:rPr>
            </w:pPr>
          </w:p>
        </w:tc>
        <w:tc>
          <w:tcPr>
            <w:tcW w:w="62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FF0000"/>
                <w:szCs w:val="20"/>
                <w:lang w:val="bg-BG"/>
              </w:rPr>
            </w:pP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970BAA" w:rsidRDefault="00835C8C" w:rsidP="00835C8C">
            <w:pPr>
              <w:jc w:val="center"/>
              <w:rPr>
                <w:rFonts w:cs="Arial"/>
                <w:b/>
                <w:color w:val="FF0000"/>
                <w:szCs w:val="20"/>
                <w:lang w:val="bg-BG"/>
              </w:rPr>
            </w:pPr>
          </w:p>
        </w:tc>
      </w:tr>
      <w:tr w:rsidR="0046259D" w:rsidRPr="00835C8C" w:rsidTr="003806E7">
        <w:trPr>
          <w:cantSplit/>
          <w:trHeight w:val="399"/>
        </w:trPr>
        <w:tc>
          <w:tcPr>
            <w:tcW w:w="2160" w:type="dxa"/>
            <w:vMerge w:val="restart"/>
            <w:tcBorders>
              <w:top w:val="single" w:sz="4" w:space="0" w:color="auto"/>
              <w:left w:val="single" w:sz="2" w:space="0" w:color="auto"/>
              <w:right w:val="single" w:sz="2" w:space="0" w:color="auto"/>
            </w:tcBorders>
            <w:shd w:val="clear" w:color="auto" w:fill="auto"/>
            <w:vAlign w:val="center"/>
          </w:tcPr>
          <w:p w:rsidR="0046259D" w:rsidRPr="00835C8C" w:rsidRDefault="0046259D" w:rsidP="0046259D">
            <w:pPr>
              <w:rPr>
                <w:rFonts w:cs="Arial"/>
                <w:szCs w:val="20"/>
                <w:lang w:val="bg-BG"/>
              </w:rPr>
            </w:pPr>
            <w:bookmarkStart w:id="16" w:name="OLE_LINK17"/>
            <w:bookmarkStart w:id="17" w:name="OLE_LINK18"/>
            <w:bookmarkStart w:id="18" w:name="OLE_LINK19"/>
            <w:r w:rsidRPr="00835C8C">
              <w:rPr>
                <w:rFonts w:cs="Arial"/>
                <w:szCs w:val="20"/>
                <w:lang w:val="bg-BG"/>
              </w:rPr>
              <w:t>Измерване на стойности на емисиите при СПИ през 201</w:t>
            </w:r>
            <w:r>
              <w:rPr>
                <w:rFonts w:cs="Arial"/>
                <w:szCs w:val="20"/>
              </w:rPr>
              <w:t>6</w:t>
            </w:r>
            <w:r w:rsidRPr="00835C8C">
              <w:rPr>
                <w:rFonts w:cs="Arial"/>
                <w:szCs w:val="20"/>
                <w:lang w:val="bg-BG"/>
              </w:rPr>
              <w:t xml:space="preserve"> г.</w:t>
            </w:r>
            <w:bookmarkEnd w:id="16"/>
            <w:bookmarkEnd w:id="17"/>
            <w:bookmarkEnd w:id="18"/>
          </w:p>
        </w:tc>
        <w:tc>
          <w:tcPr>
            <w:tcW w:w="1559" w:type="dxa"/>
            <w:tcBorders>
              <w:top w:val="nil"/>
              <w:left w:val="nil"/>
              <w:bottom w:val="single" w:sz="4" w:space="0" w:color="auto"/>
              <w:right w:val="single" w:sz="4" w:space="0" w:color="auto"/>
            </w:tcBorders>
            <w:shd w:val="clear" w:color="auto" w:fill="auto"/>
            <w:vAlign w:val="center"/>
          </w:tcPr>
          <w:p w:rsidR="0046259D" w:rsidRDefault="0046259D" w:rsidP="0046259D">
            <w:pPr>
              <w:spacing w:line="240" w:lineRule="auto"/>
              <w:jc w:val="center"/>
              <w:rPr>
                <w:rFonts w:cs="Arial"/>
                <w:color w:val="000000"/>
                <w:szCs w:val="20"/>
              </w:rPr>
            </w:pPr>
            <w:r>
              <w:rPr>
                <w:rFonts w:cs="Arial"/>
                <w:color w:val="000000"/>
                <w:szCs w:val="20"/>
              </w:rPr>
              <w:t>Коген №1 и №2</w:t>
            </w:r>
          </w:p>
        </w:tc>
        <w:tc>
          <w:tcPr>
            <w:tcW w:w="992" w:type="dxa"/>
            <w:tcBorders>
              <w:top w:val="nil"/>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89 ± 2</w:t>
            </w:r>
            <w:r>
              <w:rPr>
                <w:rFonts w:cs="Arial"/>
                <w:color w:val="000000"/>
                <w:szCs w:val="20"/>
              </w:rPr>
              <w:br/>
              <w:t>95 ± 2</w:t>
            </w:r>
          </w:p>
        </w:tc>
        <w:tc>
          <w:tcPr>
            <w:tcW w:w="851" w:type="dxa"/>
            <w:tcBorders>
              <w:top w:val="nil"/>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94 ± 3</w:t>
            </w:r>
            <w:r>
              <w:rPr>
                <w:rFonts w:cs="Arial"/>
                <w:color w:val="000000"/>
                <w:szCs w:val="20"/>
              </w:rPr>
              <w:br/>
              <w:t>89 ± 3</w:t>
            </w:r>
          </w:p>
        </w:tc>
        <w:tc>
          <w:tcPr>
            <w:tcW w:w="708" w:type="dxa"/>
            <w:tcBorders>
              <w:top w:val="nil"/>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993" w:type="dxa"/>
            <w:tcBorders>
              <w:top w:val="nil"/>
              <w:left w:val="single" w:sz="4" w:space="0" w:color="auto"/>
              <w:bottom w:val="nil"/>
              <w:right w:val="single" w:sz="4" w:space="0" w:color="auto"/>
            </w:tcBorders>
            <w:shd w:val="clear" w:color="auto" w:fill="auto"/>
            <w:vAlign w:val="center"/>
          </w:tcPr>
          <w:p w:rsidR="0046259D" w:rsidRPr="0046259D" w:rsidRDefault="0046259D" w:rsidP="0046259D">
            <w:pPr>
              <w:jc w:val="center"/>
              <w:rPr>
                <w:rFonts w:cs="Arial"/>
                <w:color w:val="000000"/>
                <w:sz w:val="18"/>
                <w:szCs w:val="18"/>
              </w:rPr>
            </w:pPr>
            <w:r w:rsidRPr="0046259D">
              <w:rPr>
                <w:rFonts w:cs="Arial"/>
                <w:color w:val="000000"/>
                <w:sz w:val="18"/>
                <w:szCs w:val="18"/>
              </w:rPr>
              <w:t>1,1 ± 0,3</w:t>
            </w:r>
            <w:r w:rsidRPr="0046259D">
              <w:rPr>
                <w:rFonts w:cs="Arial"/>
                <w:color w:val="000000"/>
                <w:sz w:val="18"/>
                <w:szCs w:val="18"/>
              </w:rPr>
              <w:br/>
              <w:t>1.2 ± 0.3</w:t>
            </w:r>
          </w:p>
        </w:tc>
        <w:tc>
          <w:tcPr>
            <w:tcW w:w="633" w:type="dxa"/>
            <w:tcBorders>
              <w:top w:val="nil"/>
              <w:left w:val="single" w:sz="4" w:space="0" w:color="auto"/>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w:t>
            </w:r>
            <w:r>
              <w:rPr>
                <w:rFonts w:cs="Arial"/>
                <w:color w:val="000000"/>
                <w:szCs w:val="20"/>
              </w:rPr>
              <w:br/>
              <w:t>ДА</w:t>
            </w:r>
          </w:p>
        </w:tc>
        <w:tc>
          <w:tcPr>
            <w:tcW w:w="514" w:type="dxa"/>
            <w:tcBorders>
              <w:top w:val="nil"/>
              <w:left w:val="nil"/>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w:t>
            </w:r>
            <w:r>
              <w:rPr>
                <w:rFonts w:cs="Arial"/>
                <w:color w:val="000000"/>
                <w:szCs w:val="20"/>
              </w:rPr>
              <w:br/>
              <w:t>ДА</w:t>
            </w:r>
          </w:p>
        </w:tc>
        <w:tc>
          <w:tcPr>
            <w:tcW w:w="629" w:type="dxa"/>
            <w:tcBorders>
              <w:top w:val="nil"/>
              <w:left w:val="nil"/>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w:t>
            </w:r>
            <w:r>
              <w:rPr>
                <w:rFonts w:cs="Arial"/>
                <w:color w:val="000000"/>
                <w:szCs w:val="20"/>
              </w:rPr>
              <w:br/>
              <w:t>ДА</w:t>
            </w:r>
          </w:p>
        </w:tc>
        <w:tc>
          <w:tcPr>
            <w:tcW w:w="708" w:type="dxa"/>
            <w:tcBorders>
              <w:top w:val="nil"/>
              <w:left w:val="nil"/>
              <w:bottom w:val="nil"/>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w:t>
            </w:r>
            <w:r>
              <w:rPr>
                <w:rFonts w:cs="Arial"/>
                <w:color w:val="000000"/>
                <w:szCs w:val="20"/>
              </w:rPr>
              <w:br/>
              <w:t>ДА</w:t>
            </w:r>
          </w:p>
        </w:tc>
      </w:tr>
      <w:tr w:rsidR="0046259D" w:rsidRPr="00835C8C" w:rsidTr="003806E7">
        <w:trPr>
          <w:cantSplit/>
          <w:trHeight w:val="397"/>
        </w:trPr>
        <w:tc>
          <w:tcPr>
            <w:tcW w:w="2160" w:type="dxa"/>
            <w:vMerge/>
            <w:tcBorders>
              <w:left w:val="single" w:sz="2" w:space="0" w:color="auto"/>
              <w:right w:val="single" w:sz="2" w:space="0" w:color="auto"/>
            </w:tcBorders>
            <w:vAlign w:val="center"/>
          </w:tcPr>
          <w:p w:rsidR="0046259D" w:rsidRPr="00835C8C" w:rsidRDefault="0046259D" w:rsidP="0046259D">
            <w:pPr>
              <w:rPr>
                <w:rFonts w:cs="Arial"/>
                <w:sz w:val="24"/>
                <w:lang w:val="bg-BG"/>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Коген №3 и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93 ± 2</w:t>
            </w:r>
            <w:r>
              <w:rPr>
                <w:rFonts w:cs="Arial"/>
                <w:color w:val="000000"/>
                <w:szCs w:val="20"/>
              </w:rPr>
              <w:br/>
              <w:t>94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90 ± 3</w:t>
            </w:r>
            <w:r>
              <w:rPr>
                <w:rFonts w:cs="Arial"/>
                <w:color w:val="000000"/>
                <w:szCs w:val="20"/>
              </w:rPr>
              <w:br/>
              <w:t>90 ± 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993" w:type="dxa"/>
            <w:tcBorders>
              <w:top w:val="single" w:sz="8" w:space="0" w:color="000000"/>
              <w:left w:val="single" w:sz="4" w:space="0" w:color="auto"/>
              <w:bottom w:val="single" w:sz="4" w:space="0" w:color="auto"/>
              <w:right w:val="single" w:sz="4" w:space="0" w:color="auto"/>
            </w:tcBorders>
            <w:shd w:val="clear" w:color="auto" w:fill="auto"/>
            <w:vAlign w:val="center"/>
          </w:tcPr>
          <w:p w:rsidR="0046259D" w:rsidRPr="0046259D" w:rsidRDefault="0046259D" w:rsidP="0046259D">
            <w:pPr>
              <w:jc w:val="center"/>
              <w:rPr>
                <w:rFonts w:cs="Arial"/>
                <w:color w:val="000000"/>
                <w:sz w:val="18"/>
                <w:szCs w:val="18"/>
              </w:rPr>
            </w:pPr>
            <w:r w:rsidRPr="0046259D">
              <w:rPr>
                <w:rFonts w:cs="Arial"/>
                <w:color w:val="000000"/>
                <w:sz w:val="18"/>
                <w:szCs w:val="18"/>
              </w:rPr>
              <w:br/>
              <w:t>1.1 ± 0.3</w:t>
            </w:r>
          </w:p>
        </w:tc>
        <w:tc>
          <w:tcPr>
            <w:tcW w:w="633" w:type="dxa"/>
            <w:tcBorders>
              <w:top w:val="single" w:sz="8" w:space="0" w:color="000000"/>
              <w:left w:val="single" w:sz="4" w:space="0" w:color="auto"/>
              <w:bottom w:val="single" w:sz="4" w:space="0" w:color="auto"/>
              <w:right w:val="single" w:sz="8" w:space="0" w:color="000000"/>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514" w:type="dxa"/>
            <w:tcBorders>
              <w:top w:val="single" w:sz="8" w:space="0" w:color="000000"/>
              <w:left w:val="nil"/>
              <w:bottom w:val="single" w:sz="4" w:space="0" w:color="auto"/>
              <w:right w:val="single" w:sz="8" w:space="0" w:color="000000"/>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629" w:type="dxa"/>
            <w:tcBorders>
              <w:top w:val="single" w:sz="8" w:space="0" w:color="000000"/>
              <w:left w:val="nil"/>
              <w:bottom w:val="single" w:sz="4" w:space="0" w:color="auto"/>
              <w:right w:val="single" w:sz="8" w:space="0" w:color="000000"/>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c>
          <w:tcPr>
            <w:tcW w:w="708" w:type="dxa"/>
            <w:tcBorders>
              <w:top w:val="single" w:sz="8" w:space="0" w:color="000000"/>
              <w:left w:val="nil"/>
              <w:bottom w:val="single" w:sz="4" w:space="0" w:color="auto"/>
              <w:right w:val="single" w:sz="8"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ДА        ДА</w:t>
            </w:r>
          </w:p>
        </w:tc>
      </w:tr>
      <w:tr w:rsidR="0046259D" w:rsidRPr="00835C8C" w:rsidTr="003806E7">
        <w:trPr>
          <w:cantSplit/>
          <w:trHeight w:val="440"/>
        </w:trPr>
        <w:tc>
          <w:tcPr>
            <w:tcW w:w="2160" w:type="dxa"/>
            <w:vMerge/>
            <w:tcBorders>
              <w:left w:val="single" w:sz="2" w:space="0" w:color="auto"/>
              <w:bottom w:val="single" w:sz="2" w:space="0" w:color="auto"/>
              <w:right w:val="single" w:sz="2" w:space="0" w:color="auto"/>
            </w:tcBorders>
            <w:vAlign w:val="center"/>
          </w:tcPr>
          <w:p w:rsidR="0046259D" w:rsidRPr="00835C8C" w:rsidRDefault="0046259D" w:rsidP="0046259D">
            <w:pPr>
              <w:rPr>
                <w:rFonts w:cs="Arial"/>
                <w:sz w:val="24"/>
                <w:lang w:val="bg-BG"/>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Коген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3806E7" w:rsidP="0046259D">
            <w:pPr>
              <w:jc w:val="center"/>
              <w:rPr>
                <w:rFonts w:cs="Arial"/>
                <w:color w:val="000000"/>
                <w:szCs w:val="20"/>
              </w:rPr>
            </w:pPr>
            <w:r>
              <w:rPr>
                <w:rFonts w:cs="Arial"/>
                <w:color w:val="000000"/>
                <w:szCs w:val="20"/>
                <w:lang w:val="bg-BG"/>
              </w:rPr>
              <w:t>-</w:t>
            </w:r>
            <w:r w:rsidR="0046259D">
              <w:rPr>
                <w:rFonts w:cs="Arial"/>
                <w:color w:val="000000"/>
                <w:szCs w:val="20"/>
              </w:rPr>
              <w:br/>
              <w:t>90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3806E7" w:rsidP="0046259D">
            <w:pPr>
              <w:jc w:val="center"/>
              <w:rPr>
                <w:rFonts w:cs="Arial"/>
                <w:color w:val="000000"/>
                <w:szCs w:val="20"/>
              </w:rPr>
            </w:pPr>
            <w:r>
              <w:rPr>
                <w:rFonts w:cs="Arial"/>
                <w:color w:val="000000"/>
                <w:szCs w:val="20"/>
                <w:lang w:val="bg-BG"/>
              </w:rPr>
              <w:t>-</w:t>
            </w:r>
            <w:r w:rsidR="0046259D">
              <w:rPr>
                <w:rFonts w:cs="Arial"/>
                <w:color w:val="000000"/>
                <w:szCs w:val="20"/>
              </w:rPr>
              <w:br/>
              <w:t>92 ± 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259D" w:rsidRDefault="0046259D" w:rsidP="0046259D">
            <w:pPr>
              <w:jc w:val="center"/>
              <w:rPr>
                <w:rFonts w:cs="Arial"/>
                <w:color w:val="000000"/>
                <w:szCs w:val="20"/>
              </w:rPr>
            </w:pPr>
            <w:r>
              <w:rPr>
                <w:rFonts w:cs="Arial"/>
                <w:color w:val="000000"/>
                <w:szCs w:val="20"/>
              </w:rPr>
              <w:t>-</w:t>
            </w:r>
          </w:p>
        </w:tc>
        <w:tc>
          <w:tcPr>
            <w:tcW w:w="633" w:type="dxa"/>
            <w:tcBorders>
              <w:top w:val="single" w:sz="4" w:space="0" w:color="auto"/>
              <w:left w:val="single" w:sz="4" w:space="0" w:color="auto"/>
              <w:bottom w:val="single" w:sz="4" w:space="0" w:color="auto"/>
              <w:right w:val="single" w:sz="8" w:space="0" w:color="auto"/>
            </w:tcBorders>
            <w:shd w:val="clear" w:color="auto" w:fill="auto"/>
            <w:vAlign w:val="center"/>
          </w:tcPr>
          <w:p w:rsidR="0046259D" w:rsidRDefault="003806E7" w:rsidP="0046259D">
            <w:pPr>
              <w:jc w:val="center"/>
              <w:rPr>
                <w:rFonts w:cs="Arial"/>
                <w:color w:val="000000"/>
                <w:szCs w:val="20"/>
              </w:rPr>
            </w:pPr>
            <w:r>
              <w:rPr>
                <w:rFonts w:cs="Arial"/>
                <w:color w:val="000000"/>
                <w:szCs w:val="20"/>
                <w:lang w:val="bg-BG"/>
              </w:rPr>
              <w:t>-</w:t>
            </w:r>
            <w:r w:rsidR="0046259D">
              <w:rPr>
                <w:rFonts w:cs="Arial"/>
                <w:color w:val="000000"/>
                <w:szCs w:val="20"/>
              </w:rPr>
              <w:br/>
              <w:t>ДА</w:t>
            </w:r>
          </w:p>
        </w:tc>
        <w:tc>
          <w:tcPr>
            <w:tcW w:w="514" w:type="dxa"/>
            <w:tcBorders>
              <w:top w:val="single" w:sz="4" w:space="0" w:color="auto"/>
              <w:left w:val="nil"/>
              <w:bottom w:val="single" w:sz="4" w:space="0" w:color="auto"/>
              <w:right w:val="single" w:sz="8" w:space="0" w:color="auto"/>
            </w:tcBorders>
            <w:shd w:val="clear" w:color="auto" w:fill="auto"/>
            <w:vAlign w:val="center"/>
          </w:tcPr>
          <w:p w:rsidR="0046259D" w:rsidRDefault="003806E7" w:rsidP="0046259D">
            <w:pPr>
              <w:jc w:val="center"/>
              <w:rPr>
                <w:rFonts w:cs="Arial"/>
                <w:color w:val="000000"/>
                <w:szCs w:val="20"/>
              </w:rPr>
            </w:pPr>
            <w:r>
              <w:rPr>
                <w:rFonts w:cs="Arial"/>
                <w:color w:val="000000"/>
                <w:szCs w:val="20"/>
                <w:lang w:val="bg-BG"/>
              </w:rPr>
              <w:t>-</w:t>
            </w:r>
            <w:r w:rsidR="0046259D">
              <w:rPr>
                <w:rFonts w:cs="Arial"/>
                <w:color w:val="000000"/>
                <w:szCs w:val="20"/>
              </w:rPr>
              <w:br/>
              <w:t>ДА</w:t>
            </w:r>
          </w:p>
        </w:tc>
        <w:tc>
          <w:tcPr>
            <w:tcW w:w="629" w:type="dxa"/>
            <w:tcBorders>
              <w:top w:val="single" w:sz="4" w:space="0" w:color="auto"/>
              <w:left w:val="nil"/>
              <w:bottom w:val="single" w:sz="4" w:space="0" w:color="auto"/>
              <w:right w:val="single" w:sz="8" w:space="0" w:color="auto"/>
            </w:tcBorders>
            <w:shd w:val="clear" w:color="auto" w:fill="auto"/>
            <w:vAlign w:val="center"/>
          </w:tcPr>
          <w:p w:rsidR="0046259D" w:rsidRDefault="003806E7" w:rsidP="0046259D">
            <w:pPr>
              <w:jc w:val="center"/>
              <w:rPr>
                <w:rFonts w:cs="Arial"/>
                <w:color w:val="000000"/>
                <w:szCs w:val="20"/>
              </w:rPr>
            </w:pPr>
            <w:r>
              <w:rPr>
                <w:rFonts w:cs="Arial"/>
                <w:color w:val="000000"/>
                <w:szCs w:val="20"/>
                <w:lang w:val="bg-BG"/>
              </w:rPr>
              <w:t>-</w:t>
            </w:r>
            <w:r w:rsidR="0046259D">
              <w:rPr>
                <w:rFonts w:cs="Arial"/>
                <w:color w:val="000000"/>
                <w:szCs w:val="20"/>
              </w:rPr>
              <w:br/>
              <w:t>ДА</w:t>
            </w:r>
          </w:p>
        </w:tc>
        <w:tc>
          <w:tcPr>
            <w:tcW w:w="708" w:type="dxa"/>
            <w:tcBorders>
              <w:top w:val="single" w:sz="4" w:space="0" w:color="auto"/>
              <w:left w:val="nil"/>
              <w:bottom w:val="single" w:sz="4" w:space="0" w:color="auto"/>
              <w:right w:val="single" w:sz="8" w:space="0" w:color="auto"/>
            </w:tcBorders>
            <w:shd w:val="clear" w:color="auto" w:fill="auto"/>
            <w:vAlign w:val="center"/>
          </w:tcPr>
          <w:p w:rsidR="0046259D" w:rsidRDefault="003806E7" w:rsidP="0046259D">
            <w:pPr>
              <w:jc w:val="center"/>
              <w:rPr>
                <w:rFonts w:cs="Arial"/>
                <w:color w:val="000000"/>
                <w:szCs w:val="20"/>
              </w:rPr>
            </w:pPr>
            <w:r>
              <w:rPr>
                <w:rFonts w:cs="Arial"/>
                <w:color w:val="000000"/>
                <w:szCs w:val="20"/>
                <w:lang w:val="bg-BG"/>
              </w:rPr>
              <w:t>-</w:t>
            </w:r>
            <w:r w:rsidR="0046259D">
              <w:rPr>
                <w:rFonts w:cs="Arial"/>
                <w:color w:val="000000"/>
                <w:szCs w:val="20"/>
              </w:rPr>
              <w:br/>
              <w:t>ДА</w:t>
            </w:r>
          </w:p>
        </w:tc>
      </w:tr>
    </w:tbl>
    <w:p w:rsidR="00835C8C" w:rsidRPr="00835C8C" w:rsidRDefault="00835C8C" w:rsidP="00835C8C">
      <w:pPr>
        <w:rPr>
          <w:rFonts w:cs="Arial"/>
          <w:color w:val="000000"/>
          <w:sz w:val="24"/>
          <w:u w:val="single"/>
        </w:rPr>
      </w:pPr>
    </w:p>
    <w:p w:rsidR="00835C8C" w:rsidRPr="00695AA9" w:rsidRDefault="00835C8C" w:rsidP="00A273E1">
      <w:pPr>
        <w:jc w:val="center"/>
        <w:rPr>
          <w:rFonts w:cs="Arial"/>
          <w:b/>
          <w:bCs/>
          <w:color w:val="000000"/>
          <w:sz w:val="24"/>
          <w:u w:val="single"/>
          <w:lang w:val="bg-BG"/>
        </w:rPr>
      </w:pPr>
      <w:r w:rsidRPr="00835C8C">
        <w:rPr>
          <w:rFonts w:cs="Arial"/>
          <w:b/>
          <w:color w:val="000000"/>
          <w:sz w:val="24"/>
          <w:lang w:val="bg-BG"/>
        </w:rPr>
        <w:t xml:space="preserve">Определяне на годишното количество емисии от </w:t>
      </w:r>
      <w:r w:rsidRPr="00835C8C">
        <w:rPr>
          <w:rFonts w:cs="Arial"/>
          <w:b/>
          <w:bCs/>
          <w:color w:val="000000"/>
          <w:sz w:val="24"/>
          <w:u w:val="single"/>
          <w:lang w:val="bg-BG"/>
        </w:rPr>
        <w:t>Метан, NО</w:t>
      </w:r>
      <w:r w:rsidRPr="0050736F">
        <w:rPr>
          <w:rFonts w:cs="Arial"/>
          <w:b/>
          <w:bCs/>
          <w:color w:val="000000"/>
          <w:sz w:val="24"/>
          <w:u w:val="single"/>
          <w:vertAlign w:val="subscript"/>
          <w:lang w:val="bg-BG"/>
        </w:rPr>
        <w:t>x</w:t>
      </w:r>
      <w:r w:rsidRPr="00835C8C">
        <w:rPr>
          <w:rFonts w:cs="Arial"/>
          <w:b/>
          <w:bCs/>
          <w:color w:val="000000"/>
          <w:sz w:val="24"/>
          <w:u w:val="single"/>
          <w:lang w:val="bg-BG"/>
        </w:rPr>
        <w:t>, СО, SO</w:t>
      </w:r>
      <w:r w:rsidRPr="0050736F">
        <w:rPr>
          <w:rFonts w:cs="Arial"/>
          <w:b/>
          <w:bCs/>
          <w:color w:val="000000"/>
          <w:sz w:val="24"/>
          <w:u w:val="single"/>
          <w:vertAlign w:val="subscript"/>
          <w:lang w:val="bg-BG"/>
        </w:rPr>
        <w:t>2</w:t>
      </w:r>
      <w:r w:rsidRPr="00835C8C">
        <w:rPr>
          <w:rFonts w:cs="Arial"/>
          <w:b/>
          <w:bCs/>
          <w:color w:val="000000"/>
          <w:sz w:val="24"/>
          <w:u w:val="single"/>
          <w:lang w:val="bg-BG"/>
        </w:rPr>
        <w:t>, Прах</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При определяне на годишните стойности на количествата емисии изпускани в атмосферния въздух е използван изчислителен метод и данни от измервания при собствени периодични измервания на емисии в изходящите газове на горивните уредби.</w:t>
      </w:r>
    </w:p>
    <w:p w:rsidR="00835C8C" w:rsidRDefault="00835C8C" w:rsidP="00835C8C">
      <w:pPr>
        <w:jc w:val="both"/>
        <w:rPr>
          <w:rFonts w:cs="Arial"/>
          <w:color w:val="000000"/>
          <w:sz w:val="24"/>
          <w:lang w:val="bg-BG"/>
        </w:rPr>
      </w:pPr>
      <w:r w:rsidRPr="00835C8C">
        <w:rPr>
          <w:rFonts w:cs="Arial"/>
          <w:color w:val="000000"/>
          <w:sz w:val="24"/>
          <w:lang w:val="bg-BG"/>
        </w:rPr>
        <w:t>Методиката  за извършване на изчисленията е съобразена с:</w:t>
      </w:r>
    </w:p>
    <w:p w:rsidR="00A273E1" w:rsidRPr="00835C8C" w:rsidRDefault="00A273E1" w:rsidP="00835C8C">
      <w:pPr>
        <w:jc w:val="both"/>
        <w:rPr>
          <w:rFonts w:cs="Arial"/>
          <w:color w:val="000000"/>
          <w:sz w:val="24"/>
          <w:lang w:val="bg-BG"/>
        </w:rPr>
      </w:pPr>
    </w:p>
    <w:p w:rsidR="00835C8C" w:rsidRPr="00835C8C" w:rsidRDefault="00835C8C" w:rsidP="007E37CA">
      <w:pPr>
        <w:numPr>
          <w:ilvl w:val="0"/>
          <w:numId w:val="17"/>
        </w:numPr>
        <w:ind w:left="1134"/>
        <w:contextualSpacing/>
        <w:jc w:val="both"/>
        <w:rPr>
          <w:rFonts w:cs="Arial"/>
          <w:color w:val="000000"/>
          <w:sz w:val="24"/>
          <w:lang w:val="bg-BG"/>
        </w:rPr>
      </w:pPr>
      <w:r w:rsidRPr="00835C8C">
        <w:rPr>
          <w:rFonts w:cs="Arial"/>
          <w:color w:val="000000"/>
          <w:sz w:val="24"/>
          <w:lang w:val="bg-BG"/>
        </w:rPr>
        <w:t>Наредба №</w:t>
      </w:r>
      <w:r w:rsidR="00BD3CCB">
        <w:rPr>
          <w:rFonts w:cs="Arial"/>
          <w:color w:val="000000"/>
          <w:sz w:val="24"/>
          <w:lang w:val="bg-BG"/>
        </w:rPr>
        <w:t xml:space="preserve"> </w:t>
      </w:r>
      <w:r w:rsidRPr="00835C8C">
        <w:rPr>
          <w:rFonts w:cs="Arial"/>
          <w:color w:val="000000"/>
          <w:sz w:val="24"/>
          <w:lang w:val="bg-BG"/>
        </w:rPr>
        <w:t xml:space="preserve">6 от 26.03.1999г.,  </w:t>
      </w:r>
      <w:r w:rsidRPr="00835C8C">
        <w:rPr>
          <w:rFonts w:cs="Arial"/>
          <w:bCs/>
          <w:iCs/>
          <w:color w:val="000000"/>
          <w:sz w:val="24"/>
          <w:lang w:val="bg-BG"/>
        </w:rPr>
        <w:t>изм. ДВ. бр.34 от 29 Април 2011</w:t>
      </w:r>
      <w:r w:rsidRPr="00835C8C">
        <w:rPr>
          <w:rFonts w:cs="Arial"/>
          <w:color w:val="000000"/>
          <w:sz w:val="24"/>
          <w:lang w:val="bg-BG"/>
        </w:rPr>
        <w:t xml:space="preserve">. за реда и </w:t>
      </w:r>
    </w:p>
    <w:p w:rsidR="00835C8C" w:rsidRPr="00835C8C" w:rsidRDefault="00835C8C" w:rsidP="00835C8C">
      <w:pPr>
        <w:jc w:val="both"/>
        <w:rPr>
          <w:rFonts w:cs="Arial"/>
          <w:color w:val="000000"/>
          <w:sz w:val="24"/>
          <w:lang w:val="bg-BG"/>
        </w:rPr>
      </w:pPr>
      <w:r w:rsidRPr="00835C8C">
        <w:rPr>
          <w:rFonts w:cs="Arial"/>
          <w:color w:val="000000"/>
          <w:sz w:val="24"/>
          <w:lang w:val="bg-BG"/>
        </w:rPr>
        <w:t>начина</w:t>
      </w:r>
      <w:r w:rsidRPr="00835C8C">
        <w:rPr>
          <w:rFonts w:cs="Arial"/>
          <w:color w:val="000000"/>
          <w:sz w:val="24"/>
        </w:rPr>
        <w:t xml:space="preserve"> </w:t>
      </w:r>
      <w:r w:rsidRPr="00835C8C">
        <w:rPr>
          <w:rFonts w:cs="Arial"/>
          <w:color w:val="000000"/>
          <w:sz w:val="24"/>
          <w:lang w:val="bg-BG"/>
        </w:rPr>
        <w:t>за измерване на емиисиите на вредни вещества, изпускани в атмосферния въздух от обекти с неподвижни източници;</w:t>
      </w:r>
    </w:p>
    <w:p w:rsidR="00B04D39" w:rsidRDefault="00835C8C" w:rsidP="007E37CA">
      <w:pPr>
        <w:numPr>
          <w:ilvl w:val="0"/>
          <w:numId w:val="17"/>
        </w:numPr>
        <w:ind w:left="1134"/>
        <w:contextualSpacing/>
        <w:jc w:val="both"/>
        <w:rPr>
          <w:rFonts w:cs="Arial"/>
          <w:color w:val="000000"/>
          <w:sz w:val="24"/>
          <w:lang w:val="bg-BG"/>
        </w:rPr>
      </w:pPr>
      <w:r w:rsidRPr="00835C8C">
        <w:rPr>
          <w:rFonts w:cs="Arial"/>
          <w:color w:val="000000"/>
          <w:sz w:val="24"/>
          <w:lang w:val="bg-BG"/>
        </w:rPr>
        <w:t xml:space="preserve">Инструкция за реда за попълване на констативните протоколи и </w:t>
      </w:r>
      <w:r w:rsidRPr="00B04D39">
        <w:rPr>
          <w:rFonts w:cs="Arial"/>
          <w:color w:val="000000"/>
          <w:sz w:val="24"/>
          <w:lang w:val="bg-BG"/>
        </w:rPr>
        <w:t xml:space="preserve">протоколите </w:t>
      </w:r>
    </w:p>
    <w:p w:rsidR="00835C8C" w:rsidRPr="00695AA9" w:rsidRDefault="00835C8C" w:rsidP="00304790">
      <w:pPr>
        <w:contextualSpacing/>
        <w:jc w:val="both"/>
        <w:rPr>
          <w:rFonts w:cs="Arial"/>
          <w:color w:val="000000"/>
          <w:sz w:val="24"/>
          <w:lang w:val="bg-BG"/>
        </w:rPr>
      </w:pPr>
      <w:r w:rsidRPr="00B04D39">
        <w:rPr>
          <w:rFonts w:cs="Arial"/>
          <w:color w:val="000000"/>
          <w:sz w:val="24"/>
          <w:lang w:val="bg-BG"/>
        </w:rPr>
        <w:t>за резултатите от измервания на емисиите на вредните вещества в атмосферния въздух</w:t>
      </w:r>
      <w:r w:rsidRPr="00B04D39">
        <w:rPr>
          <w:rFonts w:cs="Arial"/>
          <w:i/>
          <w:color w:val="000000"/>
          <w:sz w:val="24"/>
          <w:lang w:val="bg-BG"/>
        </w:rPr>
        <w:t>.</w:t>
      </w:r>
    </w:p>
    <w:p w:rsidR="00835C8C" w:rsidRPr="00B04D39" w:rsidRDefault="00B04D39" w:rsidP="00304790">
      <w:pPr>
        <w:rPr>
          <w:rFonts w:cs="Arial"/>
          <w:bCs/>
          <w:sz w:val="24"/>
          <w:lang w:val="bg-BG"/>
        </w:rPr>
      </w:pPr>
      <w:r>
        <w:rPr>
          <w:rFonts w:cs="Arial"/>
          <w:sz w:val="24"/>
          <w:lang w:val="ru-RU"/>
        </w:rPr>
        <w:t xml:space="preserve">            </w:t>
      </w:r>
      <w:r w:rsidR="00835C8C" w:rsidRPr="00B04D39">
        <w:rPr>
          <w:rFonts w:cs="Arial"/>
          <w:sz w:val="24"/>
          <w:lang w:val="ru-RU"/>
        </w:rPr>
        <w:t>Ин</w:t>
      </w:r>
      <w:r w:rsidR="00835C8C" w:rsidRPr="00B04D39">
        <w:rPr>
          <w:rFonts w:cs="Arial"/>
          <w:sz w:val="24"/>
          <w:lang w:val="bg-BG"/>
        </w:rPr>
        <w:t xml:space="preserve">формацията за количествата  емисии от  </w:t>
      </w:r>
      <w:r w:rsidR="00835C8C" w:rsidRPr="00B04D39">
        <w:rPr>
          <w:rFonts w:cs="Arial"/>
          <w:bCs/>
          <w:sz w:val="24"/>
          <w:lang w:val="bg-BG"/>
        </w:rPr>
        <w:t>Метан, NОx, СО,  SO2, Прах –</w:t>
      </w:r>
      <w:r w:rsidR="00835C8C" w:rsidRPr="00B04D39">
        <w:rPr>
          <w:rFonts w:cs="Arial"/>
          <w:bCs/>
          <w:sz w:val="24"/>
          <w:lang w:val="ru-RU"/>
        </w:rPr>
        <w:t xml:space="preserve"> </w:t>
      </w:r>
      <w:r w:rsidR="00835C8C" w:rsidRPr="00B04D39">
        <w:rPr>
          <w:rFonts w:cs="Arial"/>
          <w:bCs/>
          <w:sz w:val="24"/>
          <w:lang w:val="bg-BG"/>
        </w:rPr>
        <w:t xml:space="preserve"> </w:t>
      </w:r>
    </w:p>
    <w:p w:rsidR="00835C8C" w:rsidRPr="00B04D39" w:rsidRDefault="00835C8C" w:rsidP="008F6D43">
      <w:pPr>
        <w:spacing w:after="120"/>
        <w:rPr>
          <w:rFonts w:cs="Arial"/>
          <w:b/>
          <w:bCs/>
          <w:sz w:val="24"/>
          <w:lang w:val="bg-BG"/>
        </w:rPr>
      </w:pPr>
      <w:r w:rsidRPr="00B04D39">
        <w:rPr>
          <w:rFonts w:cs="Arial"/>
          <w:bCs/>
          <w:sz w:val="24"/>
          <w:lang w:val="bg-BG"/>
        </w:rPr>
        <w:t>за І-во, ІІ-ро шестмесичие и годишни такива са представени в таблици</w:t>
      </w:r>
      <w:r w:rsidR="00B04D39">
        <w:rPr>
          <w:rFonts w:cs="Arial"/>
          <w:bCs/>
          <w:sz w:val="24"/>
          <w:lang w:val="bg-BG"/>
        </w:rPr>
        <w:t>.</w:t>
      </w:r>
      <w:r w:rsidRPr="00B04D39">
        <w:rPr>
          <w:rFonts w:cs="Arial"/>
          <w:bCs/>
          <w:sz w:val="24"/>
          <w:lang w:val="bg-BG"/>
        </w:rPr>
        <w:t xml:space="preserve">               </w:t>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00B04D39">
        <w:rPr>
          <w:rFonts w:cs="Arial"/>
          <w:bCs/>
          <w:color w:val="E36C0A" w:themeColor="accent6" w:themeShade="BF"/>
          <w:sz w:val="24"/>
          <w:lang w:val="bg-BG"/>
        </w:rPr>
        <w:t xml:space="preserve">         </w:t>
      </w:r>
      <w:r w:rsidRPr="00B04D39">
        <w:rPr>
          <w:rFonts w:cs="Arial"/>
          <w:b/>
          <w:bCs/>
          <w:i/>
          <w:sz w:val="24"/>
          <w:u w:val="single"/>
          <w:lang w:val="bg-BG"/>
        </w:rPr>
        <w:t xml:space="preserve">Приложение - </w:t>
      </w:r>
      <w:r w:rsidR="00C42E51">
        <w:rPr>
          <w:rFonts w:cs="Arial"/>
          <w:b/>
          <w:bCs/>
          <w:i/>
          <w:sz w:val="24"/>
          <w:u w:val="single"/>
          <w:lang w:val="bg-BG"/>
        </w:rPr>
        <w:t>6</w:t>
      </w:r>
    </w:p>
    <w:p w:rsidR="00835C8C" w:rsidRPr="00835C8C" w:rsidRDefault="00835C8C" w:rsidP="00304790">
      <w:pPr>
        <w:autoSpaceDE w:val="0"/>
        <w:autoSpaceDN w:val="0"/>
        <w:adjustRightInd w:val="0"/>
        <w:jc w:val="both"/>
        <w:rPr>
          <w:rFonts w:cs="Arial"/>
          <w:sz w:val="24"/>
          <w:lang w:val="bg-BG" w:eastAsia="bg-BG"/>
        </w:rPr>
      </w:pPr>
      <w:r w:rsidRPr="00835C8C">
        <w:rPr>
          <w:rFonts w:cs="Arial"/>
          <w:bCs/>
          <w:color w:val="008000"/>
          <w:sz w:val="24"/>
          <w:lang w:val="bg-BG"/>
        </w:rPr>
        <w:lastRenderedPageBreak/>
        <w:tab/>
      </w:r>
      <w:r w:rsidRPr="00835C8C">
        <w:rPr>
          <w:rFonts w:cs="Arial"/>
          <w:bCs/>
          <w:color w:val="000000"/>
          <w:sz w:val="24"/>
          <w:lang w:val="bg-BG"/>
        </w:rPr>
        <w:t xml:space="preserve"> За количеството на образувания СО</w:t>
      </w:r>
      <w:r w:rsidRPr="00835C8C">
        <w:rPr>
          <w:rFonts w:cs="Arial"/>
          <w:bCs/>
          <w:color w:val="000000"/>
          <w:sz w:val="24"/>
          <w:vertAlign w:val="subscript"/>
          <w:lang w:val="bg-BG"/>
        </w:rPr>
        <w:t>2</w:t>
      </w:r>
      <w:r w:rsidRPr="00835C8C">
        <w:rPr>
          <w:rFonts w:cs="Arial"/>
          <w:bCs/>
          <w:color w:val="000000"/>
          <w:sz w:val="24"/>
          <w:lang w:val="bg-BG"/>
        </w:rPr>
        <w:t xml:space="preserve"> е изготвен и </w:t>
      </w:r>
      <w:r w:rsidRPr="00835C8C">
        <w:rPr>
          <w:rFonts w:cs="Arial"/>
          <w:bCs/>
          <w:sz w:val="24"/>
          <w:lang w:val="bg-BG"/>
        </w:rPr>
        <w:t xml:space="preserve">верифициран Годишен доклад. Същият съгласно изискванията на </w:t>
      </w:r>
      <w:r w:rsidRPr="00B04D39">
        <w:rPr>
          <w:rFonts w:cs="Arial"/>
          <w:bCs/>
          <w:sz w:val="24"/>
          <w:lang w:val="bg-BG" w:eastAsia="bg-BG"/>
        </w:rPr>
        <w:t xml:space="preserve">НАРЕДБА за условията,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 </w:t>
      </w:r>
      <w:r w:rsidRPr="00B04D39">
        <w:rPr>
          <w:rFonts w:cs="Arial"/>
          <w:sz w:val="24"/>
          <w:lang w:val="bg-BG" w:eastAsia="bg-BG"/>
        </w:rPr>
        <w:t xml:space="preserve">Приета с ПМС № 268 от 1.09.2014 г., обн., ДВ, бр. 75 от 09.09.2014 г., в сила от 09.09.2014 г. е представен  на ИАОС с писмо наш № </w:t>
      </w:r>
      <w:r w:rsidRPr="00B04D39">
        <w:rPr>
          <w:rFonts w:cs="Arial"/>
          <w:sz w:val="24"/>
          <w:lang w:eastAsia="bg-BG"/>
        </w:rPr>
        <w:t>196</w:t>
      </w:r>
      <w:r w:rsidRPr="00B04D39">
        <w:rPr>
          <w:rFonts w:cs="Arial"/>
          <w:sz w:val="24"/>
          <w:lang w:val="bg-BG" w:eastAsia="bg-BG"/>
        </w:rPr>
        <w:t xml:space="preserve">/ </w:t>
      </w:r>
      <w:r w:rsidRPr="00B04D39">
        <w:rPr>
          <w:rFonts w:cs="Arial"/>
          <w:sz w:val="24"/>
          <w:lang w:eastAsia="bg-BG"/>
        </w:rPr>
        <w:t>14.</w:t>
      </w:r>
      <w:r w:rsidRPr="00B04D39">
        <w:rPr>
          <w:rFonts w:cs="Arial"/>
          <w:sz w:val="24"/>
          <w:lang w:val="bg-BG" w:eastAsia="bg-BG"/>
        </w:rPr>
        <w:t>03.2016</w:t>
      </w:r>
      <w:r w:rsidRPr="00835C8C">
        <w:rPr>
          <w:rFonts w:cs="Arial"/>
          <w:sz w:val="24"/>
          <w:lang w:val="bg-BG" w:eastAsia="bg-BG"/>
        </w:rPr>
        <w:t xml:space="preserve"> г.  </w:t>
      </w:r>
    </w:p>
    <w:p w:rsidR="00835C8C" w:rsidRPr="00835C8C" w:rsidRDefault="00835C8C" w:rsidP="00304790">
      <w:pPr>
        <w:autoSpaceDE w:val="0"/>
        <w:autoSpaceDN w:val="0"/>
        <w:adjustRightInd w:val="0"/>
        <w:jc w:val="both"/>
        <w:rPr>
          <w:rFonts w:cs="Arial"/>
          <w:color w:val="000000"/>
          <w:sz w:val="24"/>
          <w:lang w:val="bg-BG" w:eastAsia="bg-BG"/>
        </w:rPr>
      </w:pPr>
    </w:p>
    <w:p w:rsidR="00835C8C" w:rsidRPr="00835C8C" w:rsidRDefault="00835C8C" w:rsidP="00304790">
      <w:pPr>
        <w:ind w:firstLine="708"/>
        <w:jc w:val="both"/>
        <w:rPr>
          <w:rFonts w:cs="Arial"/>
          <w:color w:val="E36C0A" w:themeColor="accent6" w:themeShade="BF"/>
          <w:sz w:val="24"/>
          <w:lang w:val="bg-BG" w:eastAsia="bg-BG"/>
        </w:rPr>
      </w:pPr>
      <w:r w:rsidRPr="00B04D39">
        <w:rPr>
          <w:rFonts w:cs="Arial"/>
          <w:sz w:val="24"/>
          <w:lang w:val="bg-BG" w:eastAsia="bg-BG"/>
        </w:rPr>
        <w:t>Количеството използвано гориво и количеството отделени емисии на</w:t>
      </w:r>
      <w:r w:rsidRPr="00B04D39">
        <w:rPr>
          <w:rFonts w:cs="Arial"/>
          <w:bCs/>
          <w:sz w:val="24"/>
          <w:lang w:val="bg-BG"/>
        </w:rPr>
        <w:t xml:space="preserve"> СО</w:t>
      </w:r>
      <w:r w:rsidRPr="00B04D39">
        <w:rPr>
          <w:rFonts w:cs="Arial"/>
          <w:bCs/>
          <w:sz w:val="24"/>
          <w:vertAlign w:val="subscript"/>
          <w:lang w:val="bg-BG"/>
        </w:rPr>
        <w:t>2</w:t>
      </w:r>
      <w:r w:rsidRPr="00B04D39">
        <w:rPr>
          <w:rFonts w:cs="Arial"/>
          <w:sz w:val="24"/>
          <w:lang w:val="bg-BG" w:eastAsia="bg-BG"/>
        </w:rPr>
        <w:t xml:space="preserve"> са представени в приложената извадка от Годишния верифициран доклад, част В, т.8  – „емисии от потоци горива”</w:t>
      </w:r>
      <w:r w:rsidR="00B04D39">
        <w:rPr>
          <w:rFonts w:cs="Arial"/>
          <w:sz w:val="24"/>
          <w:lang w:val="bg-BG" w:eastAsia="bg-BG"/>
        </w:rPr>
        <w:t>.</w:t>
      </w:r>
      <w:r w:rsidRPr="00B04D39">
        <w:rPr>
          <w:rFonts w:cs="Arial"/>
          <w:sz w:val="24"/>
          <w:lang w:val="bg-BG" w:eastAsia="bg-BG"/>
        </w:rPr>
        <w:t xml:space="preserve">  </w:t>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t xml:space="preserve"> </w:t>
      </w:r>
    </w:p>
    <w:p w:rsidR="00A273E1" w:rsidRPr="00B04D39" w:rsidRDefault="00835C8C" w:rsidP="008F6D43">
      <w:pPr>
        <w:ind w:firstLine="708"/>
        <w:jc w:val="center"/>
        <w:rPr>
          <w:rFonts w:cs="Arial"/>
          <w:bCs/>
          <w:sz w:val="24"/>
          <w:lang w:val="bg-BG"/>
        </w:rPr>
      </w:pPr>
      <w:r w:rsidRPr="00B04D39">
        <w:rPr>
          <w:rFonts w:cs="Arial"/>
          <w:b/>
          <w:bCs/>
          <w:i/>
          <w:sz w:val="24"/>
          <w:lang w:val="bg-BG"/>
        </w:rPr>
        <w:t xml:space="preserve">                                                                                                       </w:t>
      </w:r>
      <w:r w:rsidRPr="00B04D39">
        <w:rPr>
          <w:rFonts w:cs="Arial"/>
          <w:b/>
          <w:bCs/>
          <w:i/>
          <w:sz w:val="24"/>
          <w:u w:val="single"/>
          <w:lang w:val="bg-BG"/>
        </w:rPr>
        <w:t xml:space="preserve">Приложение </w:t>
      </w:r>
      <w:r w:rsidR="00A273E1">
        <w:rPr>
          <w:rFonts w:cs="Arial"/>
          <w:b/>
          <w:bCs/>
          <w:i/>
          <w:sz w:val="24"/>
          <w:u w:val="single"/>
          <w:lang w:val="bg-BG"/>
        </w:rPr>
        <w:t>–</w:t>
      </w:r>
      <w:r w:rsidRPr="00B04D39">
        <w:rPr>
          <w:rFonts w:cs="Arial"/>
          <w:b/>
          <w:bCs/>
          <w:i/>
          <w:sz w:val="24"/>
          <w:u w:val="single"/>
          <w:lang w:val="bg-BG"/>
        </w:rPr>
        <w:t xml:space="preserve"> </w:t>
      </w:r>
      <w:r w:rsidR="00C42E51">
        <w:rPr>
          <w:rFonts w:cs="Arial"/>
          <w:b/>
          <w:bCs/>
          <w:i/>
          <w:sz w:val="24"/>
          <w:u w:val="single"/>
          <w:lang w:val="bg-BG"/>
        </w:rPr>
        <w:t>7</w:t>
      </w:r>
    </w:p>
    <w:p w:rsidR="00835C8C" w:rsidRPr="00835C8C" w:rsidRDefault="00835C8C" w:rsidP="00835C8C">
      <w:pPr>
        <w:ind w:left="851"/>
        <w:rPr>
          <w:rFonts w:cs="Arial"/>
          <w:b/>
          <w:color w:val="000000"/>
          <w:sz w:val="24"/>
          <w:lang w:val="bg-BG"/>
        </w:rPr>
      </w:pPr>
      <w:r w:rsidRPr="00835C8C">
        <w:rPr>
          <w:rFonts w:cs="Arial"/>
          <w:b/>
          <w:color w:val="000000"/>
          <w:sz w:val="24"/>
          <w:lang w:val="bg-BG"/>
        </w:rPr>
        <w:t>4. Оценка на съответствието.</w:t>
      </w:r>
    </w:p>
    <w:p w:rsidR="00835C8C" w:rsidRPr="00B04D39" w:rsidRDefault="00835C8C" w:rsidP="00835C8C">
      <w:pPr>
        <w:ind w:firstLine="708"/>
        <w:jc w:val="both"/>
        <w:rPr>
          <w:rFonts w:cs="Arial"/>
          <w:sz w:val="24"/>
          <w:lang w:val="ru-RU"/>
        </w:rPr>
      </w:pPr>
      <w:r w:rsidRPr="00835C8C">
        <w:rPr>
          <w:rFonts w:cs="Arial"/>
          <w:color w:val="000000"/>
          <w:sz w:val="24"/>
          <w:lang w:val="ru-RU"/>
        </w:rPr>
        <w:t xml:space="preserve">  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w:t>
      </w:r>
      <w:r w:rsidRPr="00B04D39">
        <w:rPr>
          <w:rFonts w:cs="Arial"/>
          <w:sz w:val="24"/>
          <w:lang w:val="ru-RU"/>
        </w:rPr>
        <w:t xml:space="preserve">причините на несъответствията и предприемане на коригиращи действия се прилага инструкция по Условие 9.1.3. </w:t>
      </w:r>
    </w:p>
    <w:p w:rsidR="00401F0B" w:rsidRPr="008F6D43" w:rsidRDefault="00835C8C" w:rsidP="008F6D43">
      <w:pPr>
        <w:spacing w:after="120"/>
        <w:ind w:firstLine="709"/>
        <w:jc w:val="both"/>
        <w:rPr>
          <w:rFonts w:cs="Arial"/>
          <w:sz w:val="24"/>
          <w:lang w:val="bg-BG"/>
        </w:rPr>
      </w:pPr>
      <w:r w:rsidRPr="00B04D39">
        <w:rPr>
          <w:rFonts w:cs="Arial"/>
          <w:sz w:val="24"/>
          <w:lang w:val="ru-RU"/>
        </w:rPr>
        <w:t xml:space="preserve">  Данните от </w:t>
      </w:r>
      <w:r w:rsidR="0046259D">
        <w:rPr>
          <w:rFonts w:cs="Arial"/>
          <w:sz w:val="24"/>
          <w:lang w:val="bg-BG"/>
        </w:rPr>
        <w:t xml:space="preserve"> проведените през 2016</w:t>
      </w:r>
      <w:r w:rsidRPr="00B04D39">
        <w:rPr>
          <w:rFonts w:cs="Arial"/>
          <w:sz w:val="24"/>
          <w:lang w:val="bg-BG"/>
        </w:rPr>
        <w:t xml:space="preserve"> г.  </w:t>
      </w:r>
      <w:r w:rsidR="00A273E1">
        <w:rPr>
          <w:rFonts w:cs="Arial"/>
          <w:sz w:val="24"/>
          <w:lang w:val="bg-BG"/>
        </w:rPr>
        <w:t>СПИ</w:t>
      </w:r>
      <w:r w:rsidRPr="00B04D39">
        <w:rPr>
          <w:rFonts w:cs="Arial"/>
          <w:sz w:val="24"/>
          <w:lang w:val="bg-BG"/>
        </w:rPr>
        <w:t xml:space="preserve">  на емисиите в отпадните газове от инсталацията по</w:t>
      </w:r>
      <w:r w:rsidRPr="00B04D39">
        <w:rPr>
          <w:rFonts w:cs="Arial"/>
          <w:b/>
          <w:sz w:val="24"/>
          <w:lang w:val="bg-BG"/>
        </w:rPr>
        <w:t xml:space="preserve"> Условие 2</w:t>
      </w:r>
      <w:r w:rsidRPr="00B04D39">
        <w:rPr>
          <w:rFonts w:cs="Arial"/>
          <w:sz w:val="24"/>
          <w:lang w:val="bg-BG"/>
        </w:rPr>
        <w:t xml:space="preserve">, показват </w:t>
      </w:r>
      <w:r w:rsidRPr="00B04D39">
        <w:rPr>
          <w:rFonts w:cs="Arial"/>
          <w:b/>
          <w:sz w:val="24"/>
          <w:lang w:val="bg-BG"/>
        </w:rPr>
        <w:t xml:space="preserve"> </w:t>
      </w:r>
      <w:r w:rsidRPr="00A273E1">
        <w:rPr>
          <w:rFonts w:cs="Arial"/>
          <w:sz w:val="24"/>
          <w:lang w:val="bg-BG"/>
        </w:rPr>
        <w:t>по-ниски  стойности от определени като норматив, съгласно изискванията на комплексното</w:t>
      </w:r>
      <w:r w:rsidRPr="00B04D39">
        <w:rPr>
          <w:rFonts w:cs="Arial"/>
          <w:sz w:val="24"/>
          <w:lang w:val="bg-BG"/>
        </w:rPr>
        <w:t xml:space="preserve"> разрешително в  табл. 9.1.1.</w:t>
      </w:r>
    </w:p>
    <w:p w:rsidR="00835C8C" w:rsidRPr="00401F0B" w:rsidRDefault="00401F0B" w:rsidP="00401F0B">
      <w:pPr>
        <w:spacing w:line="230" w:lineRule="auto"/>
        <w:ind w:left="851"/>
        <w:rPr>
          <w:rFonts w:cs="Arial"/>
          <w:b/>
          <w:color w:val="000000"/>
          <w:sz w:val="24"/>
          <w:lang w:val="bg-BG"/>
        </w:rPr>
      </w:pPr>
      <w:r>
        <w:rPr>
          <w:rFonts w:cs="Arial"/>
          <w:b/>
          <w:color w:val="000000"/>
          <w:sz w:val="24"/>
          <w:lang w:val="bg-BG"/>
        </w:rPr>
        <w:t xml:space="preserve">5. </w:t>
      </w:r>
      <w:r w:rsidR="00835C8C" w:rsidRPr="00401F0B">
        <w:rPr>
          <w:rFonts w:cs="Arial"/>
          <w:b/>
          <w:color w:val="000000"/>
          <w:sz w:val="24"/>
          <w:lang w:val="bg-BG"/>
        </w:rPr>
        <w:t>Неорганизирани емисии.</w:t>
      </w:r>
    </w:p>
    <w:p w:rsidR="00835C8C" w:rsidRPr="00835C8C" w:rsidRDefault="00835C8C" w:rsidP="00835C8C">
      <w:pPr>
        <w:spacing w:line="230" w:lineRule="auto"/>
        <w:ind w:left="851"/>
        <w:jc w:val="both"/>
        <w:rPr>
          <w:rFonts w:cs="Arial"/>
          <w:b/>
          <w:color w:val="000000"/>
          <w:sz w:val="24"/>
          <w:lang w:val="bg-BG"/>
        </w:rPr>
      </w:pPr>
      <w:r w:rsidRPr="00835C8C">
        <w:rPr>
          <w:rFonts w:cs="Arial"/>
          <w:b/>
          <w:color w:val="000000"/>
          <w:sz w:val="24"/>
          <w:lang w:val="bg-BG"/>
        </w:rPr>
        <w:t xml:space="preserve">По </w:t>
      </w:r>
      <w:r w:rsidRPr="00835C8C">
        <w:rPr>
          <w:rFonts w:cs="Arial"/>
          <w:b/>
          <w:sz w:val="24"/>
          <w:lang w:val="bg-BG"/>
        </w:rPr>
        <w:t>Условие 9.3.1</w:t>
      </w:r>
    </w:p>
    <w:p w:rsidR="00835C8C" w:rsidRPr="00835C8C" w:rsidRDefault="00835C8C" w:rsidP="00835C8C">
      <w:pPr>
        <w:spacing w:line="230" w:lineRule="auto"/>
        <w:ind w:left="851"/>
        <w:jc w:val="both"/>
        <w:rPr>
          <w:rFonts w:cs="Arial"/>
          <w:sz w:val="24"/>
        </w:rPr>
      </w:pPr>
      <w:r w:rsidRPr="00835C8C">
        <w:rPr>
          <w:rFonts w:cs="Arial"/>
          <w:sz w:val="24"/>
          <w:lang w:val="bg-BG"/>
        </w:rPr>
        <w:t xml:space="preserve">Всички емисии на вредни вещества от инсталациите по </w:t>
      </w:r>
      <w:r w:rsidRPr="00835C8C">
        <w:rPr>
          <w:rFonts w:cs="Arial"/>
          <w:b/>
          <w:sz w:val="24"/>
          <w:lang w:val="bg-BG"/>
        </w:rPr>
        <w:t xml:space="preserve">Условие 2 </w:t>
      </w:r>
      <w:r w:rsidRPr="00835C8C">
        <w:rPr>
          <w:rFonts w:cs="Arial"/>
          <w:sz w:val="24"/>
          <w:lang w:val="bg-BG"/>
        </w:rPr>
        <w:t>се изпускат</w:t>
      </w:r>
    </w:p>
    <w:p w:rsidR="00835C8C" w:rsidRPr="00835C8C" w:rsidRDefault="00835C8C" w:rsidP="00835C8C">
      <w:pPr>
        <w:spacing w:line="230" w:lineRule="auto"/>
        <w:jc w:val="both"/>
        <w:rPr>
          <w:rFonts w:cs="Arial"/>
          <w:sz w:val="24"/>
          <w:lang w:val="bg-BG"/>
        </w:rPr>
      </w:pPr>
      <w:r w:rsidRPr="00835C8C">
        <w:rPr>
          <w:rFonts w:cs="Arial"/>
          <w:sz w:val="24"/>
          <w:lang w:val="bg-BG"/>
        </w:rPr>
        <w:t>в</w:t>
      </w:r>
      <w:r w:rsidRPr="00835C8C">
        <w:rPr>
          <w:rFonts w:cs="Arial"/>
          <w:sz w:val="24"/>
        </w:rPr>
        <w:t xml:space="preserve"> </w:t>
      </w:r>
      <w:r w:rsidR="008F6D43">
        <w:rPr>
          <w:rFonts w:cs="Arial"/>
          <w:sz w:val="24"/>
          <w:lang w:val="bg-BG"/>
        </w:rPr>
        <w:t>атмосферата</w:t>
      </w:r>
      <w:r w:rsidRPr="00835C8C">
        <w:rPr>
          <w:rFonts w:cs="Arial"/>
          <w:sz w:val="24"/>
          <w:lang w:val="bg-BG"/>
        </w:rPr>
        <w:t xml:space="preserve"> организирано през изпускащите устройства, описани в </w:t>
      </w:r>
      <w:r w:rsidRPr="00835C8C">
        <w:rPr>
          <w:rFonts w:cs="Arial"/>
          <w:b/>
          <w:sz w:val="24"/>
          <w:lang w:val="bg-BG"/>
        </w:rPr>
        <w:t>Условие 9.1.1.</w:t>
      </w:r>
    </w:p>
    <w:p w:rsidR="00835C8C" w:rsidRPr="00835C8C" w:rsidRDefault="00835C8C" w:rsidP="008F6D43">
      <w:pPr>
        <w:spacing w:after="120"/>
        <w:ind w:firstLine="709"/>
        <w:jc w:val="both"/>
        <w:rPr>
          <w:rFonts w:cs="Arial"/>
          <w:color w:val="000000"/>
          <w:sz w:val="24"/>
          <w:lang w:val="bg-BG"/>
        </w:rPr>
      </w:pPr>
      <w:r w:rsidRPr="00835C8C">
        <w:rPr>
          <w:rFonts w:cs="Arial"/>
          <w:color w:val="000000"/>
          <w:sz w:val="24"/>
          <w:lang w:val="bg-BG"/>
        </w:rPr>
        <w:t xml:space="preserve">  Причините водещи  до  евентуално изпускане  в атмосферния въздух на  неорганизирани емисии са авариите или извършваните ремонтни работи по газопроводните съоръжения на площадката. Основният замърсител е метан, който представлява около 98 % от състава на природния газ.</w:t>
      </w:r>
    </w:p>
    <w:p w:rsidR="00835C8C" w:rsidRPr="00835C8C" w:rsidRDefault="00401F0B" w:rsidP="00835C8C">
      <w:pPr>
        <w:ind w:left="851"/>
        <w:jc w:val="both"/>
        <w:rPr>
          <w:rFonts w:cs="Arial"/>
          <w:b/>
          <w:color w:val="000000"/>
          <w:sz w:val="24"/>
          <w:lang w:val="bg-BG"/>
        </w:rPr>
      </w:pPr>
      <w:r>
        <w:rPr>
          <w:rFonts w:cs="Arial"/>
          <w:b/>
          <w:color w:val="000000"/>
          <w:sz w:val="24"/>
          <w:lang w:val="bg-BG"/>
        </w:rPr>
        <w:t>6</w:t>
      </w:r>
      <w:r w:rsidR="004725D4">
        <w:rPr>
          <w:rFonts w:cs="Arial"/>
          <w:b/>
          <w:color w:val="000000"/>
          <w:sz w:val="24"/>
          <w:lang w:val="bg-BG"/>
        </w:rPr>
        <w:t>. Измерване и документиране</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През </w:t>
      </w:r>
      <w:r w:rsidR="0046259D">
        <w:rPr>
          <w:rFonts w:cs="Arial"/>
          <w:sz w:val="24"/>
          <w:lang w:val="bg-BG"/>
        </w:rPr>
        <w:t>2016</w:t>
      </w:r>
      <w:r w:rsidRPr="00835C8C">
        <w:rPr>
          <w:rFonts w:cs="Arial"/>
          <w:sz w:val="24"/>
          <w:lang w:val="bg-BG"/>
        </w:rPr>
        <w:t xml:space="preserve"> г. не са регистрирани аварии по газовите съоръжения и </w:t>
      </w:r>
      <w:r w:rsidRPr="00835C8C">
        <w:rPr>
          <w:rFonts w:cs="Arial"/>
          <w:color w:val="000000"/>
          <w:sz w:val="24"/>
          <w:lang w:val="bg-BG"/>
        </w:rPr>
        <w:t>не са извършвани ремонти от такъв характер, водещи  изпускане на природен газ в атмосферата.</w:t>
      </w:r>
    </w:p>
    <w:p w:rsidR="00052784" w:rsidRDefault="00835C8C" w:rsidP="00052784">
      <w:pPr>
        <w:ind w:firstLine="708"/>
        <w:jc w:val="both"/>
        <w:rPr>
          <w:rFonts w:cs="Arial"/>
          <w:color w:val="000000"/>
          <w:sz w:val="24"/>
          <w:lang w:val="bg-BG"/>
        </w:rPr>
      </w:pPr>
      <w:r w:rsidRPr="00835C8C">
        <w:rPr>
          <w:rFonts w:cs="Arial"/>
          <w:color w:val="000000"/>
          <w:sz w:val="24"/>
          <w:lang w:val="bg-BG"/>
        </w:rPr>
        <w:t xml:space="preserve">  При експлоатацията  на  инсталацията по Условия 2 на КР  се прилага </w:t>
      </w:r>
      <w:r w:rsidRPr="00CA3116">
        <w:rPr>
          <w:rFonts w:cs="Arial"/>
          <w:color w:val="000000"/>
          <w:sz w:val="24"/>
          <w:lang w:val="bg-BG"/>
        </w:rPr>
        <w:t>Инструкцията за периодична оценка за наличието на източници на неорганизирани емисии, установяване на при</w:t>
      </w:r>
      <w:r w:rsidR="00CA3116">
        <w:rPr>
          <w:rFonts w:cs="Arial"/>
          <w:color w:val="000000"/>
          <w:sz w:val="24"/>
          <w:lang w:val="bg-BG"/>
        </w:rPr>
        <w:t xml:space="preserve">чините за тях и предприемане </w:t>
      </w:r>
      <w:r w:rsidRPr="00CA3116">
        <w:rPr>
          <w:rFonts w:cs="Arial"/>
          <w:color w:val="000000"/>
          <w:sz w:val="24"/>
          <w:lang w:val="bg-BG"/>
        </w:rPr>
        <w:t xml:space="preserve">мерки за ограничаването им. </w:t>
      </w:r>
    </w:p>
    <w:p w:rsidR="00052784" w:rsidRDefault="00052784" w:rsidP="00052784">
      <w:pPr>
        <w:ind w:firstLine="708"/>
        <w:jc w:val="both"/>
        <w:rPr>
          <w:rFonts w:cs="Arial"/>
          <w:color w:val="000000"/>
          <w:sz w:val="24"/>
          <w:lang w:val="bg-BG"/>
        </w:rPr>
      </w:pPr>
      <w:r>
        <w:rPr>
          <w:rFonts w:cs="Arial"/>
          <w:color w:val="000000"/>
          <w:sz w:val="24"/>
          <w:lang w:val="bg-BG"/>
        </w:rPr>
        <w:t xml:space="preserve">  </w:t>
      </w:r>
    </w:p>
    <w:p w:rsidR="00052784" w:rsidRDefault="00052784" w:rsidP="00052784">
      <w:pPr>
        <w:ind w:firstLine="708"/>
        <w:jc w:val="both"/>
        <w:rPr>
          <w:rFonts w:cs="Arial"/>
          <w:color w:val="000000"/>
          <w:sz w:val="24"/>
          <w:lang w:val="bg-BG"/>
        </w:rPr>
      </w:pPr>
    </w:p>
    <w:p w:rsidR="00052784" w:rsidRDefault="00052784" w:rsidP="00052784">
      <w:pPr>
        <w:ind w:firstLine="708"/>
        <w:jc w:val="both"/>
        <w:rPr>
          <w:rFonts w:cs="Arial"/>
          <w:color w:val="000000"/>
          <w:sz w:val="24"/>
          <w:lang w:val="bg-BG"/>
        </w:rPr>
      </w:pPr>
    </w:p>
    <w:p w:rsidR="00A273E1" w:rsidRDefault="00052784" w:rsidP="00052784">
      <w:pPr>
        <w:ind w:firstLine="708"/>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 xml:space="preserve">Прилага се и </w:t>
      </w:r>
      <w:r w:rsidR="00835C8C" w:rsidRPr="00CA3116">
        <w:rPr>
          <w:rFonts w:cs="Arial"/>
          <w:color w:val="000000"/>
          <w:sz w:val="24"/>
          <w:lang w:val="bg-BG"/>
        </w:rPr>
        <w:t xml:space="preserve">Инструкция за извършване на периодична оценка на спазване на мерките за предотвратяване и ограничаване на неорганизираните емисии, установяване на причините на несъответствията и предприемане на коригиращи действия, ето защо в </w:t>
      </w:r>
    </w:p>
    <w:p w:rsidR="00835C8C" w:rsidRPr="00DD1BB1" w:rsidRDefault="00835C8C" w:rsidP="00A273E1">
      <w:pPr>
        <w:jc w:val="both"/>
        <w:rPr>
          <w:rFonts w:cs="Arial"/>
          <w:color w:val="000000"/>
          <w:sz w:val="24"/>
          <w:lang w:val="bg-BG"/>
        </w:rPr>
      </w:pPr>
      <w:r w:rsidRPr="00CA3116">
        <w:rPr>
          <w:rFonts w:cs="Arial"/>
          <w:color w:val="000000"/>
          <w:sz w:val="24"/>
          <w:lang w:val="bg-BG"/>
        </w:rPr>
        <w:t>следващата обобщена таблица са посочени само нулеви стойности в графата за открити</w:t>
      </w:r>
      <w:r w:rsidRPr="00835C8C">
        <w:rPr>
          <w:rFonts w:cs="Arial"/>
          <w:color w:val="000000"/>
          <w:sz w:val="24"/>
          <w:lang w:val="bg-BG"/>
        </w:rPr>
        <w:t xml:space="preserve"> пропуски.</w:t>
      </w:r>
    </w:p>
    <w:p w:rsidR="00835C8C" w:rsidRPr="00835C8C" w:rsidRDefault="00835C8C" w:rsidP="00304790">
      <w:pPr>
        <w:jc w:val="center"/>
        <w:rPr>
          <w:rFonts w:cs="Arial"/>
          <w:b/>
          <w:color w:val="000000"/>
          <w:sz w:val="24"/>
          <w:lang w:val="ru-RU"/>
        </w:rPr>
      </w:pPr>
      <w:r w:rsidRPr="00835C8C">
        <w:rPr>
          <w:rFonts w:cs="Arial"/>
          <w:b/>
          <w:color w:val="000000"/>
          <w:sz w:val="24"/>
          <w:lang w:val="ru-RU"/>
        </w:rPr>
        <w:t xml:space="preserve">Обобщена информация за резултатите от проверките по </w:t>
      </w:r>
      <w:r w:rsidR="004725D4">
        <w:rPr>
          <w:rFonts w:cs="Arial"/>
          <w:b/>
          <w:color w:val="000000"/>
          <w:sz w:val="24"/>
          <w:lang w:val="ru-RU"/>
        </w:rPr>
        <w:t>Условие 9.2.2.</w:t>
      </w:r>
    </w:p>
    <w:p w:rsidR="008F6D43" w:rsidRDefault="00835C8C" w:rsidP="00835C8C">
      <w:pPr>
        <w:jc w:val="center"/>
        <w:rPr>
          <w:rFonts w:cs="Arial"/>
          <w:color w:val="000000"/>
          <w:sz w:val="24"/>
          <w:lang w:val="bg-BG"/>
        </w:rPr>
      </w:pPr>
      <w:r w:rsidRPr="00835C8C">
        <w:rPr>
          <w:rFonts w:cs="Arial"/>
          <w:color w:val="000000"/>
          <w:sz w:val="24"/>
          <w:lang w:val="bg-BG"/>
        </w:rPr>
        <w:t xml:space="preserve">                                                                                                                   </w:t>
      </w:r>
    </w:p>
    <w:p w:rsidR="00835C8C" w:rsidRPr="00835C8C" w:rsidRDefault="00835C8C" w:rsidP="008F6D43">
      <w:pPr>
        <w:jc w:val="right"/>
        <w:rPr>
          <w:rFonts w:cs="Arial"/>
          <w:b/>
          <w:color w:val="000000"/>
          <w:sz w:val="24"/>
        </w:rPr>
      </w:pPr>
      <w:r w:rsidRPr="00835C8C">
        <w:rPr>
          <w:rFonts w:cs="Arial"/>
          <w:b/>
          <w:color w:val="000000"/>
          <w:sz w:val="24"/>
        </w:rPr>
        <w:t>Таблица IV.9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3255"/>
      </w:tblGrid>
      <w:tr w:rsidR="00B04D39" w:rsidRPr="00835C8C" w:rsidTr="00B04D39">
        <w:trPr>
          <w:trHeight w:val="433"/>
        </w:trPr>
        <w:tc>
          <w:tcPr>
            <w:tcW w:w="3402" w:type="dxa"/>
            <w:shd w:val="clear" w:color="auto" w:fill="99CCFF"/>
            <w:vAlign w:val="center"/>
          </w:tcPr>
          <w:p w:rsidR="00B04D39" w:rsidRPr="00835C8C" w:rsidRDefault="00B04D39" w:rsidP="00835C8C">
            <w:pPr>
              <w:jc w:val="center"/>
              <w:rPr>
                <w:rFonts w:cs="Arial"/>
                <w:b/>
                <w:color w:val="000000"/>
                <w:sz w:val="22"/>
                <w:szCs w:val="22"/>
              </w:rPr>
            </w:pPr>
            <w:r w:rsidRPr="00835C8C">
              <w:rPr>
                <w:rFonts w:cs="Arial"/>
                <w:b/>
                <w:color w:val="000000"/>
                <w:sz w:val="22"/>
                <w:szCs w:val="22"/>
              </w:rPr>
              <w:t>бр. на извършени проверки</w:t>
            </w:r>
          </w:p>
        </w:tc>
        <w:tc>
          <w:tcPr>
            <w:tcW w:w="2977" w:type="dxa"/>
            <w:shd w:val="clear" w:color="auto" w:fill="99CCFF"/>
            <w:vAlign w:val="center"/>
          </w:tcPr>
          <w:p w:rsidR="00B04D39" w:rsidRPr="00835C8C" w:rsidRDefault="00B04D39" w:rsidP="00835C8C">
            <w:pPr>
              <w:jc w:val="center"/>
              <w:rPr>
                <w:rFonts w:cs="Arial"/>
                <w:b/>
                <w:color w:val="000000"/>
                <w:sz w:val="22"/>
                <w:szCs w:val="22"/>
              </w:rPr>
            </w:pPr>
            <w:r w:rsidRPr="00835C8C">
              <w:rPr>
                <w:rFonts w:cs="Arial"/>
                <w:b/>
                <w:color w:val="000000"/>
                <w:sz w:val="22"/>
                <w:szCs w:val="22"/>
              </w:rPr>
              <w:t>бр. на открити пропуски</w:t>
            </w:r>
          </w:p>
        </w:tc>
        <w:tc>
          <w:tcPr>
            <w:tcW w:w="3255" w:type="dxa"/>
            <w:shd w:val="clear" w:color="auto" w:fill="99CCFF"/>
            <w:vAlign w:val="center"/>
          </w:tcPr>
          <w:p w:rsidR="00B04D39" w:rsidRPr="00835C8C" w:rsidRDefault="00B04D39" w:rsidP="00835C8C">
            <w:pPr>
              <w:jc w:val="center"/>
              <w:rPr>
                <w:rFonts w:cs="Arial"/>
                <w:b/>
                <w:color w:val="000000"/>
                <w:sz w:val="22"/>
                <w:szCs w:val="22"/>
              </w:rPr>
            </w:pPr>
            <w:r w:rsidRPr="00835C8C">
              <w:rPr>
                <w:rFonts w:cs="Arial"/>
                <w:b/>
                <w:color w:val="000000"/>
                <w:sz w:val="22"/>
                <w:szCs w:val="22"/>
              </w:rPr>
              <w:t>причини</w:t>
            </w:r>
          </w:p>
        </w:tc>
      </w:tr>
      <w:tr w:rsidR="00B04D39" w:rsidRPr="00835C8C" w:rsidTr="00B04D39">
        <w:tc>
          <w:tcPr>
            <w:tcW w:w="3402" w:type="dxa"/>
            <w:vAlign w:val="center"/>
          </w:tcPr>
          <w:p w:rsidR="00B04D39" w:rsidRPr="00835C8C" w:rsidRDefault="00B04D39" w:rsidP="00835C8C">
            <w:pPr>
              <w:jc w:val="center"/>
              <w:rPr>
                <w:rFonts w:cs="Arial"/>
                <w:color w:val="000000"/>
                <w:sz w:val="24"/>
              </w:rPr>
            </w:pPr>
            <w:r w:rsidRPr="00835C8C">
              <w:rPr>
                <w:rFonts w:cs="Arial"/>
                <w:color w:val="000000"/>
                <w:sz w:val="24"/>
              </w:rPr>
              <w:t>365</w:t>
            </w:r>
          </w:p>
        </w:tc>
        <w:tc>
          <w:tcPr>
            <w:tcW w:w="2977" w:type="dxa"/>
            <w:vAlign w:val="center"/>
          </w:tcPr>
          <w:p w:rsidR="00B04D39" w:rsidRPr="00835C8C" w:rsidRDefault="00B04D39" w:rsidP="00835C8C">
            <w:pPr>
              <w:jc w:val="center"/>
              <w:rPr>
                <w:rFonts w:cs="Arial"/>
                <w:color w:val="000000"/>
                <w:sz w:val="24"/>
              </w:rPr>
            </w:pPr>
            <w:r w:rsidRPr="00835C8C">
              <w:rPr>
                <w:rFonts w:cs="Arial"/>
                <w:color w:val="000000"/>
                <w:sz w:val="24"/>
              </w:rPr>
              <w:t>0</w:t>
            </w:r>
          </w:p>
        </w:tc>
        <w:tc>
          <w:tcPr>
            <w:tcW w:w="3255" w:type="dxa"/>
            <w:vAlign w:val="center"/>
          </w:tcPr>
          <w:p w:rsidR="00B04D39" w:rsidRPr="00835C8C" w:rsidRDefault="00B04D39" w:rsidP="00835C8C">
            <w:pPr>
              <w:jc w:val="center"/>
              <w:rPr>
                <w:rFonts w:cs="Arial"/>
                <w:color w:val="000000"/>
                <w:sz w:val="24"/>
                <w:lang w:val="ru-RU"/>
              </w:rPr>
            </w:pPr>
            <w:r w:rsidRPr="00835C8C">
              <w:rPr>
                <w:rFonts w:cs="Arial"/>
                <w:color w:val="000000"/>
                <w:sz w:val="24"/>
                <w:lang w:val="ru-RU"/>
              </w:rPr>
              <w:t>-</w:t>
            </w:r>
          </w:p>
        </w:tc>
      </w:tr>
    </w:tbl>
    <w:p w:rsidR="00835C8C" w:rsidRPr="00304790" w:rsidRDefault="00835C8C" w:rsidP="00835C8C">
      <w:pPr>
        <w:rPr>
          <w:rFonts w:cs="Arial"/>
          <w:color w:val="000000"/>
          <w:sz w:val="8"/>
          <w:szCs w:val="8"/>
          <w:lang w:val="bg-BG"/>
        </w:rPr>
      </w:pPr>
    </w:p>
    <w:p w:rsidR="00835C8C" w:rsidRPr="00835C8C" w:rsidRDefault="00CA3116" w:rsidP="00835C8C">
      <w:pPr>
        <w:spacing w:line="230" w:lineRule="auto"/>
        <w:ind w:firstLine="851"/>
        <w:jc w:val="both"/>
        <w:rPr>
          <w:rFonts w:cs="Arial"/>
          <w:b/>
          <w:sz w:val="24"/>
          <w:lang w:val="bg-BG"/>
        </w:rPr>
      </w:pPr>
      <w:r>
        <w:rPr>
          <w:rFonts w:cs="Arial"/>
          <w:b/>
          <w:color w:val="000000"/>
          <w:sz w:val="24"/>
          <w:lang w:val="bg-BG"/>
        </w:rPr>
        <w:t>7</w:t>
      </w:r>
      <w:r w:rsidR="00835C8C" w:rsidRPr="00835C8C">
        <w:rPr>
          <w:rFonts w:cs="Arial"/>
          <w:b/>
          <w:color w:val="000000"/>
          <w:sz w:val="24"/>
          <w:lang w:val="bg-BG"/>
        </w:rPr>
        <w:t>. Интензивно миришещи вещества</w:t>
      </w:r>
    </w:p>
    <w:p w:rsidR="00835C8C" w:rsidRPr="00835C8C" w:rsidRDefault="00835C8C" w:rsidP="00835C8C">
      <w:pPr>
        <w:spacing w:line="230" w:lineRule="auto"/>
        <w:ind w:firstLine="851"/>
        <w:jc w:val="both"/>
        <w:rPr>
          <w:rFonts w:cs="Arial"/>
          <w:b/>
          <w:sz w:val="24"/>
          <w:lang w:val="bg-BG"/>
        </w:rPr>
      </w:pPr>
      <w:r w:rsidRPr="00835C8C">
        <w:rPr>
          <w:rFonts w:cs="Arial"/>
          <w:b/>
          <w:sz w:val="24"/>
          <w:lang w:val="bg-BG"/>
        </w:rPr>
        <w:t>По Условия 9.3.1</w:t>
      </w:r>
    </w:p>
    <w:p w:rsidR="00835C8C" w:rsidRPr="00835C8C" w:rsidRDefault="00835C8C" w:rsidP="00835C8C">
      <w:pPr>
        <w:spacing w:line="230" w:lineRule="auto"/>
        <w:ind w:firstLine="720"/>
        <w:jc w:val="both"/>
        <w:rPr>
          <w:rFonts w:cs="Arial"/>
          <w:sz w:val="24"/>
          <w:lang w:val="bg-BG"/>
        </w:rPr>
      </w:pPr>
      <w:r w:rsidRPr="00835C8C">
        <w:rPr>
          <w:rFonts w:cs="Arial"/>
          <w:sz w:val="24"/>
          <w:lang w:val="bg-BG"/>
        </w:rPr>
        <w:lastRenderedPageBreak/>
        <w:t xml:space="preserve">  Всички дейности на площадката се извършват по начин, недопускащ разпространението на миризми извън границите на производствената площадка.</w:t>
      </w:r>
    </w:p>
    <w:p w:rsidR="00835C8C" w:rsidRPr="00835C8C" w:rsidRDefault="00835C8C" w:rsidP="00835C8C">
      <w:pPr>
        <w:spacing w:line="230" w:lineRule="auto"/>
        <w:ind w:firstLine="720"/>
        <w:jc w:val="both"/>
        <w:rPr>
          <w:rFonts w:cs="Arial"/>
          <w:b/>
          <w:sz w:val="24"/>
          <w:lang w:val="bg-BG"/>
        </w:rPr>
      </w:pPr>
      <w:r w:rsidRPr="00835C8C">
        <w:rPr>
          <w:rFonts w:cs="Arial"/>
          <w:b/>
          <w:sz w:val="24"/>
          <w:lang w:val="bg-BG"/>
        </w:rPr>
        <w:t xml:space="preserve">  По Условие 9.3.2</w:t>
      </w:r>
    </w:p>
    <w:p w:rsidR="00835C8C" w:rsidRDefault="00835C8C" w:rsidP="00835C8C">
      <w:pPr>
        <w:ind w:firstLine="708"/>
        <w:jc w:val="both"/>
        <w:rPr>
          <w:rFonts w:cs="Arial"/>
          <w:color w:val="000000"/>
          <w:sz w:val="24"/>
          <w:lang w:val="bg-BG"/>
        </w:rPr>
      </w:pPr>
      <w:r w:rsidRPr="00835C8C">
        <w:rPr>
          <w:rFonts w:cs="Arial"/>
          <w:color w:val="000000"/>
          <w:sz w:val="24"/>
          <w:lang w:val="bg-BG"/>
        </w:rPr>
        <w:t xml:space="preserve">  Няма констатирани оплаквания за миризми в резултат от дейностите извършвани на площадката.</w:t>
      </w:r>
    </w:p>
    <w:p w:rsidR="00835C8C" w:rsidRPr="00835C8C" w:rsidRDefault="00DD1BB1" w:rsidP="00835C8C">
      <w:pPr>
        <w:ind w:firstLine="708"/>
        <w:jc w:val="both"/>
        <w:rPr>
          <w:rFonts w:cs="Arial"/>
          <w:b/>
          <w:color w:val="000000"/>
          <w:sz w:val="24"/>
          <w:lang w:val="bg-BG"/>
        </w:rPr>
      </w:pPr>
      <w:r>
        <w:rPr>
          <w:rFonts w:cs="Arial"/>
          <w:sz w:val="24"/>
          <w:lang w:val="ru-RU"/>
        </w:rPr>
        <w:t xml:space="preserve">  В</w:t>
      </w:r>
      <w:r w:rsidR="00835C8C" w:rsidRPr="00835C8C">
        <w:rPr>
          <w:rFonts w:cs="Arial"/>
          <w:sz w:val="24"/>
          <w:lang w:val="ru-RU"/>
        </w:rPr>
        <w:t xml:space="preserve"> изпълнение изискванията на</w:t>
      </w:r>
      <w:r w:rsidR="00835C8C" w:rsidRPr="00835C8C">
        <w:rPr>
          <w:rFonts w:cs="Arial"/>
          <w:b/>
          <w:sz w:val="24"/>
          <w:lang w:val="ru-RU"/>
        </w:rPr>
        <w:t xml:space="preserve"> Условие 9.3.3 </w:t>
      </w:r>
      <w:r w:rsidR="00835C8C" w:rsidRPr="00835C8C">
        <w:rPr>
          <w:rFonts w:cs="Arial"/>
          <w:sz w:val="24"/>
          <w:lang w:val="ru-RU"/>
        </w:rPr>
        <w:t>е изготвена и се прилага писмена инструкция за периодична оценка на спазването на мерките за предотвратяване/ отстраняване на емисиите на интензивно миришещи вещества.</w:t>
      </w:r>
    </w:p>
    <w:p w:rsidR="00B27FF1" w:rsidRPr="004725D4" w:rsidRDefault="00835C8C" w:rsidP="004725D4">
      <w:pPr>
        <w:ind w:firstLine="708"/>
        <w:jc w:val="both"/>
        <w:rPr>
          <w:rFonts w:cs="Arial"/>
          <w:color w:val="000000"/>
          <w:sz w:val="24"/>
          <w:lang w:val="bg-BG"/>
        </w:rPr>
      </w:pPr>
      <w:r w:rsidRPr="00835C8C">
        <w:rPr>
          <w:rFonts w:cs="Arial"/>
          <w:color w:val="000000"/>
          <w:sz w:val="24"/>
          <w:lang w:val="bg-BG"/>
        </w:rPr>
        <w:t xml:space="preserve">  На площадката не се използват, съхраняват и произвеждат миришещи вещества. </w:t>
      </w:r>
    </w:p>
    <w:p w:rsidR="00B27FF1" w:rsidRPr="00304790" w:rsidRDefault="00B27FF1" w:rsidP="00835C8C">
      <w:pPr>
        <w:jc w:val="both"/>
        <w:rPr>
          <w:rFonts w:cs="Arial"/>
          <w:color w:val="000000"/>
          <w:sz w:val="8"/>
          <w:szCs w:val="8"/>
          <w:lang w:val="bg-BG"/>
        </w:rPr>
      </w:pPr>
    </w:p>
    <w:p w:rsidR="00835C8C" w:rsidRPr="004A46E3" w:rsidRDefault="00835C8C" w:rsidP="003E67A3">
      <w:pPr>
        <w:jc w:val="center"/>
        <w:rPr>
          <w:rFonts w:cs="Arial"/>
          <w:b/>
          <w:color w:val="000000"/>
          <w:sz w:val="24"/>
          <w:lang w:val="bg-BG"/>
        </w:rPr>
      </w:pPr>
      <w:bookmarkStart w:id="19" w:name="OLE_LINK21"/>
      <w:bookmarkStart w:id="20" w:name="OLE_LINK23"/>
      <w:r w:rsidRPr="004A46E3">
        <w:rPr>
          <w:rFonts w:cs="Arial"/>
          <w:b/>
          <w:color w:val="000000"/>
          <w:sz w:val="24"/>
        </w:rPr>
        <w:t>IV</w:t>
      </w:r>
      <w:r w:rsidRPr="004A46E3">
        <w:rPr>
          <w:rFonts w:cs="Arial"/>
          <w:b/>
          <w:color w:val="000000"/>
          <w:sz w:val="24"/>
          <w:lang w:val="bg-BG"/>
        </w:rPr>
        <w:t>.В</w:t>
      </w:r>
      <w:bookmarkEnd w:id="19"/>
      <w:bookmarkEnd w:id="20"/>
      <w:r w:rsidRPr="004A46E3">
        <w:rPr>
          <w:rFonts w:cs="Arial"/>
          <w:b/>
          <w:color w:val="000000"/>
          <w:sz w:val="24"/>
          <w:lang w:val="bg-BG"/>
        </w:rPr>
        <w:t>. Емисии на вредни и опасни вещества в отпадъчни</w:t>
      </w:r>
      <w:bookmarkStart w:id="21" w:name="_Toc159835186"/>
      <w:bookmarkStart w:id="22" w:name="_Toc383596073"/>
      <w:r w:rsidR="003E67A3" w:rsidRPr="004A46E3">
        <w:rPr>
          <w:rFonts w:cs="Arial"/>
          <w:b/>
          <w:color w:val="000000"/>
          <w:sz w:val="24"/>
          <w:lang w:val="bg-BG"/>
        </w:rPr>
        <w:t>те води</w:t>
      </w:r>
      <w:r w:rsidR="00695AA9">
        <w:rPr>
          <w:rFonts w:cs="Arial"/>
          <w:b/>
          <w:color w:val="000000"/>
          <w:sz w:val="24"/>
          <w:lang w:val="bg-BG"/>
        </w:rPr>
        <w:t>.</w:t>
      </w:r>
    </w:p>
    <w:p w:rsidR="00304790" w:rsidRPr="00B27FF1" w:rsidRDefault="00835C8C" w:rsidP="00B27FF1">
      <w:pPr>
        <w:jc w:val="both"/>
        <w:rPr>
          <w:rFonts w:cs="Arial"/>
          <w:b/>
          <w:color w:val="000000"/>
          <w:sz w:val="24"/>
          <w:u w:val="single"/>
          <w:lang w:val="bg-BG"/>
        </w:rPr>
      </w:pPr>
      <w:r w:rsidRPr="00695AA9">
        <w:rPr>
          <w:rFonts w:cs="Arial"/>
          <w:b/>
          <w:sz w:val="24"/>
          <w:lang w:val="bg-BG"/>
        </w:rPr>
        <w:t>Производствени отпадъчни води. Работа на пречиствателните съоръжения</w:t>
      </w:r>
      <w:bookmarkEnd w:id="21"/>
      <w:bookmarkEnd w:id="22"/>
    </w:p>
    <w:p w:rsidR="00835C8C" w:rsidRPr="00835C8C" w:rsidRDefault="00835C8C" w:rsidP="00835C8C">
      <w:pPr>
        <w:ind w:right="-22" w:firstLine="720"/>
        <w:jc w:val="both"/>
        <w:rPr>
          <w:rFonts w:cs="Arial"/>
          <w:color w:val="000000"/>
          <w:sz w:val="24"/>
          <w:lang w:val="bg-BG"/>
        </w:rPr>
      </w:pPr>
      <w:r w:rsidRPr="00835C8C">
        <w:rPr>
          <w:rFonts w:cs="Arial"/>
          <w:color w:val="000000"/>
          <w:sz w:val="24"/>
          <w:lang w:val="bg-BG"/>
        </w:rPr>
        <w:t xml:space="preserve">Съгласно </w:t>
      </w:r>
      <w:r w:rsidRPr="00835C8C">
        <w:rPr>
          <w:rFonts w:cs="Arial"/>
          <w:b/>
          <w:color w:val="000000"/>
          <w:sz w:val="24"/>
          <w:lang w:val="bg-BG"/>
        </w:rPr>
        <w:t xml:space="preserve">условие 10.1.1 </w:t>
      </w:r>
      <w:r w:rsidRPr="00835C8C">
        <w:rPr>
          <w:rFonts w:cs="Arial"/>
          <w:color w:val="000000"/>
          <w:sz w:val="24"/>
          <w:lang w:val="bg-BG"/>
        </w:rPr>
        <w:t>се разрешава експлоатацията на следните пречиствателни съоръжения за отпадни води:</w:t>
      </w:r>
    </w:p>
    <w:p w:rsidR="00835C8C" w:rsidRPr="00835C8C" w:rsidRDefault="00835C8C" w:rsidP="00130C2C">
      <w:pPr>
        <w:numPr>
          <w:ilvl w:val="2"/>
          <w:numId w:val="4"/>
        </w:numPr>
        <w:tabs>
          <w:tab w:val="num" w:pos="1985"/>
        </w:tabs>
        <w:spacing w:line="240" w:lineRule="auto"/>
        <w:ind w:left="1134" w:right="-22"/>
        <w:jc w:val="both"/>
        <w:rPr>
          <w:rFonts w:cs="Arial"/>
          <w:color w:val="000000"/>
          <w:sz w:val="24"/>
        </w:rPr>
      </w:pPr>
      <w:r w:rsidRPr="00835C8C">
        <w:rPr>
          <w:rFonts w:cs="Arial"/>
          <w:color w:val="000000"/>
          <w:sz w:val="24"/>
          <w:lang w:val="bg-BG"/>
        </w:rPr>
        <w:t>Маслосборна яма;</w:t>
      </w:r>
    </w:p>
    <w:p w:rsidR="00835C8C" w:rsidRPr="00835C8C" w:rsidRDefault="00835C8C" w:rsidP="00835C8C">
      <w:pPr>
        <w:ind w:firstLine="708"/>
        <w:jc w:val="both"/>
        <w:rPr>
          <w:rFonts w:cs="Arial"/>
          <w:color w:val="000000"/>
          <w:sz w:val="24"/>
          <w:lang w:val="ru-RU"/>
        </w:rPr>
      </w:pPr>
      <w:r w:rsidRPr="00835C8C">
        <w:rPr>
          <w:rFonts w:cs="Arial"/>
          <w:color w:val="000000"/>
          <w:sz w:val="24"/>
          <w:lang w:val="ru-RU"/>
        </w:rPr>
        <w:t xml:space="preserve">Маслосборната яма има предназначение да събере евентуални  разливи от масло при авария от откритата електрическа  разпределителна уредба 20 </w:t>
      </w:r>
      <w:r w:rsidRPr="00835C8C">
        <w:rPr>
          <w:rFonts w:cs="Arial"/>
          <w:color w:val="000000"/>
          <w:sz w:val="24"/>
        </w:rPr>
        <w:t>kV</w:t>
      </w:r>
      <w:r w:rsidRPr="00835C8C">
        <w:rPr>
          <w:rFonts w:cs="Arial"/>
          <w:color w:val="000000"/>
          <w:sz w:val="24"/>
          <w:lang w:val="ru-RU"/>
        </w:rPr>
        <w:t xml:space="preserve"> и недопускане попадането му в почвата, подземните води и канализацията.</w:t>
      </w:r>
    </w:p>
    <w:p w:rsidR="00835C8C" w:rsidRPr="00B16E9B" w:rsidRDefault="00835C8C" w:rsidP="00B16E9B">
      <w:pPr>
        <w:ind w:firstLine="708"/>
        <w:jc w:val="both"/>
        <w:rPr>
          <w:rFonts w:cs="Arial"/>
          <w:color w:val="000000"/>
          <w:sz w:val="24"/>
          <w:lang w:val="ru-RU"/>
        </w:rPr>
      </w:pPr>
      <w:r w:rsidRPr="00835C8C">
        <w:rPr>
          <w:rFonts w:cs="Arial"/>
          <w:color w:val="000000"/>
          <w:sz w:val="24"/>
          <w:lang w:val="ru-RU"/>
        </w:rPr>
        <w:t xml:space="preserve">През </w:t>
      </w:r>
      <w:r w:rsidRPr="00835C8C">
        <w:rPr>
          <w:rFonts w:cs="Arial"/>
          <w:sz w:val="24"/>
          <w:lang w:val="ru-RU"/>
        </w:rPr>
        <w:t>201</w:t>
      </w:r>
      <w:r w:rsidR="0046259D">
        <w:rPr>
          <w:rFonts w:cs="Arial"/>
          <w:sz w:val="24"/>
        </w:rPr>
        <w:t>6</w:t>
      </w:r>
      <w:r w:rsidRPr="00835C8C">
        <w:rPr>
          <w:rFonts w:cs="Arial"/>
          <w:sz w:val="24"/>
          <w:lang w:val="ru-RU"/>
        </w:rPr>
        <w:t xml:space="preserve"> г</w:t>
      </w:r>
      <w:r w:rsidRPr="00835C8C">
        <w:rPr>
          <w:rFonts w:cs="Arial"/>
          <w:color w:val="000000"/>
          <w:sz w:val="24"/>
          <w:lang w:val="ru-RU"/>
        </w:rPr>
        <w:t xml:space="preserve">. няма констатирани аварии или разливи. </w:t>
      </w:r>
    </w:p>
    <w:p w:rsidR="00835C8C" w:rsidRPr="00835C8C" w:rsidRDefault="00835C8C" w:rsidP="00835C8C">
      <w:pPr>
        <w:ind w:firstLine="708"/>
        <w:jc w:val="both"/>
        <w:rPr>
          <w:rFonts w:cs="Arial"/>
          <w:color w:val="000000"/>
          <w:sz w:val="24"/>
          <w:lang w:val="ru-RU"/>
        </w:rPr>
      </w:pPr>
      <w:r w:rsidRPr="00835C8C">
        <w:rPr>
          <w:rFonts w:cs="Arial"/>
          <w:color w:val="000000"/>
          <w:sz w:val="24"/>
          <w:lang w:val="bg-BG"/>
        </w:rPr>
        <w:t>З</w:t>
      </w:r>
      <w:r w:rsidRPr="00835C8C">
        <w:rPr>
          <w:rFonts w:cs="Arial"/>
          <w:color w:val="000000"/>
          <w:sz w:val="24"/>
          <w:lang w:val="ru-RU"/>
        </w:rPr>
        <w:t>а правилната техническа  експлотация и контрол  на канализационната система и пречиствателните съоръжения  се прилагат следните инструкции:</w:t>
      </w:r>
    </w:p>
    <w:p w:rsidR="00835C8C" w:rsidRPr="00835C8C" w:rsidRDefault="0046259D" w:rsidP="007E37CA">
      <w:pPr>
        <w:numPr>
          <w:ilvl w:val="0"/>
          <w:numId w:val="17"/>
        </w:numPr>
        <w:ind w:left="1134"/>
        <w:contextualSpacing/>
        <w:rPr>
          <w:rFonts w:cs="Arial"/>
          <w:color w:val="000000"/>
          <w:sz w:val="24"/>
          <w:lang w:val="bg-BG"/>
        </w:rPr>
      </w:pPr>
      <w:r>
        <w:rPr>
          <w:rFonts w:cs="Arial"/>
          <w:i/>
          <w:color w:val="000000"/>
          <w:sz w:val="24"/>
          <w:lang w:val="bg-BG"/>
        </w:rPr>
        <w:t>„</w:t>
      </w:r>
      <w:r w:rsidR="00835C8C" w:rsidRPr="00835C8C">
        <w:rPr>
          <w:rFonts w:cs="Arial"/>
          <w:i/>
          <w:color w:val="000000"/>
          <w:sz w:val="24"/>
          <w:lang w:val="bg-BG"/>
        </w:rPr>
        <w:t xml:space="preserve">Инструкция за експлоатация и поддръжка на пречиствателните </w:t>
      </w:r>
    </w:p>
    <w:p w:rsidR="00835C8C" w:rsidRPr="00835C8C" w:rsidRDefault="00835C8C" w:rsidP="00835C8C">
      <w:pPr>
        <w:rPr>
          <w:rFonts w:cs="Arial"/>
          <w:color w:val="000000"/>
          <w:sz w:val="24"/>
          <w:lang w:val="bg-BG"/>
        </w:rPr>
      </w:pPr>
      <w:r w:rsidRPr="00835C8C">
        <w:rPr>
          <w:rFonts w:cs="Arial"/>
          <w:i/>
          <w:color w:val="000000"/>
          <w:sz w:val="24"/>
          <w:lang w:val="bg-BG"/>
        </w:rPr>
        <w:t xml:space="preserve">съоръжения” </w:t>
      </w:r>
      <w:r w:rsidRPr="00835C8C">
        <w:rPr>
          <w:rFonts w:cs="Arial"/>
          <w:color w:val="000000"/>
          <w:sz w:val="24"/>
          <w:lang w:val="bg-BG"/>
        </w:rPr>
        <w:t>съгласно Условие 10.1.1.1.1.</w:t>
      </w:r>
    </w:p>
    <w:p w:rsidR="00835C8C" w:rsidRPr="00835C8C" w:rsidRDefault="00835C8C" w:rsidP="007E37CA">
      <w:pPr>
        <w:numPr>
          <w:ilvl w:val="0"/>
          <w:numId w:val="17"/>
        </w:numPr>
        <w:ind w:left="1134"/>
        <w:contextualSpacing/>
        <w:rPr>
          <w:rFonts w:cs="Arial"/>
          <w:color w:val="000000"/>
          <w:sz w:val="24"/>
          <w:lang w:val="bg-BG"/>
        </w:rPr>
      </w:pPr>
      <w:r w:rsidRPr="00835C8C">
        <w:rPr>
          <w:rFonts w:cs="Arial"/>
          <w:i/>
          <w:color w:val="000000"/>
          <w:sz w:val="24"/>
          <w:lang w:val="bg-BG"/>
        </w:rPr>
        <w:t xml:space="preserve">“Инструкция за периодична проверка и поддръжка на техническата и </w:t>
      </w:r>
    </w:p>
    <w:p w:rsidR="00835C8C" w:rsidRPr="00B16E9B" w:rsidRDefault="00835C8C" w:rsidP="00B16E9B">
      <w:pPr>
        <w:rPr>
          <w:rFonts w:cs="Arial"/>
          <w:color w:val="000000"/>
          <w:sz w:val="24"/>
          <w:lang w:val="bg-BG"/>
        </w:rPr>
      </w:pPr>
      <w:r w:rsidRPr="00835C8C">
        <w:rPr>
          <w:rFonts w:cs="Arial"/>
          <w:i/>
          <w:color w:val="000000"/>
          <w:sz w:val="24"/>
          <w:lang w:val="bg-BG"/>
        </w:rPr>
        <w:t>експлоатационна изправностт на пречиствателните съоръжения на площадката”,</w:t>
      </w:r>
      <w:r w:rsidRPr="00835C8C">
        <w:rPr>
          <w:rFonts w:cs="Arial"/>
          <w:color w:val="000000"/>
          <w:sz w:val="24"/>
          <w:lang w:val="bg-BG"/>
        </w:rPr>
        <w:t xml:space="preserve"> съгласно Условие 10.1.1.2.2.</w:t>
      </w:r>
    </w:p>
    <w:p w:rsidR="00835C8C" w:rsidRPr="00835C8C" w:rsidRDefault="00835C8C" w:rsidP="00835C8C">
      <w:pPr>
        <w:jc w:val="both"/>
        <w:rPr>
          <w:rFonts w:cs="Arial"/>
          <w:color w:val="000000"/>
          <w:sz w:val="24"/>
          <w:lang w:val="bg-BG"/>
        </w:rPr>
      </w:pPr>
      <w:r w:rsidRPr="00835C8C">
        <w:rPr>
          <w:rFonts w:cs="Arial"/>
          <w:color w:val="000000"/>
          <w:sz w:val="24"/>
          <w:lang w:val="bg-BG"/>
        </w:rPr>
        <w:tab/>
        <w:t>На територията  на „Веолия Енерджи Варна” ЕАД   се генерират следните видове отпадъчни води:</w:t>
      </w:r>
    </w:p>
    <w:p w:rsidR="00835C8C" w:rsidRPr="00835C8C" w:rsidRDefault="00835C8C" w:rsidP="007E37CA">
      <w:pPr>
        <w:numPr>
          <w:ilvl w:val="0"/>
          <w:numId w:val="17"/>
        </w:numPr>
        <w:spacing w:line="240" w:lineRule="auto"/>
        <w:ind w:left="1134"/>
        <w:contextualSpacing/>
        <w:jc w:val="both"/>
        <w:rPr>
          <w:rFonts w:cs="Arial"/>
          <w:color w:val="000000"/>
          <w:sz w:val="24"/>
          <w:lang w:val="bg-BG"/>
        </w:rPr>
      </w:pPr>
      <w:r w:rsidRPr="00835C8C">
        <w:rPr>
          <w:rFonts w:cs="Arial"/>
          <w:color w:val="000000"/>
          <w:sz w:val="24"/>
          <w:u w:val="single"/>
          <w:lang w:val="ru-RU"/>
        </w:rPr>
        <w:t>смесен поток</w:t>
      </w:r>
      <w:r w:rsidRPr="00835C8C">
        <w:rPr>
          <w:rFonts w:cs="Arial"/>
          <w:color w:val="000000"/>
          <w:sz w:val="24"/>
          <w:lang w:val="ru-RU"/>
        </w:rPr>
        <w:t xml:space="preserve"> (производствени, дъждовни и битово-фекални) отпадъчни води</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ru-RU"/>
        </w:rPr>
        <w:t>през</w:t>
      </w:r>
      <w:r w:rsidRPr="00835C8C">
        <w:rPr>
          <w:rFonts w:cs="Arial"/>
          <w:color w:val="000000"/>
          <w:sz w:val="24"/>
          <w:lang w:val="bg-BG"/>
        </w:rPr>
        <w:t xml:space="preserve"> </w:t>
      </w:r>
      <w:r w:rsidRPr="00835C8C">
        <w:rPr>
          <w:rFonts w:cs="Arial"/>
          <w:color w:val="000000"/>
          <w:sz w:val="24"/>
          <w:lang w:val="ru-RU"/>
        </w:rPr>
        <w:t xml:space="preserve">ТЗ №2 и №4, които се  предават за допречистване в ГПСОВ  въз основа на   сключен договор с ВиК оператора, експлоатиращ канализационната система, </w:t>
      </w:r>
    </w:p>
    <w:p w:rsidR="00835C8C" w:rsidRPr="00835C8C" w:rsidRDefault="00835C8C" w:rsidP="007E37CA">
      <w:pPr>
        <w:numPr>
          <w:ilvl w:val="0"/>
          <w:numId w:val="17"/>
        </w:numPr>
        <w:spacing w:line="240" w:lineRule="auto"/>
        <w:ind w:left="1134"/>
        <w:contextualSpacing/>
        <w:jc w:val="both"/>
        <w:rPr>
          <w:rFonts w:cs="Arial"/>
          <w:sz w:val="24"/>
          <w:lang w:val="bg-BG"/>
        </w:rPr>
      </w:pPr>
      <w:r w:rsidRPr="00835C8C">
        <w:rPr>
          <w:rFonts w:cs="Arial"/>
          <w:sz w:val="24"/>
          <w:u w:val="single"/>
          <w:lang w:val="bg-BG"/>
        </w:rPr>
        <w:t>дъждовни води</w:t>
      </w:r>
      <w:r w:rsidRPr="00835C8C">
        <w:rPr>
          <w:rFonts w:cs="Arial"/>
          <w:sz w:val="24"/>
          <w:lang w:val="bg-BG"/>
        </w:rPr>
        <w:t>.-</w:t>
      </w:r>
      <w:r w:rsidRPr="00835C8C">
        <w:rPr>
          <w:rFonts w:cs="Arial"/>
          <w:sz w:val="24"/>
          <w:lang w:val="ru-RU"/>
        </w:rPr>
        <w:t xml:space="preserve"> през ТЗ № 1, 3 и 5</w:t>
      </w:r>
    </w:p>
    <w:p w:rsidR="00835C8C" w:rsidRPr="00835C8C" w:rsidRDefault="00835C8C" w:rsidP="00835C8C">
      <w:pPr>
        <w:spacing w:line="276" w:lineRule="auto"/>
        <w:jc w:val="both"/>
        <w:rPr>
          <w:rFonts w:cs="Arial"/>
          <w:b/>
          <w:color w:val="008000"/>
          <w:sz w:val="24"/>
          <w:lang w:val="bg-BG"/>
        </w:rPr>
      </w:pPr>
    </w:p>
    <w:p w:rsidR="00835C8C" w:rsidRPr="00835C8C" w:rsidRDefault="00835C8C" w:rsidP="003E67A3">
      <w:pPr>
        <w:spacing w:line="276" w:lineRule="auto"/>
        <w:contextualSpacing/>
        <w:jc w:val="center"/>
        <w:rPr>
          <w:rFonts w:cs="Arial"/>
          <w:b/>
          <w:color w:val="000000"/>
          <w:sz w:val="24"/>
          <w:lang w:val="ru-RU"/>
        </w:rPr>
      </w:pPr>
      <w:r w:rsidRPr="00835C8C">
        <w:rPr>
          <w:rFonts w:cs="Arial"/>
          <w:b/>
          <w:color w:val="000000"/>
          <w:sz w:val="24"/>
          <w:lang w:val="bg-BG"/>
        </w:rPr>
        <w:t xml:space="preserve">IV.B-1. </w:t>
      </w:r>
      <w:r w:rsidR="00CA3116">
        <w:rPr>
          <w:rFonts w:cs="Arial"/>
          <w:b/>
          <w:color w:val="000000"/>
          <w:sz w:val="24"/>
          <w:lang w:val="bg-BG"/>
        </w:rPr>
        <w:t xml:space="preserve">ОТПАДЪЧНИ ВОДИ - </w:t>
      </w:r>
      <w:r w:rsidRPr="00835C8C">
        <w:rPr>
          <w:rFonts w:cs="Arial"/>
          <w:b/>
          <w:color w:val="000000"/>
          <w:sz w:val="24"/>
          <w:lang w:val="ru-RU"/>
        </w:rPr>
        <w:t>СМЕСЕН ПОТОК</w:t>
      </w:r>
    </w:p>
    <w:p w:rsidR="00835C8C" w:rsidRPr="00835C8C" w:rsidRDefault="00835C8C" w:rsidP="007E37CA">
      <w:pPr>
        <w:numPr>
          <w:ilvl w:val="0"/>
          <w:numId w:val="24"/>
        </w:numPr>
        <w:spacing w:line="276" w:lineRule="auto"/>
        <w:contextualSpacing/>
        <w:jc w:val="both"/>
        <w:rPr>
          <w:rFonts w:cs="Arial"/>
          <w:b/>
          <w:color w:val="000000"/>
          <w:sz w:val="24"/>
        </w:rPr>
      </w:pPr>
      <w:bookmarkStart w:id="23" w:name="OLE_LINK24"/>
      <w:bookmarkStart w:id="24" w:name="OLE_LINK25"/>
      <w:bookmarkStart w:id="25" w:name="OLE_LINK26"/>
      <w:r w:rsidRPr="00835C8C">
        <w:rPr>
          <w:rFonts w:cs="Arial"/>
          <w:b/>
          <w:color w:val="000000"/>
          <w:sz w:val="24"/>
        </w:rPr>
        <w:t>Характеристики на</w:t>
      </w:r>
      <w:bookmarkEnd w:id="23"/>
      <w:bookmarkEnd w:id="24"/>
      <w:bookmarkEnd w:id="25"/>
      <w:r w:rsidRPr="00835C8C">
        <w:rPr>
          <w:rFonts w:cs="Arial"/>
          <w:b/>
          <w:color w:val="000000"/>
          <w:sz w:val="24"/>
        </w:rPr>
        <w:t xml:space="preserve"> смесен поток</w:t>
      </w:r>
    </w:p>
    <w:p w:rsidR="00835C8C" w:rsidRPr="00835C8C" w:rsidRDefault="00835C8C" w:rsidP="00835C8C">
      <w:pPr>
        <w:spacing w:line="276" w:lineRule="auto"/>
        <w:ind w:left="851"/>
        <w:jc w:val="both"/>
        <w:rPr>
          <w:rFonts w:cs="Arial"/>
          <w:sz w:val="24"/>
          <w:u w:val="single"/>
          <w:lang w:val="bg-BG"/>
        </w:rPr>
      </w:pPr>
      <w:r w:rsidRPr="00835C8C">
        <w:rPr>
          <w:rFonts w:cs="Arial"/>
          <w:color w:val="000000"/>
          <w:sz w:val="24"/>
          <w:u w:val="single"/>
          <w:lang w:val="bg-BG"/>
        </w:rPr>
        <w:t>Актуализирано с Решение № 84-Н0-</w:t>
      </w:r>
      <w:r w:rsidRPr="00835C8C">
        <w:rPr>
          <w:rFonts w:cs="Arial"/>
          <w:sz w:val="24"/>
          <w:u w:val="single"/>
          <w:lang w:val="bg-BG"/>
        </w:rPr>
        <w:t>И1-</w:t>
      </w:r>
      <w:r w:rsidRPr="00835C8C">
        <w:rPr>
          <w:rFonts w:cs="Arial"/>
          <w:sz w:val="24"/>
          <w:u w:val="single"/>
          <w:lang w:val="en-GB"/>
        </w:rPr>
        <w:t>A</w:t>
      </w:r>
      <w:r w:rsidR="00695AA9">
        <w:rPr>
          <w:rFonts w:cs="Arial"/>
          <w:sz w:val="24"/>
          <w:u w:val="single"/>
          <w:lang w:val="bg-BG"/>
        </w:rPr>
        <w:t>4</w:t>
      </w:r>
      <w:r w:rsidRPr="00835C8C">
        <w:rPr>
          <w:rFonts w:cs="Arial"/>
          <w:sz w:val="24"/>
          <w:u w:val="single"/>
          <w:lang w:val="bg-BG"/>
        </w:rPr>
        <w:t>/ 201</w:t>
      </w:r>
      <w:r w:rsidR="00695AA9">
        <w:rPr>
          <w:rFonts w:cs="Arial"/>
          <w:sz w:val="24"/>
          <w:u w:val="single"/>
          <w:lang w:val="bg-BG"/>
        </w:rPr>
        <w:t>6</w:t>
      </w:r>
      <w:r w:rsidRPr="00835C8C">
        <w:rPr>
          <w:rFonts w:cs="Arial"/>
          <w:sz w:val="24"/>
          <w:u w:val="single"/>
          <w:lang w:val="bg-BG"/>
        </w:rPr>
        <w:t xml:space="preserve"> г</w:t>
      </w:r>
    </w:p>
    <w:p w:rsidR="00835C8C" w:rsidRPr="00835C8C" w:rsidRDefault="00835C8C" w:rsidP="007E37CA">
      <w:pPr>
        <w:numPr>
          <w:ilvl w:val="0"/>
          <w:numId w:val="17"/>
        </w:numPr>
        <w:spacing w:line="276" w:lineRule="auto"/>
        <w:ind w:left="1134"/>
        <w:contextualSpacing/>
        <w:jc w:val="both"/>
        <w:rPr>
          <w:rFonts w:cs="Arial"/>
          <w:b/>
          <w:sz w:val="24"/>
          <w:lang w:val="ru-RU"/>
        </w:rPr>
      </w:pPr>
      <w:r w:rsidRPr="00835C8C">
        <w:rPr>
          <w:rFonts w:cs="Arial"/>
          <w:b/>
          <w:sz w:val="24"/>
          <w:lang w:val="ru-RU"/>
        </w:rPr>
        <w:t>географски координати</w:t>
      </w:r>
    </w:p>
    <w:p w:rsidR="00835C8C" w:rsidRDefault="00835C8C" w:rsidP="00835C8C">
      <w:pPr>
        <w:spacing w:line="276" w:lineRule="auto"/>
        <w:ind w:left="851"/>
        <w:jc w:val="both"/>
        <w:rPr>
          <w:rFonts w:cs="Arial"/>
          <w:color w:val="000000"/>
          <w:sz w:val="24"/>
          <w:lang w:val="ru-RU"/>
        </w:rPr>
      </w:pPr>
      <w:r w:rsidRPr="00835C8C">
        <w:rPr>
          <w:rFonts w:cs="Arial"/>
          <w:b/>
          <w:color w:val="000000"/>
          <w:sz w:val="24"/>
          <w:lang w:val="ru-RU"/>
        </w:rPr>
        <w:t xml:space="preserve">    Точка на заустване № 2 </w:t>
      </w:r>
      <w:r w:rsidRPr="00835C8C">
        <w:rPr>
          <w:rFonts w:cs="Arial"/>
          <w:color w:val="000000"/>
          <w:sz w:val="24"/>
          <w:lang w:val="ru-RU"/>
        </w:rPr>
        <w:t>с координати  43,23669</w:t>
      </w:r>
      <w:r w:rsidRPr="00835C8C">
        <w:rPr>
          <w:rFonts w:cs="Arial"/>
          <w:color w:val="000000"/>
          <w:sz w:val="24"/>
          <w:vertAlign w:val="superscript"/>
          <w:lang w:val="ru-RU"/>
        </w:rPr>
        <w:t>0</w:t>
      </w:r>
      <w:r w:rsidRPr="00835C8C">
        <w:rPr>
          <w:rFonts w:cs="Arial"/>
          <w:color w:val="000000"/>
          <w:sz w:val="24"/>
          <w:lang w:val="ru-RU"/>
        </w:rPr>
        <w:t>С;  27,86943</w:t>
      </w:r>
      <w:r w:rsidRPr="00835C8C">
        <w:rPr>
          <w:rFonts w:cs="Arial"/>
          <w:color w:val="000000"/>
          <w:sz w:val="24"/>
          <w:vertAlign w:val="superscript"/>
          <w:lang w:val="ru-RU"/>
        </w:rPr>
        <w:t>0</w:t>
      </w:r>
      <w:r w:rsidRPr="00835C8C">
        <w:rPr>
          <w:rFonts w:cs="Arial"/>
          <w:color w:val="000000"/>
          <w:sz w:val="24"/>
          <w:lang w:val="ru-RU"/>
        </w:rPr>
        <w:t>И;</w:t>
      </w:r>
    </w:p>
    <w:p w:rsidR="00052784" w:rsidRPr="00835C8C" w:rsidRDefault="00052784" w:rsidP="00835C8C">
      <w:pPr>
        <w:spacing w:line="276" w:lineRule="auto"/>
        <w:ind w:left="851"/>
        <w:jc w:val="both"/>
        <w:rPr>
          <w:rFonts w:cs="Arial"/>
          <w:color w:val="000000"/>
          <w:sz w:val="24"/>
          <w:lang w:val="ru-RU"/>
        </w:rPr>
      </w:pPr>
    </w:p>
    <w:p w:rsidR="00835C8C" w:rsidRPr="00835C8C" w:rsidRDefault="00835C8C" w:rsidP="00B16E9B">
      <w:pPr>
        <w:overflowPunct w:val="0"/>
        <w:autoSpaceDE w:val="0"/>
        <w:autoSpaceDN w:val="0"/>
        <w:adjustRightInd w:val="0"/>
        <w:ind w:left="851"/>
        <w:jc w:val="both"/>
        <w:textAlignment w:val="baseline"/>
        <w:rPr>
          <w:rFonts w:cs="Arial"/>
          <w:color w:val="000000"/>
          <w:sz w:val="24"/>
          <w:lang w:val="ru-RU"/>
        </w:rPr>
      </w:pPr>
      <w:r w:rsidRPr="00835C8C">
        <w:rPr>
          <w:rFonts w:cs="Arial"/>
          <w:b/>
          <w:color w:val="000000"/>
          <w:sz w:val="24"/>
          <w:lang w:val="ru-RU"/>
        </w:rPr>
        <w:t xml:space="preserve">    Точка на заустване № 4 </w:t>
      </w:r>
      <w:r w:rsidRPr="00835C8C">
        <w:rPr>
          <w:rFonts w:cs="Arial"/>
          <w:color w:val="000000"/>
          <w:sz w:val="24"/>
          <w:lang w:val="ru-RU"/>
        </w:rPr>
        <w:t>с координати</w:t>
      </w:r>
      <w:r w:rsidRPr="00835C8C">
        <w:rPr>
          <w:rFonts w:cs="Arial"/>
          <w:b/>
          <w:color w:val="000000"/>
          <w:sz w:val="24"/>
          <w:lang w:val="ru-RU"/>
        </w:rPr>
        <w:t xml:space="preserve"> </w:t>
      </w:r>
      <w:r w:rsidRPr="00835C8C">
        <w:rPr>
          <w:rFonts w:cs="Arial"/>
          <w:color w:val="000000"/>
          <w:sz w:val="24"/>
          <w:lang w:val="ru-RU"/>
        </w:rPr>
        <w:t xml:space="preserve"> 43,23658</w:t>
      </w:r>
      <w:r w:rsidRPr="00835C8C">
        <w:rPr>
          <w:rFonts w:cs="Arial"/>
          <w:color w:val="000000"/>
          <w:sz w:val="24"/>
          <w:vertAlign w:val="superscript"/>
          <w:lang w:val="ru-RU"/>
        </w:rPr>
        <w:t>0</w:t>
      </w:r>
      <w:r w:rsidRPr="00835C8C">
        <w:rPr>
          <w:rFonts w:cs="Arial"/>
          <w:color w:val="000000"/>
          <w:sz w:val="24"/>
          <w:lang w:val="ru-RU"/>
        </w:rPr>
        <w:t>С;  27,87069</w:t>
      </w:r>
      <w:r w:rsidRPr="00835C8C">
        <w:rPr>
          <w:rFonts w:cs="Arial"/>
          <w:color w:val="000000"/>
          <w:sz w:val="24"/>
          <w:vertAlign w:val="superscript"/>
          <w:lang w:val="ru-RU"/>
        </w:rPr>
        <w:t>0</w:t>
      </w:r>
      <w:r w:rsidRPr="00835C8C">
        <w:rPr>
          <w:rFonts w:cs="Arial"/>
          <w:color w:val="000000"/>
          <w:sz w:val="24"/>
          <w:lang w:val="ru-RU"/>
        </w:rPr>
        <w:t>И;</w:t>
      </w:r>
    </w:p>
    <w:p w:rsidR="004725D4" w:rsidRPr="00835C8C" w:rsidRDefault="00835C8C" w:rsidP="008F6D43">
      <w:pPr>
        <w:ind w:left="851"/>
        <w:jc w:val="both"/>
        <w:rPr>
          <w:rFonts w:cs="Arial"/>
          <w:b/>
          <w:color w:val="000000"/>
          <w:sz w:val="24"/>
          <w:lang w:val="ru-RU"/>
        </w:rPr>
      </w:pPr>
      <w:r w:rsidRPr="00835C8C">
        <w:rPr>
          <w:rFonts w:cs="Arial"/>
          <w:b/>
          <w:color w:val="000000"/>
          <w:sz w:val="24"/>
          <w:lang w:val="ru-RU"/>
        </w:rPr>
        <w:t xml:space="preserve"> </w:t>
      </w:r>
      <w:r w:rsidR="004725D4">
        <w:rPr>
          <w:rFonts w:cs="Arial"/>
          <w:b/>
          <w:color w:val="000000"/>
          <w:sz w:val="24"/>
          <w:lang w:val="ru-RU"/>
        </w:rPr>
        <w:t xml:space="preserve"> </w:t>
      </w:r>
      <w:r w:rsidRPr="00835C8C">
        <w:rPr>
          <w:rFonts w:cs="Arial"/>
          <w:b/>
          <w:color w:val="000000"/>
          <w:sz w:val="24"/>
          <w:lang w:val="ru-RU"/>
        </w:rPr>
        <w:t xml:space="preserve">  Точки на пробовземане - последни ревизионни шахти преди ТЗ №№ 2 и 4</w:t>
      </w:r>
    </w:p>
    <w:p w:rsidR="00835C8C" w:rsidRPr="00835C8C" w:rsidRDefault="00835C8C" w:rsidP="00835C8C">
      <w:pPr>
        <w:ind w:left="851"/>
        <w:jc w:val="both"/>
        <w:rPr>
          <w:rFonts w:cs="Arial"/>
          <w:color w:val="000000"/>
          <w:sz w:val="24"/>
          <w:lang w:val="ru-RU"/>
        </w:rPr>
      </w:pPr>
      <w:r w:rsidRPr="00835C8C">
        <w:rPr>
          <w:rFonts w:cs="Arial"/>
          <w:b/>
          <w:color w:val="000000"/>
          <w:sz w:val="24"/>
          <w:lang w:val="ru-RU"/>
        </w:rPr>
        <w:t xml:space="preserve">     Пробовземна точка Т2</w:t>
      </w:r>
      <w:r w:rsidRPr="00835C8C">
        <w:rPr>
          <w:rFonts w:cs="Arial"/>
          <w:color w:val="000000"/>
          <w:sz w:val="24"/>
          <w:lang w:val="ru-RU"/>
        </w:rPr>
        <w:t xml:space="preserve"> с координати</w:t>
      </w:r>
      <w:r w:rsidRPr="00835C8C">
        <w:rPr>
          <w:rFonts w:cs="Arial"/>
          <w:b/>
          <w:color w:val="000000"/>
          <w:sz w:val="24"/>
          <w:lang w:val="ru-RU"/>
        </w:rPr>
        <w:t xml:space="preserve"> </w:t>
      </w:r>
      <w:r w:rsidRPr="00835C8C">
        <w:rPr>
          <w:rFonts w:cs="Arial"/>
          <w:color w:val="000000"/>
          <w:sz w:val="24"/>
          <w:lang w:val="ru-RU"/>
        </w:rPr>
        <w:t>43,23680</w:t>
      </w:r>
      <w:r w:rsidRPr="00835C8C">
        <w:rPr>
          <w:rFonts w:cs="Arial"/>
          <w:color w:val="000000"/>
          <w:sz w:val="24"/>
          <w:vertAlign w:val="superscript"/>
          <w:lang w:val="ru-RU"/>
        </w:rPr>
        <w:t>0</w:t>
      </w:r>
      <w:r w:rsidRPr="00835C8C">
        <w:rPr>
          <w:rFonts w:cs="Arial"/>
          <w:color w:val="000000"/>
          <w:sz w:val="24"/>
          <w:lang w:val="ru-RU"/>
        </w:rPr>
        <w:t>С; 27,86940</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B16E9B">
      <w:pPr>
        <w:ind w:left="851"/>
        <w:jc w:val="both"/>
        <w:rPr>
          <w:rFonts w:cs="Arial"/>
          <w:color w:val="000000"/>
          <w:sz w:val="24"/>
          <w:lang w:val="ru-RU"/>
        </w:rPr>
      </w:pPr>
      <w:r w:rsidRPr="00835C8C">
        <w:rPr>
          <w:rFonts w:cs="Arial"/>
          <w:b/>
          <w:color w:val="000000"/>
          <w:sz w:val="24"/>
          <w:lang w:val="ru-RU"/>
        </w:rPr>
        <w:t xml:space="preserve">     Пробовземна точка Т4</w:t>
      </w:r>
      <w:r w:rsidRPr="00835C8C">
        <w:rPr>
          <w:rFonts w:cs="Arial"/>
          <w:color w:val="000000"/>
          <w:sz w:val="24"/>
          <w:lang w:val="ru-RU"/>
        </w:rPr>
        <w:t xml:space="preserve"> с координати 43,23680</w:t>
      </w:r>
      <w:r w:rsidRPr="00835C8C">
        <w:rPr>
          <w:rFonts w:cs="Arial"/>
          <w:color w:val="000000"/>
          <w:sz w:val="24"/>
          <w:vertAlign w:val="superscript"/>
          <w:lang w:val="ru-RU"/>
        </w:rPr>
        <w:t>0</w:t>
      </w:r>
      <w:r w:rsidRPr="00835C8C">
        <w:rPr>
          <w:rFonts w:cs="Arial"/>
          <w:color w:val="000000"/>
          <w:sz w:val="24"/>
          <w:lang w:val="ru-RU"/>
        </w:rPr>
        <w:t>С; 27,87043</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7E37CA">
      <w:pPr>
        <w:numPr>
          <w:ilvl w:val="0"/>
          <w:numId w:val="17"/>
        </w:numPr>
        <w:ind w:left="1134"/>
        <w:contextualSpacing/>
        <w:jc w:val="both"/>
        <w:rPr>
          <w:rFonts w:cs="Arial"/>
          <w:color w:val="000000"/>
          <w:sz w:val="24"/>
          <w:lang w:val="ru-RU"/>
        </w:rPr>
      </w:pPr>
      <w:r w:rsidRPr="00835C8C">
        <w:rPr>
          <w:rFonts w:cs="Arial"/>
          <w:b/>
          <w:color w:val="000000"/>
          <w:sz w:val="24"/>
          <w:lang w:val="ru-RU"/>
        </w:rPr>
        <w:t>Източници на отпадъчните води</w:t>
      </w:r>
      <w:r w:rsidRPr="00835C8C">
        <w:rPr>
          <w:rFonts w:cs="Arial"/>
          <w:color w:val="000000"/>
          <w:sz w:val="24"/>
          <w:lang w:val="ru-RU"/>
        </w:rPr>
        <w:t xml:space="preserve"> </w:t>
      </w:r>
      <w:r w:rsidRPr="00835C8C">
        <w:rPr>
          <w:rFonts w:cs="Arial"/>
          <w:b/>
          <w:color w:val="000000"/>
          <w:sz w:val="24"/>
          <w:lang w:val="ru-RU"/>
        </w:rPr>
        <w:t>за ТЗ № 2:</w:t>
      </w:r>
      <w:r w:rsidRPr="00835C8C">
        <w:rPr>
          <w:rFonts w:cs="Arial"/>
          <w:color w:val="000000"/>
          <w:sz w:val="24"/>
          <w:lang w:val="ru-RU"/>
        </w:rPr>
        <w:t xml:space="preserve"> </w:t>
      </w:r>
    </w:p>
    <w:p w:rsidR="00835C8C" w:rsidRPr="00835C8C" w:rsidRDefault="00835C8C" w:rsidP="00835C8C">
      <w:pPr>
        <w:ind w:left="1134"/>
        <w:jc w:val="both"/>
        <w:rPr>
          <w:rFonts w:cs="Arial"/>
          <w:color w:val="000000"/>
          <w:sz w:val="24"/>
          <w:lang w:val="ru-RU"/>
        </w:rPr>
      </w:pPr>
      <w:r w:rsidRPr="00835C8C">
        <w:rPr>
          <w:rFonts w:cs="Arial"/>
          <w:color w:val="000000"/>
          <w:sz w:val="24"/>
          <w:lang w:val="ru-RU"/>
        </w:rPr>
        <w:t xml:space="preserve">- битово-фекални води от склад, ХВО, Мазутно стопанство, Парокотелно,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Портал, РМЦ, Автотраспорт; </w:t>
      </w:r>
    </w:p>
    <w:p w:rsidR="00835C8C" w:rsidRPr="00835C8C" w:rsidRDefault="00835C8C" w:rsidP="00835C8C">
      <w:pPr>
        <w:ind w:left="1134"/>
        <w:jc w:val="both"/>
        <w:rPr>
          <w:rFonts w:cs="Arial"/>
          <w:color w:val="000000"/>
          <w:sz w:val="24"/>
          <w:lang w:val="ru-RU"/>
        </w:rPr>
      </w:pPr>
      <w:r w:rsidRPr="00835C8C">
        <w:rPr>
          <w:rFonts w:cs="Arial"/>
          <w:color w:val="000000"/>
          <w:sz w:val="24"/>
          <w:lang w:val="ru-RU"/>
        </w:rPr>
        <w:t xml:space="preserve">- дъждовни води от обваловките на мазутни и нафтов резервоари,  (по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Генерален план с канализационната система на </w:t>
      </w:r>
      <w:r w:rsidRPr="00835C8C">
        <w:rPr>
          <w:rFonts w:cs="Arial"/>
          <w:color w:val="000000"/>
          <w:sz w:val="24"/>
          <w:lang w:val="bg-BG"/>
        </w:rPr>
        <w:t>Вео</w:t>
      </w:r>
      <w:r w:rsidRPr="00835C8C">
        <w:rPr>
          <w:rFonts w:cs="Arial"/>
          <w:color w:val="000000"/>
          <w:sz w:val="24"/>
          <w:lang w:val="ru-RU"/>
        </w:rPr>
        <w:t>лия Енерджи Варна ЕАД);</w:t>
      </w:r>
    </w:p>
    <w:p w:rsidR="00835C8C" w:rsidRPr="00835C8C" w:rsidRDefault="00835C8C" w:rsidP="007E37CA">
      <w:pPr>
        <w:numPr>
          <w:ilvl w:val="0"/>
          <w:numId w:val="17"/>
        </w:numPr>
        <w:ind w:left="1134"/>
        <w:contextualSpacing/>
        <w:jc w:val="both"/>
        <w:rPr>
          <w:rFonts w:cs="Arial"/>
          <w:color w:val="000000"/>
          <w:sz w:val="24"/>
          <w:lang w:val="ru-RU"/>
        </w:rPr>
      </w:pPr>
      <w:r w:rsidRPr="00835C8C">
        <w:rPr>
          <w:rFonts w:cs="Arial"/>
          <w:b/>
          <w:color w:val="000000"/>
          <w:sz w:val="24"/>
          <w:lang w:val="ru-RU"/>
        </w:rPr>
        <w:t>Източници на отпадъчните води</w:t>
      </w:r>
      <w:r w:rsidRPr="00835C8C">
        <w:rPr>
          <w:rFonts w:cs="Arial"/>
          <w:color w:val="000000"/>
          <w:sz w:val="24"/>
          <w:lang w:val="ru-RU"/>
        </w:rPr>
        <w:t xml:space="preserve"> </w:t>
      </w:r>
      <w:r w:rsidRPr="00835C8C">
        <w:rPr>
          <w:rFonts w:cs="Arial"/>
          <w:b/>
          <w:color w:val="000000"/>
          <w:sz w:val="24"/>
          <w:lang w:val="ru-RU"/>
        </w:rPr>
        <w:t>за ТЗ № 4:</w:t>
      </w:r>
      <w:r w:rsidRPr="00835C8C">
        <w:rPr>
          <w:rFonts w:cs="Arial"/>
          <w:color w:val="000000"/>
          <w:sz w:val="24"/>
          <w:lang w:val="ru-RU"/>
        </w:rPr>
        <w:t xml:space="preserve"> </w:t>
      </w:r>
    </w:p>
    <w:p w:rsidR="00835C8C" w:rsidRDefault="00835C8C" w:rsidP="00835C8C">
      <w:pPr>
        <w:ind w:left="1134"/>
        <w:jc w:val="both"/>
        <w:rPr>
          <w:rFonts w:cs="Arial"/>
          <w:color w:val="000000"/>
          <w:sz w:val="24"/>
          <w:lang w:val="ru-RU"/>
        </w:rPr>
      </w:pPr>
      <w:r w:rsidRPr="00835C8C">
        <w:rPr>
          <w:rFonts w:cs="Arial"/>
          <w:color w:val="000000"/>
          <w:sz w:val="24"/>
          <w:lang w:val="ru-RU"/>
        </w:rPr>
        <w:t xml:space="preserve">- битово-фекални води от спомагателен корпус; </w:t>
      </w:r>
    </w:p>
    <w:p w:rsidR="0071289E" w:rsidRPr="00B16E9B" w:rsidRDefault="00835C8C" w:rsidP="00B16E9B">
      <w:pPr>
        <w:ind w:left="1134"/>
        <w:jc w:val="both"/>
        <w:rPr>
          <w:rFonts w:cs="Arial"/>
          <w:color w:val="000000"/>
          <w:sz w:val="24"/>
          <w:lang w:val="ru-RU"/>
        </w:rPr>
      </w:pPr>
      <w:r w:rsidRPr="00835C8C">
        <w:rPr>
          <w:rFonts w:cs="Arial"/>
          <w:color w:val="000000"/>
          <w:sz w:val="24"/>
          <w:lang w:val="ru-RU"/>
        </w:rPr>
        <w:lastRenderedPageBreak/>
        <w:t>- производствени отпадни води от дренажи и помпи на котли;</w:t>
      </w:r>
    </w:p>
    <w:p w:rsidR="00835C8C" w:rsidRPr="00835C8C" w:rsidRDefault="00835C8C" w:rsidP="007E37CA">
      <w:pPr>
        <w:numPr>
          <w:ilvl w:val="0"/>
          <w:numId w:val="17"/>
        </w:numPr>
        <w:ind w:left="1134"/>
        <w:contextualSpacing/>
        <w:jc w:val="both"/>
        <w:rPr>
          <w:rFonts w:cs="Arial"/>
          <w:b/>
          <w:color w:val="000000"/>
          <w:sz w:val="24"/>
          <w:lang w:val="ru-RU"/>
        </w:rPr>
      </w:pPr>
      <w:r w:rsidRPr="00835C8C">
        <w:rPr>
          <w:rFonts w:cs="Arial"/>
          <w:b/>
          <w:color w:val="000000"/>
          <w:sz w:val="24"/>
          <w:lang w:val="ru-RU"/>
        </w:rPr>
        <w:t xml:space="preserve">Име на приемащата канализация: </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канализационна система на гр. Варна, съгласно сключен договор</w:t>
      </w:r>
    </w:p>
    <w:p w:rsidR="003E67A3" w:rsidRPr="00DD1BB1" w:rsidRDefault="00835C8C" w:rsidP="007E37CA">
      <w:pPr>
        <w:numPr>
          <w:ilvl w:val="0"/>
          <w:numId w:val="17"/>
        </w:numPr>
        <w:tabs>
          <w:tab w:val="left" w:pos="1276"/>
        </w:tabs>
        <w:spacing w:line="240" w:lineRule="auto"/>
        <w:ind w:left="1134" w:hanging="357"/>
        <w:rPr>
          <w:rFonts w:cs="Arial"/>
          <w:b/>
          <w:color w:val="000000"/>
          <w:sz w:val="24"/>
        </w:rPr>
      </w:pPr>
      <w:r w:rsidRPr="00835C8C">
        <w:rPr>
          <w:rFonts w:cs="Arial"/>
          <w:b/>
          <w:color w:val="000000"/>
          <w:sz w:val="24"/>
        </w:rPr>
        <w:t>Пречиствателно съоражение</w:t>
      </w:r>
      <w:r w:rsidRPr="00835C8C">
        <w:rPr>
          <w:rFonts w:cs="Arial"/>
          <w:color w:val="000000"/>
          <w:sz w:val="24"/>
        </w:rPr>
        <w:t xml:space="preserve"> -  Маслосборна яма</w:t>
      </w:r>
    </w:p>
    <w:p w:rsidR="00835C8C" w:rsidRPr="00835C8C" w:rsidRDefault="00835C8C" w:rsidP="008F6D43">
      <w:pPr>
        <w:numPr>
          <w:ilvl w:val="0"/>
          <w:numId w:val="17"/>
        </w:numPr>
        <w:tabs>
          <w:tab w:val="left" w:pos="1276"/>
        </w:tabs>
        <w:spacing w:after="120" w:line="240" w:lineRule="auto"/>
        <w:ind w:left="1134" w:hanging="357"/>
        <w:rPr>
          <w:rFonts w:cs="Arial"/>
          <w:color w:val="000000"/>
          <w:sz w:val="24"/>
        </w:rPr>
      </w:pPr>
      <w:r w:rsidRPr="00835C8C">
        <w:rPr>
          <w:rFonts w:cs="Arial"/>
          <w:color w:val="000000"/>
          <w:sz w:val="24"/>
        </w:rPr>
        <w:t>Количества на определените в КР заустваните отпадъчни води:</w:t>
      </w: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1418"/>
        <w:gridCol w:w="850"/>
        <w:gridCol w:w="1843"/>
      </w:tblGrid>
      <w:tr w:rsidR="00835C8C" w:rsidRPr="00835C8C" w:rsidTr="00835C8C">
        <w:tc>
          <w:tcPr>
            <w:tcW w:w="1809" w:type="dxa"/>
            <w:vMerge w:val="restart"/>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rPr>
              <w:t>За ТЗ № 2</w:t>
            </w: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ср.ден</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 xml:space="preserve"> d</w:t>
            </w:r>
          </w:p>
        </w:tc>
        <w:tc>
          <w:tcPr>
            <w:tcW w:w="1843" w:type="dxa"/>
          </w:tcPr>
          <w:p w:rsidR="00835C8C" w:rsidRPr="00835C8C" w:rsidRDefault="00835C8C" w:rsidP="00835C8C">
            <w:pPr>
              <w:jc w:val="center"/>
              <w:rPr>
                <w:rFonts w:cs="Arial"/>
                <w:sz w:val="22"/>
                <w:szCs w:val="22"/>
                <w:lang w:val="bg-BG"/>
              </w:rPr>
            </w:pPr>
            <w:r w:rsidRPr="00835C8C">
              <w:rPr>
                <w:rFonts w:cs="Arial"/>
                <w:sz w:val="22"/>
                <w:szCs w:val="22"/>
                <w:lang w:val="bg-BG"/>
              </w:rPr>
              <w:t>17,77</w:t>
            </w:r>
          </w:p>
        </w:tc>
      </w:tr>
      <w:tr w:rsidR="00835C8C" w:rsidRPr="00835C8C" w:rsidTr="00835C8C">
        <w:tc>
          <w:tcPr>
            <w:tcW w:w="1809"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макс.час</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 xml:space="preserve"> h</w:t>
            </w:r>
          </w:p>
        </w:tc>
        <w:tc>
          <w:tcPr>
            <w:tcW w:w="1843" w:type="dxa"/>
          </w:tcPr>
          <w:p w:rsidR="00835C8C" w:rsidRPr="00835C8C" w:rsidRDefault="00835C8C" w:rsidP="00835C8C">
            <w:pPr>
              <w:jc w:val="center"/>
              <w:rPr>
                <w:rFonts w:cs="Arial"/>
                <w:sz w:val="22"/>
                <w:szCs w:val="22"/>
                <w:lang w:val="bg-BG"/>
              </w:rPr>
            </w:pPr>
            <w:r w:rsidRPr="00835C8C">
              <w:rPr>
                <w:rFonts w:cs="Arial"/>
                <w:sz w:val="22"/>
                <w:szCs w:val="22"/>
                <w:lang w:val="bg-BG"/>
              </w:rPr>
              <w:t>0,74</w:t>
            </w:r>
          </w:p>
        </w:tc>
      </w:tr>
      <w:tr w:rsidR="00835C8C" w:rsidRPr="00835C8C" w:rsidTr="00835C8C">
        <w:tc>
          <w:tcPr>
            <w:tcW w:w="1809"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ср.год</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 xml:space="preserve"> y</w:t>
            </w:r>
          </w:p>
        </w:tc>
        <w:tc>
          <w:tcPr>
            <w:tcW w:w="1843" w:type="dxa"/>
          </w:tcPr>
          <w:p w:rsidR="00835C8C" w:rsidRPr="00835C8C" w:rsidRDefault="00835C8C" w:rsidP="00835C8C">
            <w:pPr>
              <w:jc w:val="center"/>
              <w:rPr>
                <w:rFonts w:cs="Arial"/>
                <w:sz w:val="22"/>
                <w:szCs w:val="22"/>
                <w:lang w:val="bg-BG"/>
              </w:rPr>
            </w:pPr>
            <w:r w:rsidRPr="00835C8C">
              <w:rPr>
                <w:rFonts w:cs="Arial"/>
                <w:sz w:val="22"/>
                <w:szCs w:val="22"/>
                <w:lang w:val="ru-RU"/>
              </w:rPr>
              <w:t>6648</w:t>
            </w:r>
          </w:p>
        </w:tc>
      </w:tr>
    </w:tbl>
    <w:p w:rsidR="00835C8C" w:rsidRPr="00DD1BB1" w:rsidRDefault="00835C8C" w:rsidP="003E67A3">
      <w:pPr>
        <w:tabs>
          <w:tab w:val="left" w:pos="1080"/>
        </w:tabs>
        <w:spacing w:after="120" w:line="240" w:lineRule="auto"/>
        <w:rPr>
          <w:rFonts w:cs="Arial"/>
          <w:color w:val="000000"/>
          <w:sz w:val="16"/>
          <w:szCs w:val="16"/>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418"/>
        <w:gridCol w:w="850"/>
        <w:gridCol w:w="1843"/>
      </w:tblGrid>
      <w:tr w:rsidR="00835C8C" w:rsidRPr="00835C8C" w:rsidTr="00B16E9B">
        <w:tc>
          <w:tcPr>
            <w:tcW w:w="1842" w:type="dxa"/>
            <w:vMerge w:val="restart"/>
            <w:vAlign w:val="center"/>
          </w:tcPr>
          <w:p w:rsidR="00835C8C" w:rsidRPr="004725D4" w:rsidRDefault="00835C8C" w:rsidP="004725D4">
            <w:pPr>
              <w:jc w:val="center"/>
              <w:rPr>
                <w:rFonts w:cs="Arial"/>
                <w:color w:val="000000"/>
                <w:sz w:val="22"/>
                <w:szCs w:val="22"/>
                <w:lang w:val="bg-BG"/>
              </w:rPr>
            </w:pPr>
            <w:r w:rsidRPr="00835C8C">
              <w:rPr>
                <w:rFonts w:cs="Arial"/>
                <w:color w:val="000000"/>
                <w:sz w:val="22"/>
                <w:szCs w:val="22"/>
              </w:rPr>
              <w:t>За ТЗ № 4</w:t>
            </w: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ср.ден</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d</w:t>
            </w:r>
          </w:p>
        </w:tc>
        <w:tc>
          <w:tcPr>
            <w:tcW w:w="184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203</w:t>
            </w:r>
          </w:p>
        </w:tc>
      </w:tr>
      <w:tr w:rsidR="00835C8C" w:rsidRPr="00835C8C" w:rsidTr="00B16E9B">
        <w:tc>
          <w:tcPr>
            <w:tcW w:w="1842"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макс.час</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h</w:t>
            </w:r>
          </w:p>
        </w:tc>
        <w:tc>
          <w:tcPr>
            <w:tcW w:w="184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rPr>
              <w:t>84,6</w:t>
            </w:r>
          </w:p>
        </w:tc>
      </w:tr>
      <w:tr w:rsidR="00835C8C" w:rsidRPr="00835C8C" w:rsidTr="00B16E9B">
        <w:tc>
          <w:tcPr>
            <w:tcW w:w="1842"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ср.год</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184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rPr>
              <w:t>6 091</w:t>
            </w:r>
          </w:p>
        </w:tc>
      </w:tr>
    </w:tbl>
    <w:p w:rsidR="00B16E9B" w:rsidRPr="00835C8C" w:rsidRDefault="00B16E9B" w:rsidP="00835C8C">
      <w:pPr>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2. Собствен периодичен мониторинг  </w:t>
      </w:r>
    </w:p>
    <w:p w:rsidR="00835C8C" w:rsidRPr="00835C8C" w:rsidRDefault="00835C8C" w:rsidP="00835C8C">
      <w:pPr>
        <w:ind w:left="851"/>
        <w:rPr>
          <w:rFonts w:cs="Arial"/>
          <w:color w:val="000000"/>
          <w:sz w:val="24"/>
          <w:lang w:val="ru-RU"/>
        </w:rPr>
      </w:pPr>
      <w:r w:rsidRPr="00835C8C">
        <w:rPr>
          <w:rFonts w:cs="Arial"/>
          <w:color w:val="000000"/>
          <w:sz w:val="24"/>
          <w:lang w:val="ru-RU"/>
        </w:rPr>
        <w:t xml:space="preserve">Мониторинга на смесен поток (производствени, БФВ и дъждовни) отпадъчни </w:t>
      </w:r>
    </w:p>
    <w:p w:rsidR="00835C8C" w:rsidRPr="00835C8C" w:rsidRDefault="00835C8C" w:rsidP="00835C8C">
      <w:pPr>
        <w:rPr>
          <w:rFonts w:cs="Arial"/>
          <w:color w:val="000000"/>
          <w:sz w:val="24"/>
          <w:lang w:val="ru-RU"/>
        </w:rPr>
      </w:pPr>
      <w:r w:rsidRPr="00835C8C">
        <w:rPr>
          <w:rFonts w:cs="Arial"/>
          <w:color w:val="000000"/>
          <w:sz w:val="24"/>
          <w:lang w:val="ru-RU"/>
        </w:rPr>
        <w:t xml:space="preserve">води  се извършва с определената честота, определена в табл 10.1.3.1, като пробовземането и анализа се извършва от лицензираната лаборатория на ВиК Варна, с която </w:t>
      </w:r>
      <w:r w:rsidRPr="00835C8C">
        <w:rPr>
          <w:rFonts w:cs="Arial"/>
          <w:color w:val="000000"/>
          <w:sz w:val="24"/>
          <w:lang w:val="bg-BG"/>
        </w:rPr>
        <w:t>„</w:t>
      </w:r>
      <w:r w:rsidRPr="00835C8C">
        <w:rPr>
          <w:rFonts w:cs="Arial"/>
          <w:color w:val="000000"/>
          <w:sz w:val="24"/>
          <w:lang w:val="ru-RU"/>
        </w:rPr>
        <w:t>Веолия Енерджи Варна</w:t>
      </w:r>
      <w:r w:rsidRPr="00835C8C">
        <w:rPr>
          <w:rFonts w:cs="Arial"/>
          <w:color w:val="000000"/>
          <w:sz w:val="24"/>
        </w:rPr>
        <w:t>”</w:t>
      </w:r>
      <w:r w:rsidRPr="00835C8C">
        <w:rPr>
          <w:rFonts w:cs="Arial"/>
          <w:color w:val="000000"/>
          <w:sz w:val="24"/>
          <w:lang w:val="ru-RU"/>
        </w:rPr>
        <w:t xml:space="preserve"> ЕАД има сключен договор</w:t>
      </w:r>
    </w:p>
    <w:p w:rsidR="00835C8C" w:rsidRPr="00695AA9" w:rsidRDefault="00695AA9" w:rsidP="00695AA9">
      <w:pPr>
        <w:ind w:left="4248" w:firstLine="708"/>
        <w:jc w:val="center"/>
        <w:outlineLvl w:val="0"/>
        <w:rPr>
          <w:rFonts w:cs="Arial"/>
          <w:color w:val="000000"/>
          <w:sz w:val="24"/>
          <w:lang w:val="bg-BG"/>
        </w:rPr>
      </w:pPr>
      <w:r>
        <w:rPr>
          <w:rFonts w:cs="Arial"/>
          <w:b/>
          <w:color w:val="000000"/>
          <w:sz w:val="24"/>
          <w:lang w:val="bg-BG"/>
        </w:rPr>
        <w:t xml:space="preserve">                                           </w:t>
      </w:r>
      <w:r w:rsidRPr="00695AA9">
        <w:rPr>
          <w:rFonts w:cs="Arial"/>
          <w:color w:val="000000"/>
          <w:sz w:val="24"/>
          <w:lang w:val="bg-BG"/>
        </w:rPr>
        <w:t xml:space="preserve">Таблица </w:t>
      </w:r>
      <w:r w:rsidRPr="00695AA9">
        <w:rPr>
          <w:rFonts w:cs="Arial"/>
          <w:color w:val="000000"/>
          <w:sz w:val="24"/>
        </w:rPr>
        <w:t>IV</w:t>
      </w:r>
      <w:r w:rsidRPr="00695AA9">
        <w:rPr>
          <w:rFonts w:cs="Arial"/>
          <w:color w:val="000000"/>
          <w:sz w:val="24"/>
          <w:lang w:val="bg-BG"/>
        </w:rPr>
        <w:t>.В-1.1</w:t>
      </w:r>
    </w:p>
    <w:tbl>
      <w:tblPr>
        <w:tblW w:w="9214"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551"/>
        <w:gridCol w:w="2835"/>
        <w:gridCol w:w="1985"/>
      </w:tblGrid>
      <w:tr w:rsidR="00835C8C" w:rsidRPr="00835C8C" w:rsidTr="00643597">
        <w:tc>
          <w:tcPr>
            <w:tcW w:w="1843" w:type="dxa"/>
            <w:shd w:val="clear" w:color="auto" w:fill="99CCFF"/>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rPr>
              <w:t>Параметър</w:t>
            </w:r>
          </w:p>
        </w:tc>
        <w:tc>
          <w:tcPr>
            <w:tcW w:w="2551" w:type="dxa"/>
            <w:shd w:val="clear" w:color="auto" w:fill="99CCFF"/>
            <w:vAlign w:val="center"/>
          </w:tcPr>
          <w:p w:rsidR="00835C8C" w:rsidRPr="00835C8C" w:rsidRDefault="00835C8C" w:rsidP="00835C8C">
            <w:pPr>
              <w:ind w:firstLine="1"/>
              <w:jc w:val="center"/>
              <w:rPr>
                <w:rFonts w:cs="Arial"/>
                <w:b/>
                <w:color w:val="000000"/>
                <w:sz w:val="22"/>
                <w:szCs w:val="22"/>
              </w:rPr>
            </w:pPr>
            <w:r w:rsidRPr="00835C8C">
              <w:rPr>
                <w:rFonts w:cs="Arial"/>
                <w:b/>
                <w:color w:val="000000"/>
                <w:sz w:val="22"/>
                <w:szCs w:val="22"/>
              </w:rPr>
              <w:t>Честота на мониторинг*</w:t>
            </w:r>
          </w:p>
        </w:tc>
        <w:tc>
          <w:tcPr>
            <w:tcW w:w="2835" w:type="dxa"/>
            <w:shd w:val="clear" w:color="auto" w:fill="99CCFF"/>
            <w:vAlign w:val="center"/>
          </w:tcPr>
          <w:p w:rsidR="00835C8C" w:rsidRPr="00835C8C" w:rsidRDefault="00835C8C" w:rsidP="00835C8C">
            <w:pPr>
              <w:jc w:val="center"/>
              <w:rPr>
                <w:rFonts w:cs="Arial"/>
                <w:b/>
                <w:color w:val="000000"/>
                <w:sz w:val="22"/>
                <w:szCs w:val="22"/>
                <w:lang w:val="ru-RU"/>
              </w:rPr>
            </w:pPr>
            <w:r w:rsidRPr="00835C8C">
              <w:rPr>
                <w:rFonts w:cs="Arial"/>
                <w:b/>
                <w:color w:val="000000"/>
                <w:sz w:val="22"/>
                <w:szCs w:val="22"/>
                <w:lang w:val="ru-RU"/>
              </w:rPr>
              <w:t>Примерен метод/ техника за анализ</w:t>
            </w:r>
          </w:p>
        </w:tc>
        <w:tc>
          <w:tcPr>
            <w:tcW w:w="1985" w:type="dxa"/>
            <w:shd w:val="clear" w:color="auto" w:fill="99CCFF"/>
            <w:vAlign w:val="center"/>
          </w:tcPr>
          <w:p w:rsidR="00835C8C" w:rsidRPr="00835C8C" w:rsidRDefault="00835C8C" w:rsidP="00835C8C">
            <w:pPr>
              <w:spacing w:line="240" w:lineRule="auto"/>
              <w:jc w:val="center"/>
              <w:rPr>
                <w:rFonts w:cs="Arial"/>
                <w:b/>
                <w:color w:val="000000"/>
                <w:sz w:val="22"/>
                <w:szCs w:val="22"/>
                <w:lang w:val="bg-BG" w:eastAsia="bg-BG"/>
              </w:rPr>
            </w:pPr>
            <w:r w:rsidRPr="00835C8C">
              <w:rPr>
                <w:rFonts w:cs="Arial"/>
                <w:b/>
                <w:color w:val="000000"/>
                <w:sz w:val="22"/>
                <w:szCs w:val="22"/>
                <w:lang w:val="bg-BG" w:eastAsia="bg-BG"/>
              </w:rPr>
              <w:t>Индивидуални емисионни ограничения</w:t>
            </w:r>
          </w:p>
        </w:tc>
      </w:tr>
      <w:tr w:rsidR="00835C8C" w:rsidRPr="00835C8C" w:rsidTr="00643597">
        <w:trPr>
          <w:trHeight w:val="324"/>
        </w:trPr>
        <w:tc>
          <w:tcPr>
            <w:tcW w:w="1843"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дебит</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color w:val="000000"/>
                <w:sz w:val="22"/>
                <w:szCs w:val="22"/>
                <w:lang w:eastAsia="bg-BG"/>
              </w:rPr>
            </w:pPr>
            <w:r w:rsidRPr="00835C8C">
              <w:rPr>
                <w:rFonts w:cs="Arial"/>
                <w:color w:val="000000"/>
                <w:sz w:val="22"/>
                <w:szCs w:val="22"/>
                <w:lang w:eastAsia="bg-BG"/>
              </w:rPr>
              <w:t>При взимане на проба</w:t>
            </w:r>
          </w:p>
        </w:tc>
        <w:tc>
          <w:tcPr>
            <w:tcW w:w="2835" w:type="dxa"/>
            <w:vAlign w:val="center"/>
          </w:tcPr>
          <w:p w:rsidR="00835C8C" w:rsidRPr="00835C8C" w:rsidRDefault="00835C8C" w:rsidP="00835C8C">
            <w:pPr>
              <w:overflowPunct w:val="0"/>
              <w:autoSpaceDE w:val="0"/>
              <w:autoSpaceDN w:val="0"/>
              <w:adjustRightInd w:val="0"/>
              <w:spacing w:line="240" w:lineRule="auto"/>
              <w:ind w:firstLine="708"/>
              <w:jc w:val="both"/>
              <w:textAlignment w:val="baseline"/>
              <w:rPr>
                <w:rFonts w:cs="Arial"/>
                <w:color w:val="000000"/>
                <w:sz w:val="22"/>
                <w:szCs w:val="22"/>
                <w:lang w:eastAsia="bg-BG"/>
              </w:rPr>
            </w:pPr>
            <w:r w:rsidRPr="00835C8C">
              <w:rPr>
                <w:rFonts w:cs="Arial"/>
                <w:color w:val="000000"/>
                <w:sz w:val="22"/>
                <w:szCs w:val="22"/>
                <w:lang w:eastAsia="bg-BG"/>
              </w:rPr>
              <w:t xml:space="preserve">      -</w:t>
            </w:r>
          </w:p>
        </w:tc>
        <w:tc>
          <w:tcPr>
            <w:tcW w:w="1985"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643597">
        <w:tc>
          <w:tcPr>
            <w:tcW w:w="1843"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Температура</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color w:val="000000"/>
                <w:sz w:val="22"/>
                <w:szCs w:val="22"/>
                <w:lang w:eastAsia="bg-BG"/>
              </w:rPr>
            </w:pPr>
            <w:r w:rsidRPr="00835C8C">
              <w:rPr>
                <w:rFonts w:cs="Arial"/>
                <w:color w:val="000000"/>
                <w:sz w:val="22"/>
                <w:szCs w:val="22"/>
                <w:lang w:eastAsia="bg-BG"/>
              </w:rPr>
              <w:t>Един път годишно</w:t>
            </w:r>
          </w:p>
        </w:tc>
        <w:tc>
          <w:tcPr>
            <w:tcW w:w="2835"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FF0000"/>
                <w:sz w:val="22"/>
                <w:szCs w:val="22"/>
                <w:lang w:val="bg-BG" w:eastAsia="bg-BG"/>
              </w:rPr>
            </w:pPr>
            <w:r w:rsidRPr="00835C8C">
              <w:rPr>
                <w:rFonts w:cs="Arial"/>
                <w:sz w:val="22"/>
                <w:szCs w:val="22"/>
                <w:lang w:val="bg-BG" w:eastAsia="bg-BG"/>
              </w:rPr>
              <w:t>БДС 8451</w:t>
            </w:r>
          </w:p>
        </w:tc>
        <w:tc>
          <w:tcPr>
            <w:tcW w:w="1985" w:type="dxa"/>
          </w:tcPr>
          <w:p w:rsidR="00835C8C" w:rsidRPr="00835C8C" w:rsidRDefault="00835C8C" w:rsidP="00835C8C">
            <w:pPr>
              <w:jc w:val="center"/>
              <w:rPr>
                <w:rFonts w:cs="Arial"/>
                <w:color w:val="000000"/>
                <w:sz w:val="22"/>
                <w:szCs w:val="22"/>
              </w:rPr>
            </w:pPr>
            <w:r w:rsidRPr="00835C8C">
              <w:rPr>
                <w:rFonts w:cs="Arial"/>
                <w:color w:val="000000"/>
                <w:sz w:val="22"/>
                <w:szCs w:val="22"/>
                <w:lang w:val="ru-RU"/>
              </w:rPr>
              <w:t>40°</w:t>
            </w:r>
            <w:r w:rsidRPr="00835C8C">
              <w:rPr>
                <w:rFonts w:cs="Arial"/>
                <w:color w:val="000000"/>
                <w:sz w:val="22"/>
                <w:szCs w:val="22"/>
              </w:rPr>
              <w:t>C</w:t>
            </w:r>
          </w:p>
        </w:tc>
      </w:tr>
      <w:tr w:rsidR="00835C8C" w:rsidRPr="00835C8C" w:rsidTr="00643597">
        <w:trPr>
          <w:trHeight w:val="140"/>
        </w:trPr>
        <w:tc>
          <w:tcPr>
            <w:tcW w:w="1843" w:type="dxa"/>
            <w:shd w:val="clear" w:color="auto" w:fill="FFFF99"/>
            <w:vAlign w:val="center"/>
          </w:tcPr>
          <w:p w:rsidR="00835C8C" w:rsidRPr="00835C8C" w:rsidRDefault="00835C8C" w:rsidP="00835C8C">
            <w:pPr>
              <w:spacing w:line="240" w:lineRule="auto"/>
              <w:rPr>
                <w:rFonts w:cs="Arial"/>
                <w:color w:val="000000"/>
                <w:sz w:val="22"/>
                <w:szCs w:val="22"/>
              </w:rPr>
            </w:pPr>
            <w:r w:rsidRPr="00835C8C">
              <w:rPr>
                <w:rFonts w:cs="Arial"/>
                <w:color w:val="000000"/>
                <w:sz w:val="22"/>
                <w:szCs w:val="22"/>
              </w:rPr>
              <w:t>рН</w:t>
            </w:r>
          </w:p>
        </w:tc>
        <w:tc>
          <w:tcPr>
            <w:tcW w:w="2551" w:type="dxa"/>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835" w:type="dxa"/>
          </w:tcPr>
          <w:p w:rsidR="00835C8C" w:rsidRPr="00835C8C" w:rsidRDefault="00835C8C" w:rsidP="00835C8C">
            <w:pPr>
              <w:spacing w:line="240" w:lineRule="auto"/>
              <w:jc w:val="center"/>
              <w:rPr>
                <w:rFonts w:cs="Arial"/>
                <w:color w:val="FF0000"/>
                <w:sz w:val="22"/>
                <w:szCs w:val="22"/>
              </w:rPr>
            </w:pPr>
            <w:r w:rsidRPr="00835C8C">
              <w:rPr>
                <w:rFonts w:cs="Arial"/>
                <w:sz w:val="22"/>
                <w:szCs w:val="22"/>
                <w:lang w:val="bg-BG"/>
              </w:rPr>
              <w:t xml:space="preserve">БДС </w:t>
            </w:r>
            <w:r w:rsidRPr="00835C8C">
              <w:rPr>
                <w:rFonts w:cs="Arial"/>
                <w:sz w:val="22"/>
                <w:szCs w:val="22"/>
              </w:rPr>
              <w:t>EN ISO 10523:2012</w:t>
            </w:r>
          </w:p>
        </w:tc>
        <w:tc>
          <w:tcPr>
            <w:tcW w:w="1985" w:type="dxa"/>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6,5 – 9,0</w:t>
            </w:r>
          </w:p>
        </w:tc>
      </w:tr>
      <w:tr w:rsidR="00835C8C" w:rsidRPr="00835C8C" w:rsidTr="00643597">
        <w:trPr>
          <w:trHeight w:val="414"/>
        </w:trPr>
        <w:tc>
          <w:tcPr>
            <w:tcW w:w="1843"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Неразтворени вещества</w:t>
            </w:r>
          </w:p>
        </w:tc>
        <w:tc>
          <w:tcPr>
            <w:tcW w:w="2551"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Един път годишно</w:t>
            </w:r>
          </w:p>
        </w:tc>
        <w:tc>
          <w:tcPr>
            <w:tcW w:w="2835" w:type="dxa"/>
            <w:vAlign w:val="center"/>
          </w:tcPr>
          <w:p w:rsidR="00835C8C" w:rsidRPr="00835C8C" w:rsidRDefault="00835C8C" w:rsidP="00835C8C">
            <w:pPr>
              <w:spacing w:line="240" w:lineRule="auto"/>
              <w:jc w:val="center"/>
              <w:rPr>
                <w:rFonts w:cs="Arial"/>
                <w:color w:val="FF0000"/>
                <w:sz w:val="22"/>
                <w:szCs w:val="22"/>
              </w:rPr>
            </w:pPr>
            <w:r w:rsidRPr="00835C8C">
              <w:rPr>
                <w:rFonts w:cs="Arial"/>
                <w:sz w:val="22"/>
                <w:szCs w:val="22"/>
              </w:rPr>
              <w:t xml:space="preserve">БДС </w:t>
            </w:r>
            <w:r w:rsidRPr="00835C8C">
              <w:rPr>
                <w:rFonts w:cs="Arial"/>
                <w:sz w:val="22"/>
                <w:szCs w:val="22"/>
                <w:lang w:val="en-GB"/>
              </w:rPr>
              <w:t>EN</w:t>
            </w:r>
            <w:r w:rsidRPr="00835C8C">
              <w:rPr>
                <w:rFonts w:cs="Arial"/>
                <w:sz w:val="22"/>
                <w:szCs w:val="22"/>
              </w:rPr>
              <w:t xml:space="preserve"> 872:2006</w:t>
            </w:r>
          </w:p>
        </w:tc>
        <w:tc>
          <w:tcPr>
            <w:tcW w:w="1985"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300 mg/dm</w:t>
            </w:r>
            <w:r w:rsidRPr="00835C8C">
              <w:rPr>
                <w:rFonts w:cs="Arial"/>
                <w:color w:val="000000"/>
                <w:sz w:val="22"/>
                <w:szCs w:val="22"/>
                <w:vertAlign w:val="superscript"/>
              </w:rPr>
              <w:t>3</w:t>
            </w:r>
          </w:p>
        </w:tc>
      </w:tr>
      <w:tr w:rsidR="00835C8C" w:rsidRPr="00835C8C" w:rsidTr="00643597">
        <w:tc>
          <w:tcPr>
            <w:tcW w:w="1843" w:type="dxa"/>
            <w:shd w:val="clear" w:color="auto" w:fill="FFFF99"/>
            <w:vAlign w:val="center"/>
          </w:tcPr>
          <w:p w:rsidR="00835C8C" w:rsidRPr="00835C8C" w:rsidRDefault="00835C8C" w:rsidP="00835C8C">
            <w:pPr>
              <w:spacing w:line="240" w:lineRule="auto"/>
              <w:rPr>
                <w:rFonts w:cs="Arial"/>
                <w:color w:val="000000"/>
                <w:sz w:val="22"/>
                <w:szCs w:val="22"/>
              </w:rPr>
            </w:pPr>
            <w:r w:rsidRPr="00835C8C">
              <w:rPr>
                <w:rFonts w:cs="Arial"/>
                <w:color w:val="000000"/>
                <w:sz w:val="22"/>
                <w:szCs w:val="22"/>
              </w:rPr>
              <w:t>Нефтопродукти</w:t>
            </w:r>
          </w:p>
        </w:tc>
        <w:tc>
          <w:tcPr>
            <w:tcW w:w="2551"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835" w:type="dxa"/>
            <w:vAlign w:val="center"/>
          </w:tcPr>
          <w:p w:rsidR="00835C8C" w:rsidRPr="00835C8C" w:rsidRDefault="00835C8C" w:rsidP="00835C8C">
            <w:pPr>
              <w:spacing w:line="240" w:lineRule="auto"/>
              <w:jc w:val="center"/>
              <w:rPr>
                <w:rFonts w:cs="Arial"/>
                <w:color w:val="FF0000"/>
                <w:sz w:val="22"/>
                <w:szCs w:val="22"/>
                <w:lang w:val="bg-BG"/>
              </w:rPr>
            </w:pPr>
            <w:r w:rsidRPr="00835C8C">
              <w:rPr>
                <w:rFonts w:cs="Arial"/>
                <w:sz w:val="22"/>
                <w:szCs w:val="22"/>
              </w:rPr>
              <w:t>BM</w:t>
            </w:r>
            <w:r w:rsidRPr="00835C8C">
              <w:rPr>
                <w:rFonts w:cs="Arial"/>
                <w:sz w:val="22"/>
                <w:szCs w:val="22"/>
                <w:lang w:val="bg-BG"/>
              </w:rPr>
              <w:t>И 32/ 2002</w:t>
            </w:r>
          </w:p>
        </w:tc>
        <w:tc>
          <w:tcPr>
            <w:tcW w:w="1985"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15 mg/dm</w:t>
            </w:r>
            <w:r w:rsidRPr="00835C8C">
              <w:rPr>
                <w:rFonts w:cs="Arial"/>
                <w:color w:val="000000"/>
                <w:sz w:val="22"/>
                <w:szCs w:val="22"/>
                <w:vertAlign w:val="superscript"/>
              </w:rPr>
              <w:t>3</w:t>
            </w:r>
          </w:p>
        </w:tc>
      </w:tr>
      <w:tr w:rsidR="00835C8C" w:rsidRPr="00835C8C" w:rsidTr="00643597">
        <w:tc>
          <w:tcPr>
            <w:tcW w:w="1843" w:type="dxa"/>
            <w:shd w:val="clear" w:color="auto" w:fill="FFFF99"/>
            <w:vAlign w:val="center"/>
          </w:tcPr>
          <w:p w:rsidR="00835C8C" w:rsidRPr="00835C8C" w:rsidRDefault="00835C8C" w:rsidP="00835C8C">
            <w:pPr>
              <w:spacing w:line="240" w:lineRule="auto"/>
              <w:rPr>
                <w:rFonts w:cs="Arial"/>
                <w:color w:val="000000"/>
                <w:sz w:val="22"/>
                <w:szCs w:val="22"/>
              </w:rPr>
            </w:pPr>
            <w:r w:rsidRPr="00835C8C">
              <w:rPr>
                <w:rFonts w:cs="Arial"/>
                <w:color w:val="000000"/>
                <w:sz w:val="22"/>
                <w:szCs w:val="22"/>
              </w:rPr>
              <w:t>Мед</w:t>
            </w:r>
          </w:p>
        </w:tc>
        <w:tc>
          <w:tcPr>
            <w:tcW w:w="2551"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835" w:type="dxa"/>
            <w:vAlign w:val="center"/>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21/ 2003</w:t>
            </w:r>
          </w:p>
        </w:tc>
        <w:tc>
          <w:tcPr>
            <w:tcW w:w="1985"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2,0 mg/dm</w:t>
            </w:r>
            <w:r w:rsidRPr="00835C8C">
              <w:rPr>
                <w:rFonts w:cs="Arial"/>
                <w:color w:val="000000"/>
                <w:sz w:val="22"/>
                <w:szCs w:val="22"/>
                <w:vertAlign w:val="superscript"/>
              </w:rPr>
              <w:t>3</w:t>
            </w:r>
          </w:p>
        </w:tc>
      </w:tr>
      <w:tr w:rsidR="00835C8C" w:rsidRPr="00835C8C" w:rsidTr="00643597">
        <w:tc>
          <w:tcPr>
            <w:tcW w:w="1843"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Цинк</w:t>
            </w:r>
          </w:p>
        </w:tc>
        <w:tc>
          <w:tcPr>
            <w:tcW w:w="2551" w:type="dxa"/>
          </w:tcPr>
          <w:p w:rsidR="00835C8C" w:rsidRPr="00835C8C" w:rsidRDefault="00835C8C" w:rsidP="00835C8C">
            <w:pPr>
              <w:jc w:val="center"/>
              <w:rPr>
                <w:rFonts w:cs="Arial"/>
                <w:color w:val="000000"/>
                <w:sz w:val="22"/>
                <w:szCs w:val="22"/>
              </w:rPr>
            </w:pPr>
            <w:r w:rsidRPr="00835C8C">
              <w:rPr>
                <w:rFonts w:cs="Arial"/>
                <w:color w:val="000000"/>
                <w:sz w:val="22"/>
                <w:szCs w:val="22"/>
              </w:rPr>
              <w:t>Един път годишно</w:t>
            </w:r>
          </w:p>
        </w:tc>
        <w:tc>
          <w:tcPr>
            <w:tcW w:w="2835" w:type="dxa"/>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20/ 2002</w:t>
            </w:r>
          </w:p>
        </w:tc>
        <w:tc>
          <w:tcPr>
            <w:tcW w:w="1985" w:type="dxa"/>
          </w:tcPr>
          <w:p w:rsidR="00835C8C" w:rsidRPr="00835C8C" w:rsidRDefault="00835C8C" w:rsidP="00835C8C">
            <w:pPr>
              <w:jc w:val="center"/>
              <w:rPr>
                <w:rFonts w:cs="Arial"/>
                <w:color w:val="000000"/>
                <w:sz w:val="22"/>
                <w:szCs w:val="22"/>
              </w:rPr>
            </w:pPr>
            <w:r w:rsidRPr="00835C8C">
              <w:rPr>
                <w:rFonts w:cs="Arial"/>
                <w:color w:val="000000"/>
                <w:sz w:val="22"/>
                <w:szCs w:val="22"/>
              </w:rPr>
              <w:t>5,0 mg/dm</w:t>
            </w:r>
            <w:r w:rsidRPr="00835C8C">
              <w:rPr>
                <w:rFonts w:cs="Arial"/>
                <w:color w:val="000000"/>
                <w:sz w:val="22"/>
                <w:szCs w:val="22"/>
                <w:vertAlign w:val="superscript"/>
              </w:rPr>
              <w:t>3</w:t>
            </w:r>
          </w:p>
        </w:tc>
      </w:tr>
      <w:tr w:rsidR="00835C8C" w:rsidRPr="00835C8C" w:rsidTr="00643597">
        <w:trPr>
          <w:trHeight w:val="298"/>
        </w:trPr>
        <w:tc>
          <w:tcPr>
            <w:tcW w:w="1843"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Fe</w:t>
            </w:r>
          </w:p>
        </w:tc>
        <w:tc>
          <w:tcPr>
            <w:tcW w:w="2551" w:type="dxa"/>
          </w:tcPr>
          <w:p w:rsidR="00835C8C" w:rsidRPr="00835C8C" w:rsidRDefault="00835C8C" w:rsidP="00835C8C">
            <w:pPr>
              <w:jc w:val="center"/>
              <w:rPr>
                <w:rFonts w:cs="Arial"/>
                <w:color w:val="000000"/>
                <w:sz w:val="22"/>
                <w:szCs w:val="22"/>
              </w:rPr>
            </w:pPr>
            <w:r w:rsidRPr="00835C8C">
              <w:rPr>
                <w:rFonts w:cs="Arial"/>
                <w:color w:val="000000"/>
                <w:sz w:val="22"/>
                <w:szCs w:val="22"/>
              </w:rPr>
              <w:t>Един път годишно</w:t>
            </w:r>
          </w:p>
        </w:tc>
        <w:tc>
          <w:tcPr>
            <w:tcW w:w="2835" w:type="dxa"/>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19/ 2002</w:t>
            </w:r>
          </w:p>
        </w:tc>
        <w:tc>
          <w:tcPr>
            <w:tcW w:w="1985" w:type="dxa"/>
          </w:tcPr>
          <w:p w:rsidR="00835C8C" w:rsidRPr="00835C8C" w:rsidRDefault="00835C8C" w:rsidP="00835C8C">
            <w:pPr>
              <w:jc w:val="center"/>
              <w:rPr>
                <w:rFonts w:cs="Arial"/>
                <w:color w:val="000000"/>
                <w:sz w:val="22"/>
                <w:szCs w:val="22"/>
              </w:rPr>
            </w:pPr>
            <w:r w:rsidRPr="00835C8C">
              <w:rPr>
                <w:rFonts w:cs="Arial"/>
                <w:color w:val="000000"/>
                <w:sz w:val="22"/>
                <w:szCs w:val="22"/>
              </w:rPr>
              <w:t>10,0 mg/dm</w:t>
            </w:r>
            <w:r w:rsidRPr="00835C8C">
              <w:rPr>
                <w:rFonts w:cs="Arial"/>
                <w:color w:val="000000"/>
                <w:sz w:val="22"/>
                <w:szCs w:val="22"/>
                <w:vertAlign w:val="superscript"/>
              </w:rPr>
              <w:t>3</w:t>
            </w:r>
          </w:p>
        </w:tc>
      </w:tr>
      <w:tr w:rsidR="00835C8C" w:rsidRPr="00835C8C" w:rsidTr="00643597">
        <w:trPr>
          <w:trHeight w:val="129"/>
        </w:trPr>
        <w:tc>
          <w:tcPr>
            <w:tcW w:w="1843" w:type="dxa"/>
            <w:shd w:val="clear" w:color="auto" w:fill="FFFF99"/>
            <w:vAlign w:val="center"/>
          </w:tcPr>
          <w:p w:rsidR="00835C8C" w:rsidRPr="00835C8C" w:rsidRDefault="00835C8C" w:rsidP="00835C8C">
            <w:pPr>
              <w:spacing w:line="240" w:lineRule="auto"/>
              <w:rPr>
                <w:rFonts w:cs="Arial"/>
                <w:color w:val="000000"/>
                <w:sz w:val="22"/>
                <w:szCs w:val="22"/>
                <w:lang w:val="bg-BG"/>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2551"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835" w:type="dxa"/>
            <w:vAlign w:val="center"/>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9/ 2004</w:t>
            </w:r>
          </w:p>
        </w:tc>
        <w:tc>
          <w:tcPr>
            <w:tcW w:w="1985" w:type="dxa"/>
            <w:vAlign w:val="center"/>
          </w:tcPr>
          <w:p w:rsidR="00835C8C" w:rsidRPr="002B076A" w:rsidRDefault="002B076A" w:rsidP="002B076A">
            <w:pPr>
              <w:spacing w:line="240" w:lineRule="auto"/>
              <w:jc w:val="center"/>
              <w:rPr>
                <w:rFonts w:cs="Arial"/>
                <w:color w:val="000000"/>
                <w:sz w:val="22"/>
                <w:szCs w:val="22"/>
                <w:lang w:val="bg-BG"/>
              </w:rPr>
            </w:pPr>
            <w:r w:rsidRPr="002B076A">
              <w:rPr>
                <w:rFonts w:cs="Arial"/>
                <w:color w:val="000000"/>
                <w:sz w:val="22"/>
                <w:szCs w:val="22"/>
              </w:rPr>
              <w:t>400 mg/dm</w:t>
            </w:r>
            <w:r w:rsidRPr="002B076A">
              <w:rPr>
                <w:rFonts w:cs="Arial"/>
                <w:color w:val="000000"/>
                <w:sz w:val="22"/>
                <w:szCs w:val="22"/>
                <w:vertAlign w:val="superscript"/>
              </w:rPr>
              <w:t>3</w:t>
            </w:r>
          </w:p>
        </w:tc>
      </w:tr>
    </w:tbl>
    <w:p w:rsidR="00835C8C" w:rsidRPr="00835C8C" w:rsidRDefault="00835C8C" w:rsidP="00835C8C">
      <w:pPr>
        <w:rPr>
          <w:rFonts w:cs="Arial"/>
          <w:color w:val="000000"/>
          <w:sz w:val="24"/>
          <w:lang w:val="bg-BG"/>
        </w:rPr>
      </w:pPr>
    </w:p>
    <w:p w:rsidR="00CA3116" w:rsidRPr="00CA3116" w:rsidRDefault="00CA3116" w:rsidP="004725D4">
      <w:pPr>
        <w:pStyle w:val="ListParagraph"/>
        <w:ind w:left="1211" w:hanging="502"/>
        <w:rPr>
          <w:rFonts w:cs="Arial"/>
          <w:b/>
          <w:color w:val="000000"/>
          <w:sz w:val="24"/>
          <w:lang w:val="bg-BG"/>
        </w:rPr>
      </w:pPr>
      <w:r>
        <w:rPr>
          <w:rFonts w:cs="Arial"/>
          <w:b/>
          <w:color w:val="000000"/>
          <w:sz w:val="24"/>
          <w:lang w:val="bg-BG"/>
        </w:rPr>
        <w:t xml:space="preserve">3. </w:t>
      </w:r>
      <w:r w:rsidR="00835C8C" w:rsidRPr="00CA3116">
        <w:rPr>
          <w:rFonts w:cs="Arial"/>
          <w:b/>
          <w:color w:val="000000"/>
          <w:sz w:val="24"/>
          <w:lang w:val="bg-BG"/>
        </w:rPr>
        <w:t xml:space="preserve">Отчет на резултатите от собствен периодичен  мониторинг на </w:t>
      </w:r>
    </w:p>
    <w:p w:rsidR="00835C8C" w:rsidRPr="00CA3116" w:rsidRDefault="00835C8C" w:rsidP="00835C8C">
      <w:pPr>
        <w:rPr>
          <w:rFonts w:cs="Arial"/>
          <w:b/>
          <w:color w:val="000000"/>
          <w:sz w:val="24"/>
          <w:lang w:val="bg-BG"/>
        </w:rPr>
      </w:pPr>
      <w:r w:rsidRPr="00CA3116">
        <w:rPr>
          <w:rFonts w:cs="Arial"/>
          <w:b/>
          <w:color w:val="000000"/>
          <w:sz w:val="24"/>
          <w:lang w:val="bg-BG"/>
        </w:rPr>
        <w:t>отпадъчни</w:t>
      </w:r>
      <w:r w:rsidR="00CA3116">
        <w:rPr>
          <w:rFonts w:cs="Arial"/>
          <w:b/>
          <w:color w:val="000000"/>
          <w:sz w:val="24"/>
          <w:lang w:val="bg-BG"/>
        </w:rPr>
        <w:t xml:space="preserve"> </w:t>
      </w:r>
      <w:r w:rsidRPr="00CA3116">
        <w:rPr>
          <w:rFonts w:cs="Arial"/>
          <w:b/>
          <w:color w:val="000000"/>
          <w:sz w:val="24"/>
          <w:lang w:val="bg-BG"/>
        </w:rPr>
        <w:t>води - смесен поток</w:t>
      </w:r>
    </w:p>
    <w:p w:rsidR="00835C8C" w:rsidRPr="00835C8C" w:rsidRDefault="00835C8C" w:rsidP="00835C8C">
      <w:pPr>
        <w:jc w:val="both"/>
        <w:rPr>
          <w:rFonts w:cs="Arial"/>
          <w:color w:val="000000"/>
          <w:sz w:val="24"/>
          <w:lang w:val="ru-RU"/>
        </w:rPr>
      </w:pPr>
      <w:r w:rsidRPr="00835C8C">
        <w:rPr>
          <w:rFonts w:cs="Arial"/>
          <w:color w:val="000000"/>
          <w:sz w:val="24"/>
          <w:lang w:val="ru-RU"/>
        </w:rPr>
        <w:tab/>
        <w:t>През 20</w:t>
      </w:r>
      <w:r w:rsidRPr="00835C8C">
        <w:rPr>
          <w:rFonts w:cs="Arial"/>
          <w:color w:val="000000"/>
          <w:sz w:val="24"/>
          <w:lang w:val="bg-BG"/>
        </w:rPr>
        <w:t>1</w:t>
      </w:r>
      <w:r w:rsidR="0097132A">
        <w:rPr>
          <w:rFonts w:cs="Arial"/>
          <w:sz w:val="24"/>
          <w:lang w:val="bg-BG"/>
        </w:rPr>
        <w:t>6</w:t>
      </w:r>
      <w:r w:rsidRPr="00835C8C">
        <w:rPr>
          <w:rFonts w:cs="Arial"/>
          <w:sz w:val="24"/>
          <w:lang w:val="ru-RU"/>
        </w:rPr>
        <w:t xml:space="preserve"> </w:t>
      </w:r>
      <w:r w:rsidRPr="00835C8C">
        <w:rPr>
          <w:rFonts w:cs="Arial"/>
          <w:color w:val="000000"/>
          <w:sz w:val="24"/>
          <w:lang w:val="ru-RU"/>
        </w:rPr>
        <w:t>г. е извършен анализ на отпадъчните  води от акредитирана лаборатория, като е спазено  изискването за честотата на мониторинга, определено в Условие 10.1.3.1 -  един път на шестмесечие</w:t>
      </w:r>
    </w:p>
    <w:p w:rsidR="003E67A3" w:rsidRDefault="0071289E" w:rsidP="00835C8C">
      <w:pPr>
        <w:rPr>
          <w:rFonts w:cs="Arial"/>
          <w:b/>
          <w:i/>
          <w:color w:val="E36C0A" w:themeColor="accent6" w:themeShade="BF"/>
          <w:sz w:val="24"/>
        </w:rPr>
      </w:pPr>
      <w:r>
        <w:rPr>
          <w:rFonts w:cs="Arial"/>
          <w:sz w:val="24"/>
        </w:rPr>
        <w:t xml:space="preserve">           </w:t>
      </w:r>
      <w:r w:rsidR="00835C8C" w:rsidRPr="003E67A3">
        <w:rPr>
          <w:rFonts w:cs="Arial"/>
          <w:sz w:val="24"/>
          <w:lang w:val="ru-RU"/>
        </w:rPr>
        <w:t>Резултатите от извършените изследвания  от ТЗ № 2 и 4 са описани в протоколи</w:t>
      </w:r>
      <w:r w:rsidR="00835C8C" w:rsidRPr="00835C8C">
        <w:rPr>
          <w:rFonts w:cs="Arial"/>
          <w:b/>
          <w:i/>
          <w:color w:val="E36C0A" w:themeColor="accent6" w:themeShade="BF"/>
          <w:sz w:val="24"/>
          <w:lang w:val="ru-RU"/>
        </w:rPr>
        <w:t xml:space="preserve">                                                                                                                 </w:t>
      </w:r>
      <w:r w:rsidR="003E67A3">
        <w:rPr>
          <w:rFonts w:cs="Arial"/>
          <w:b/>
          <w:i/>
          <w:color w:val="E36C0A" w:themeColor="accent6" w:themeShade="BF"/>
          <w:sz w:val="24"/>
        </w:rPr>
        <w:t xml:space="preserve">                                 </w:t>
      </w:r>
    </w:p>
    <w:p w:rsidR="00835C8C" w:rsidRDefault="003E67A3" w:rsidP="002363E0">
      <w:pPr>
        <w:spacing w:after="120"/>
        <w:rPr>
          <w:rFonts w:cs="Arial"/>
          <w:b/>
          <w:i/>
          <w:sz w:val="24"/>
          <w:u w:val="single"/>
          <w:lang w:val="ru-RU"/>
        </w:rPr>
      </w:pPr>
      <w:r>
        <w:rPr>
          <w:rFonts w:cs="Arial"/>
          <w:b/>
          <w:i/>
          <w:color w:val="E36C0A" w:themeColor="accent6" w:themeShade="BF"/>
          <w:sz w:val="24"/>
        </w:rPr>
        <w:t xml:space="preserve">                                                                                                                      </w:t>
      </w:r>
      <w:r w:rsidR="00C42E51">
        <w:rPr>
          <w:rFonts w:cs="Arial"/>
          <w:b/>
          <w:i/>
          <w:sz w:val="24"/>
          <w:u w:val="single"/>
          <w:lang w:val="ru-RU"/>
        </w:rPr>
        <w:t>Приложение - 8</w:t>
      </w:r>
      <w:r w:rsidR="00835C8C" w:rsidRPr="003E67A3">
        <w:rPr>
          <w:rFonts w:cs="Arial"/>
          <w:b/>
          <w:i/>
          <w:sz w:val="24"/>
          <w:u w:val="single"/>
          <w:lang w:val="ru-RU"/>
        </w:rPr>
        <w:t xml:space="preserve"> </w:t>
      </w:r>
    </w:p>
    <w:p w:rsidR="00052784" w:rsidRPr="003E67A3" w:rsidRDefault="00052784" w:rsidP="002363E0">
      <w:pPr>
        <w:spacing w:after="120"/>
        <w:rPr>
          <w:rFonts w:cs="Arial"/>
          <w:b/>
          <w:i/>
          <w:color w:val="000000"/>
          <w:sz w:val="24"/>
          <w:lang w:val="ru-RU"/>
        </w:rPr>
      </w:pPr>
    </w:p>
    <w:p w:rsidR="00835C8C" w:rsidRPr="00835C8C" w:rsidRDefault="003E67A3" w:rsidP="00835C8C">
      <w:pPr>
        <w:rPr>
          <w:rFonts w:cs="Arial"/>
          <w:color w:val="000000"/>
          <w:sz w:val="24"/>
          <w:lang w:val="ru-RU"/>
        </w:rPr>
      </w:pPr>
      <w:r>
        <w:rPr>
          <w:rFonts w:cs="Arial"/>
          <w:color w:val="000000"/>
          <w:sz w:val="24"/>
        </w:rPr>
        <w:t xml:space="preserve">            </w:t>
      </w:r>
      <w:r w:rsidR="00835C8C" w:rsidRPr="00835C8C">
        <w:rPr>
          <w:rFonts w:cs="Arial"/>
          <w:color w:val="000000"/>
          <w:sz w:val="24"/>
          <w:lang w:val="ru-RU"/>
        </w:rPr>
        <w:t>Получените стойности  не надвишават индивидуалните емисионни ограничения посочени в комплексното разрешително.</w:t>
      </w:r>
    </w:p>
    <w:p w:rsidR="00835C8C" w:rsidRPr="00835C8C" w:rsidRDefault="00835C8C" w:rsidP="00304790">
      <w:pPr>
        <w:rPr>
          <w:rFonts w:cs="Arial"/>
          <w:color w:val="000000"/>
          <w:sz w:val="24"/>
          <w:lang w:val="ru-RU"/>
        </w:rPr>
      </w:pPr>
      <w:r w:rsidRPr="00835C8C">
        <w:rPr>
          <w:rFonts w:cs="Arial"/>
          <w:color w:val="000000"/>
          <w:sz w:val="24"/>
          <w:lang w:val="ru-RU"/>
        </w:rPr>
        <w:t xml:space="preserve">Посочени са методите и техниките, прилагани при  извършените анализи. </w:t>
      </w:r>
    </w:p>
    <w:p w:rsidR="00835C8C" w:rsidRPr="00835C8C" w:rsidRDefault="00835C8C" w:rsidP="00695AA9">
      <w:pPr>
        <w:spacing w:before="120"/>
        <w:ind w:left="851"/>
        <w:outlineLvl w:val="0"/>
        <w:rPr>
          <w:rFonts w:cs="Arial"/>
          <w:color w:val="000000"/>
          <w:sz w:val="24"/>
          <w:lang w:val="bg-BG"/>
        </w:rPr>
      </w:pPr>
      <w:r w:rsidRPr="00835C8C">
        <w:rPr>
          <w:rFonts w:cs="Arial"/>
          <w:b/>
          <w:color w:val="000000"/>
          <w:sz w:val="24"/>
          <w:lang w:val="bg-BG"/>
        </w:rPr>
        <w:t xml:space="preserve">4. Резултати от извършен анализ на емисии  в  </w:t>
      </w:r>
      <w:r w:rsidRPr="00835C8C">
        <w:rPr>
          <w:rFonts w:cs="Arial"/>
          <w:color w:val="000000"/>
          <w:sz w:val="24"/>
          <w:lang w:val="ru-RU"/>
        </w:rPr>
        <w:t>ТЗ</w:t>
      </w:r>
      <w:r w:rsidRPr="00835C8C">
        <w:rPr>
          <w:rFonts w:cs="Arial"/>
          <w:b/>
          <w:color w:val="000000"/>
          <w:sz w:val="24"/>
          <w:lang w:val="bg-BG"/>
        </w:rPr>
        <w:t xml:space="preserve"> №2 и №4.</w:t>
      </w:r>
    </w:p>
    <w:p w:rsidR="00835C8C" w:rsidRPr="00835C8C" w:rsidRDefault="00835C8C" w:rsidP="00835C8C">
      <w:pPr>
        <w:ind w:left="851"/>
        <w:rPr>
          <w:rFonts w:cs="Arial"/>
          <w:color w:val="000000"/>
          <w:sz w:val="24"/>
          <w:lang w:val="bg-BG"/>
        </w:rPr>
      </w:pPr>
      <w:r w:rsidRPr="00835C8C">
        <w:rPr>
          <w:rFonts w:cs="Arial"/>
          <w:color w:val="000000"/>
          <w:sz w:val="24"/>
          <w:lang w:val="bg-BG"/>
        </w:rPr>
        <w:t>Обобщени резултати от  извършените анализи за 201</w:t>
      </w:r>
      <w:r w:rsidR="004625B2">
        <w:rPr>
          <w:rFonts w:cs="Arial"/>
          <w:sz w:val="24"/>
          <w:lang w:val="bg-BG"/>
        </w:rPr>
        <w:t>6</w:t>
      </w:r>
      <w:r w:rsidRPr="00835C8C">
        <w:rPr>
          <w:rFonts w:cs="Arial"/>
          <w:color w:val="000000"/>
          <w:sz w:val="24"/>
          <w:lang w:val="bg-BG"/>
        </w:rPr>
        <w:t xml:space="preserve"> г  /един път годишно/ и </w:t>
      </w:r>
    </w:p>
    <w:p w:rsidR="0071289E" w:rsidRPr="00835C8C" w:rsidRDefault="00835C8C" w:rsidP="00835C8C">
      <w:pPr>
        <w:rPr>
          <w:rFonts w:cs="Arial"/>
          <w:color w:val="000000"/>
          <w:sz w:val="24"/>
          <w:lang w:val="bg-BG"/>
        </w:rPr>
      </w:pPr>
      <w:r w:rsidRPr="00835C8C">
        <w:rPr>
          <w:rFonts w:cs="Arial"/>
          <w:color w:val="000000"/>
          <w:sz w:val="24"/>
          <w:lang w:val="bg-BG"/>
        </w:rPr>
        <w:t>оценката за съответствие  с нормите за допустими емисии са дадени в следващите две таблици.</w:t>
      </w:r>
    </w:p>
    <w:p w:rsidR="00835C8C" w:rsidRPr="00835C8C" w:rsidRDefault="00835C8C" w:rsidP="00835C8C">
      <w:pPr>
        <w:jc w:val="center"/>
        <w:outlineLvl w:val="0"/>
        <w:rPr>
          <w:rFonts w:cs="Arial"/>
          <w:b/>
          <w:color w:val="000000"/>
          <w:sz w:val="24"/>
          <w:u w:val="single"/>
          <w:lang w:val="bg-BG"/>
        </w:rPr>
      </w:pPr>
      <w:r w:rsidRPr="00835C8C">
        <w:rPr>
          <w:rFonts w:cs="Arial"/>
          <w:b/>
          <w:color w:val="000000"/>
          <w:sz w:val="24"/>
          <w:u w:val="single"/>
          <w:lang w:val="bg-BG"/>
        </w:rPr>
        <w:t>За пробовземна точка №2</w:t>
      </w:r>
    </w:p>
    <w:p w:rsidR="00835C8C" w:rsidRPr="00695AA9" w:rsidRDefault="00CE75F5" w:rsidP="00CE75F5">
      <w:pPr>
        <w:ind w:left="4248" w:firstLine="708"/>
        <w:jc w:val="center"/>
        <w:outlineLvl w:val="0"/>
        <w:rPr>
          <w:rFonts w:cs="Arial"/>
          <w:color w:val="000000"/>
          <w:sz w:val="24"/>
          <w:lang w:val="bg-BG"/>
        </w:rPr>
      </w:pPr>
      <w:r>
        <w:rPr>
          <w:rFonts w:cs="Arial"/>
          <w:b/>
          <w:color w:val="000000"/>
          <w:sz w:val="24"/>
          <w:lang w:val="bg-BG"/>
        </w:rPr>
        <w:t xml:space="preserve">                                           </w:t>
      </w:r>
      <w:r w:rsidR="00835C8C" w:rsidRPr="00695AA9">
        <w:rPr>
          <w:rFonts w:cs="Arial"/>
          <w:color w:val="000000"/>
          <w:sz w:val="24"/>
          <w:lang w:val="bg-BG"/>
        </w:rPr>
        <w:t xml:space="preserve">Таблица </w:t>
      </w:r>
      <w:r w:rsidR="00835C8C" w:rsidRPr="00695AA9">
        <w:rPr>
          <w:rFonts w:cs="Arial"/>
          <w:color w:val="000000"/>
          <w:sz w:val="24"/>
        </w:rPr>
        <w:t>IV</w:t>
      </w:r>
      <w:r w:rsidRPr="00695AA9">
        <w:rPr>
          <w:rFonts w:cs="Arial"/>
          <w:color w:val="000000"/>
          <w:sz w:val="24"/>
          <w:lang w:val="bg-BG"/>
        </w:rPr>
        <w:t>.В</w:t>
      </w:r>
      <w:r w:rsidR="00835C8C" w:rsidRPr="00695AA9">
        <w:rPr>
          <w:rFonts w:cs="Arial"/>
          <w:color w:val="000000"/>
          <w:sz w:val="24"/>
          <w:lang w:val="bg-BG"/>
        </w:rPr>
        <w:t>-1</w:t>
      </w:r>
      <w:r w:rsidR="00695AA9" w:rsidRPr="00695AA9">
        <w:rPr>
          <w:rFonts w:cs="Arial"/>
          <w:color w:val="000000"/>
          <w:sz w:val="24"/>
          <w:lang w:val="bg-BG"/>
        </w:rPr>
        <w:t>.2</w:t>
      </w:r>
    </w:p>
    <w:tbl>
      <w:tblPr>
        <w:tblW w:w="8930" w:type="dxa"/>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693"/>
        <w:gridCol w:w="1843"/>
        <w:gridCol w:w="1559"/>
      </w:tblGrid>
      <w:tr w:rsidR="00695AA9" w:rsidRPr="00835C8C" w:rsidTr="00643597">
        <w:tc>
          <w:tcPr>
            <w:tcW w:w="2835" w:type="dxa"/>
            <w:shd w:val="clear" w:color="auto" w:fill="99CCFF"/>
            <w:vAlign w:val="center"/>
          </w:tcPr>
          <w:p w:rsidR="00695AA9" w:rsidRPr="00835C8C" w:rsidRDefault="00695AA9" w:rsidP="00835C8C">
            <w:pPr>
              <w:jc w:val="center"/>
              <w:rPr>
                <w:rFonts w:cs="Arial"/>
                <w:color w:val="000000"/>
                <w:sz w:val="22"/>
                <w:szCs w:val="22"/>
              </w:rPr>
            </w:pPr>
            <w:r w:rsidRPr="00835C8C">
              <w:rPr>
                <w:rFonts w:cs="Arial"/>
                <w:color w:val="000000"/>
                <w:sz w:val="22"/>
                <w:szCs w:val="22"/>
              </w:rPr>
              <w:t>Параметър</w:t>
            </w:r>
          </w:p>
        </w:tc>
        <w:tc>
          <w:tcPr>
            <w:tcW w:w="2693" w:type="dxa"/>
            <w:shd w:val="clear" w:color="auto" w:fill="99CCFF"/>
            <w:vAlign w:val="center"/>
          </w:tcPr>
          <w:p w:rsidR="00695AA9" w:rsidRPr="00835C8C" w:rsidRDefault="00695AA9" w:rsidP="00835C8C">
            <w:pPr>
              <w:spacing w:line="240" w:lineRule="auto"/>
              <w:jc w:val="center"/>
              <w:rPr>
                <w:rFonts w:cs="Arial"/>
                <w:color w:val="000000"/>
                <w:sz w:val="22"/>
                <w:szCs w:val="22"/>
                <w:lang w:val="bg-BG" w:eastAsia="bg-BG"/>
              </w:rPr>
            </w:pPr>
            <w:r w:rsidRPr="00835C8C">
              <w:rPr>
                <w:rFonts w:cs="Arial"/>
                <w:color w:val="000000"/>
                <w:sz w:val="22"/>
                <w:szCs w:val="22"/>
                <w:lang w:val="bg-BG" w:eastAsia="bg-BG"/>
              </w:rPr>
              <w:t xml:space="preserve">Индивидуални </w:t>
            </w:r>
            <w:r w:rsidRPr="00835C8C">
              <w:rPr>
                <w:rFonts w:cs="Arial"/>
                <w:color w:val="000000"/>
                <w:sz w:val="22"/>
                <w:szCs w:val="22"/>
                <w:lang w:val="bg-BG" w:eastAsia="bg-BG"/>
              </w:rPr>
              <w:lastRenderedPageBreak/>
              <w:t>емисионни ограничения</w:t>
            </w:r>
          </w:p>
        </w:tc>
        <w:tc>
          <w:tcPr>
            <w:tcW w:w="1843" w:type="dxa"/>
            <w:shd w:val="clear" w:color="auto" w:fill="99CCFF"/>
            <w:vAlign w:val="center"/>
          </w:tcPr>
          <w:p w:rsidR="00695AA9" w:rsidRPr="00835C8C" w:rsidRDefault="00695AA9" w:rsidP="00835C8C">
            <w:pPr>
              <w:ind w:firstLine="1"/>
              <w:jc w:val="center"/>
              <w:rPr>
                <w:rFonts w:cs="Arial"/>
                <w:color w:val="000000"/>
                <w:sz w:val="22"/>
                <w:szCs w:val="22"/>
                <w:lang w:val="bg-BG"/>
              </w:rPr>
            </w:pPr>
            <w:r w:rsidRPr="00835C8C">
              <w:rPr>
                <w:rFonts w:cs="Arial"/>
                <w:color w:val="000000"/>
                <w:sz w:val="22"/>
                <w:szCs w:val="22"/>
                <w:lang w:val="bg-BG"/>
              </w:rPr>
              <w:lastRenderedPageBreak/>
              <w:t xml:space="preserve">Резултати от </w:t>
            </w:r>
            <w:r w:rsidRPr="00835C8C">
              <w:rPr>
                <w:rFonts w:cs="Arial"/>
                <w:color w:val="000000"/>
                <w:sz w:val="22"/>
                <w:szCs w:val="22"/>
                <w:lang w:val="bg-BG"/>
              </w:rPr>
              <w:lastRenderedPageBreak/>
              <w:t>анализ</w:t>
            </w:r>
          </w:p>
        </w:tc>
        <w:tc>
          <w:tcPr>
            <w:tcW w:w="1559" w:type="dxa"/>
            <w:shd w:val="clear" w:color="auto" w:fill="99CCFF"/>
            <w:vAlign w:val="center"/>
          </w:tcPr>
          <w:p w:rsidR="00643597" w:rsidRDefault="00695AA9" w:rsidP="00835C8C">
            <w:pPr>
              <w:jc w:val="center"/>
              <w:rPr>
                <w:rFonts w:cs="Arial"/>
                <w:color w:val="000000"/>
                <w:sz w:val="22"/>
                <w:szCs w:val="22"/>
                <w:lang w:val="ru-RU"/>
              </w:rPr>
            </w:pPr>
            <w:r w:rsidRPr="00835C8C">
              <w:rPr>
                <w:rFonts w:cs="Arial"/>
                <w:color w:val="000000"/>
                <w:sz w:val="22"/>
                <w:szCs w:val="22"/>
                <w:lang w:val="ru-RU"/>
              </w:rPr>
              <w:lastRenderedPageBreak/>
              <w:t>Съответст</w:t>
            </w:r>
          </w:p>
          <w:p w:rsidR="00695AA9" w:rsidRPr="00835C8C" w:rsidRDefault="00695AA9" w:rsidP="00835C8C">
            <w:pPr>
              <w:jc w:val="center"/>
              <w:rPr>
                <w:rFonts w:cs="Arial"/>
                <w:color w:val="000000"/>
                <w:sz w:val="22"/>
                <w:szCs w:val="22"/>
                <w:lang w:val="ru-RU"/>
              </w:rPr>
            </w:pPr>
            <w:r w:rsidRPr="00835C8C">
              <w:rPr>
                <w:rFonts w:cs="Arial"/>
                <w:color w:val="000000"/>
                <w:sz w:val="22"/>
                <w:szCs w:val="22"/>
                <w:lang w:val="ru-RU"/>
              </w:rPr>
              <w:lastRenderedPageBreak/>
              <w:t>вие</w:t>
            </w:r>
          </w:p>
        </w:tc>
      </w:tr>
      <w:tr w:rsidR="00695AA9" w:rsidRPr="00835C8C" w:rsidTr="00643597">
        <w:trPr>
          <w:trHeight w:val="280"/>
        </w:trPr>
        <w:tc>
          <w:tcPr>
            <w:tcW w:w="2835" w:type="dxa"/>
            <w:vMerge w:val="restart"/>
            <w:shd w:val="clear" w:color="auto" w:fill="FFFF99"/>
            <w:vAlign w:val="center"/>
          </w:tcPr>
          <w:p w:rsidR="00695AA9" w:rsidRPr="00835C8C" w:rsidRDefault="00695AA9" w:rsidP="00835C8C">
            <w:pPr>
              <w:jc w:val="center"/>
              <w:rPr>
                <w:rFonts w:cs="Arial"/>
                <w:color w:val="000000"/>
                <w:sz w:val="22"/>
                <w:szCs w:val="22"/>
              </w:rPr>
            </w:pPr>
            <w:r w:rsidRPr="00835C8C">
              <w:rPr>
                <w:rFonts w:cs="Arial"/>
                <w:color w:val="000000"/>
                <w:sz w:val="22"/>
                <w:szCs w:val="22"/>
              </w:rPr>
              <w:lastRenderedPageBreak/>
              <w:t>дебит</w:t>
            </w:r>
          </w:p>
        </w:tc>
        <w:tc>
          <w:tcPr>
            <w:tcW w:w="2693" w:type="dxa"/>
          </w:tcPr>
          <w:p w:rsidR="00695AA9" w:rsidRPr="00835C8C" w:rsidRDefault="00695AA9" w:rsidP="00835C8C">
            <w:pPr>
              <w:jc w:val="center"/>
              <w:rPr>
                <w:rFonts w:cs="Arial"/>
                <w:color w:val="000000"/>
                <w:sz w:val="22"/>
                <w:szCs w:val="22"/>
              </w:rPr>
            </w:pPr>
            <w:r w:rsidRPr="00835C8C">
              <w:rPr>
                <w:rFonts w:cs="Arial"/>
                <w:color w:val="000000"/>
                <w:sz w:val="22"/>
                <w:szCs w:val="22"/>
                <w:lang w:val="bg-BG"/>
              </w:rPr>
              <w:t>17,77</w:t>
            </w:r>
            <w:r w:rsidRPr="00835C8C">
              <w:rPr>
                <w:rFonts w:cs="Arial"/>
                <w:color w:val="000000"/>
                <w:sz w:val="22"/>
                <w:szCs w:val="22"/>
              </w:rPr>
              <w:t xml:space="preserve"> </w:t>
            </w:r>
            <w:r w:rsidRPr="00835C8C">
              <w:rPr>
                <w:rFonts w:cs="Arial"/>
                <w:color w:val="000000"/>
                <w:sz w:val="22"/>
                <w:szCs w:val="22"/>
                <w:lang w:val="bg-BG"/>
              </w:rPr>
              <w:t>m</w:t>
            </w:r>
            <w:r w:rsidRPr="00835C8C">
              <w:rPr>
                <w:rFonts w:cs="Arial"/>
                <w:color w:val="000000"/>
                <w:sz w:val="22"/>
                <w:szCs w:val="22"/>
                <w:vertAlign w:val="superscript"/>
                <w:lang w:val="bg-BG"/>
              </w:rPr>
              <w:t>3</w:t>
            </w:r>
            <w:r w:rsidRPr="00835C8C">
              <w:rPr>
                <w:rFonts w:cs="Arial"/>
                <w:color w:val="000000"/>
                <w:sz w:val="22"/>
                <w:szCs w:val="22"/>
              </w:rPr>
              <w:t>/d</w:t>
            </w:r>
          </w:p>
        </w:tc>
        <w:tc>
          <w:tcPr>
            <w:tcW w:w="1843" w:type="dxa"/>
          </w:tcPr>
          <w:p w:rsidR="00695AA9" w:rsidRPr="00835C8C" w:rsidRDefault="00695AA9"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eastAsia="bg-BG"/>
              </w:rPr>
              <w:t>0.</w:t>
            </w:r>
            <w:r>
              <w:rPr>
                <w:rFonts w:cs="Arial"/>
                <w:sz w:val="22"/>
                <w:szCs w:val="22"/>
                <w:lang w:val="bg-BG" w:eastAsia="bg-BG"/>
              </w:rPr>
              <w:t>12</w:t>
            </w:r>
          </w:p>
        </w:tc>
        <w:tc>
          <w:tcPr>
            <w:tcW w:w="1559" w:type="dxa"/>
          </w:tcPr>
          <w:p w:rsidR="00695AA9" w:rsidRPr="00835C8C" w:rsidRDefault="00695AA9" w:rsidP="00835C8C">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695AA9" w:rsidRPr="00835C8C" w:rsidTr="00643597">
        <w:trPr>
          <w:trHeight w:val="280"/>
        </w:trPr>
        <w:tc>
          <w:tcPr>
            <w:tcW w:w="2835" w:type="dxa"/>
            <w:vMerge/>
            <w:shd w:val="clear" w:color="auto" w:fill="FFFF99"/>
          </w:tcPr>
          <w:p w:rsidR="00695AA9" w:rsidRPr="00835C8C" w:rsidRDefault="00695AA9" w:rsidP="00835C8C">
            <w:pPr>
              <w:jc w:val="both"/>
              <w:rPr>
                <w:rFonts w:cs="Arial"/>
                <w:color w:val="000000"/>
                <w:sz w:val="22"/>
                <w:szCs w:val="22"/>
              </w:rPr>
            </w:pPr>
          </w:p>
        </w:tc>
        <w:tc>
          <w:tcPr>
            <w:tcW w:w="2693" w:type="dxa"/>
          </w:tcPr>
          <w:p w:rsidR="00695AA9" w:rsidRPr="00835C8C" w:rsidRDefault="00695AA9" w:rsidP="00835C8C">
            <w:pPr>
              <w:jc w:val="center"/>
              <w:rPr>
                <w:rFonts w:cs="Arial"/>
                <w:color w:val="000000"/>
                <w:sz w:val="22"/>
                <w:szCs w:val="22"/>
              </w:rPr>
            </w:pPr>
            <w:r w:rsidRPr="00835C8C">
              <w:rPr>
                <w:rFonts w:cs="Arial"/>
                <w:color w:val="000000"/>
                <w:sz w:val="22"/>
                <w:szCs w:val="22"/>
                <w:lang w:val="bg-BG"/>
              </w:rPr>
              <w:t>0,74</w:t>
            </w:r>
            <w:r w:rsidRPr="00835C8C">
              <w:rPr>
                <w:rFonts w:cs="Arial"/>
                <w:color w:val="000000"/>
                <w:sz w:val="22"/>
                <w:szCs w:val="22"/>
              </w:rPr>
              <w:t xml:space="preserve"> 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h</w:t>
            </w:r>
          </w:p>
        </w:tc>
        <w:tc>
          <w:tcPr>
            <w:tcW w:w="1843" w:type="dxa"/>
          </w:tcPr>
          <w:p w:rsidR="00695AA9" w:rsidRPr="00835C8C" w:rsidRDefault="00695AA9" w:rsidP="00F5464B">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eastAsia="bg-BG"/>
              </w:rPr>
              <w:t>0.</w:t>
            </w:r>
            <w:r>
              <w:rPr>
                <w:rFonts w:cs="Arial"/>
                <w:sz w:val="22"/>
                <w:szCs w:val="22"/>
                <w:lang w:val="bg-BG" w:eastAsia="bg-BG"/>
              </w:rPr>
              <w:t>03</w:t>
            </w:r>
          </w:p>
        </w:tc>
        <w:tc>
          <w:tcPr>
            <w:tcW w:w="1559" w:type="dxa"/>
          </w:tcPr>
          <w:p w:rsidR="00695AA9" w:rsidRPr="00835C8C" w:rsidRDefault="00695AA9" w:rsidP="00835C8C">
            <w:pPr>
              <w:jc w:val="center"/>
              <w:rPr>
                <w:rFonts w:cs="Arial"/>
                <w:color w:val="000000"/>
                <w:sz w:val="22"/>
                <w:szCs w:val="22"/>
              </w:rPr>
            </w:pPr>
            <w:r w:rsidRPr="00835C8C">
              <w:rPr>
                <w:rFonts w:cs="Arial"/>
                <w:color w:val="000000"/>
                <w:sz w:val="22"/>
                <w:szCs w:val="22"/>
                <w:lang w:val="bg-BG"/>
              </w:rPr>
              <w:t>да</w:t>
            </w:r>
          </w:p>
        </w:tc>
      </w:tr>
      <w:tr w:rsidR="00695AA9" w:rsidRPr="00835C8C" w:rsidTr="00643597">
        <w:trPr>
          <w:trHeight w:val="280"/>
        </w:trPr>
        <w:tc>
          <w:tcPr>
            <w:tcW w:w="2835" w:type="dxa"/>
            <w:vMerge/>
            <w:shd w:val="clear" w:color="auto" w:fill="FFFF99"/>
          </w:tcPr>
          <w:p w:rsidR="00695AA9" w:rsidRPr="00835C8C" w:rsidRDefault="00695AA9" w:rsidP="00835C8C">
            <w:pPr>
              <w:jc w:val="both"/>
              <w:rPr>
                <w:rFonts w:cs="Arial"/>
                <w:color w:val="000000"/>
                <w:sz w:val="22"/>
                <w:szCs w:val="22"/>
              </w:rPr>
            </w:pPr>
          </w:p>
        </w:tc>
        <w:tc>
          <w:tcPr>
            <w:tcW w:w="2693" w:type="dxa"/>
          </w:tcPr>
          <w:p w:rsidR="00695AA9" w:rsidRPr="00835C8C" w:rsidRDefault="00695AA9" w:rsidP="00835C8C">
            <w:pPr>
              <w:jc w:val="center"/>
              <w:rPr>
                <w:rFonts w:cs="Arial"/>
                <w:color w:val="000000"/>
                <w:sz w:val="22"/>
                <w:szCs w:val="22"/>
                <w:lang w:val="bg-BG"/>
              </w:rPr>
            </w:pPr>
            <w:r w:rsidRPr="00835C8C">
              <w:rPr>
                <w:rFonts w:cs="Arial"/>
                <w:color w:val="000000"/>
                <w:sz w:val="22"/>
                <w:szCs w:val="22"/>
                <w:lang w:val="ru-RU"/>
              </w:rPr>
              <w:t>6 648</w:t>
            </w:r>
            <w:r w:rsidRPr="00835C8C">
              <w:rPr>
                <w:rFonts w:cs="Arial"/>
                <w:color w:val="000000"/>
                <w:sz w:val="22"/>
                <w:szCs w:val="22"/>
              </w:rPr>
              <w:t xml:space="preserve"> 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1843" w:type="dxa"/>
          </w:tcPr>
          <w:p w:rsidR="00695AA9" w:rsidRPr="00835C8C" w:rsidRDefault="00695AA9" w:rsidP="00835C8C">
            <w:pPr>
              <w:overflowPunct w:val="0"/>
              <w:autoSpaceDE w:val="0"/>
              <w:autoSpaceDN w:val="0"/>
              <w:adjustRightInd w:val="0"/>
              <w:spacing w:line="240" w:lineRule="auto"/>
              <w:ind w:firstLine="1"/>
              <w:jc w:val="center"/>
              <w:textAlignment w:val="baseline"/>
              <w:rPr>
                <w:rFonts w:cs="Arial"/>
                <w:sz w:val="22"/>
                <w:szCs w:val="22"/>
                <w:lang w:eastAsia="bg-BG"/>
              </w:rPr>
            </w:pPr>
            <w:r>
              <w:rPr>
                <w:rFonts w:cs="Arial"/>
                <w:sz w:val="22"/>
                <w:szCs w:val="22"/>
                <w:lang w:val="bg-BG" w:eastAsia="bg-BG"/>
              </w:rPr>
              <w:t>36.0</w:t>
            </w:r>
            <w:r w:rsidRPr="00835C8C">
              <w:rPr>
                <w:rFonts w:cs="Arial"/>
                <w:sz w:val="22"/>
                <w:szCs w:val="22"/>
                <w:lang w:val="bg-BG" w:eastAsia="bg-BG"/>
              </w:rPr>
              <w:t xml:space="preserve">   </w:t>
            </w:r>
          </w:p>
        </w:tc>
        <w:tc>
          <w:tcPr>
            <w:tcW w:w="1559" w:type="dxa"/>
          </w:tcPr>
          <w:p w:rsidR="00695AA9" w:rsidRPr="00835C8C" w:rsidRDefault="00695AA9" w:rsidP="00835C8C">
            <w:pPr>
              <w:jc w:val="center"/>
              <w:rPr>
                <w:rFonts w:cs="Arial"/>
                <w:color w:val="000000"/>
                <w:sz w:val="22"/>
                <w:szCs w:val="22"/>
              </w:rPr>
            </w:pPr>
            <w:r w:rsidRPr="00835C8C">
              <w:rPr>
                <w:rFonts w:cs="Arial"/>
                <w:color w:val="000000"/>
                <w:sz w:val="22"/>
                <w:szCs w:val="22"/>
                <w:lang w:val="bg-BG"/>
              </w:rPr>
              <w:t>да</w:t>
            </w:r>
          </w:p>
        </w:tc>
      </w:tr>
      <w:tr w:rsidR="00695AA9" w:rsidRPr="00835C8C" w:rsidTr="00643597">
        <w:tc>
          <w:tcPr>
            <w:tcW w:w="2835" w:type="dxa"/>
            <w:shd w:val="clear" w:color="auto" w:fill="FFFF99"/>
          </w:tcPr>
          <w:p w:rsidR="00695AA9" w:rsidRPr="00835C8C" w:rsidRDefault="00695AA9" w:rsidP="00BF2245">
            <w:pPr>
              <w:jc w:val="both"/>
              <w:rPr>
                <w:rFonts w:cs="Arial"/>
                <w:color w:val="000000"/>
                <w:sz w:val="22"/>
                <w:szCs w:val="22"/>
              </w:rPr>
            </w:pPr>
            <w:r w:rsidRPr="00835C8C">
              <w:rPr>
                <w:rFonts w:cs="Arial"/>
                <w:color w:val="000000"/>
                <w:sz w:val="22"/>
                <w:szCs w:val="22"/>
              </w:rPr>
              <w:t>Температура</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lang w:val="ru-RU"/>
              </w:rPr>
              <w:t>40°</w:t>
            </w:r>
            <w:r w:rsidRPr="00835C8C">
              <w:rPr>
                <w:rFonts w:cs="Arial"/>
                <w:color w:val="000000"/>
                <w:sz w:val="22"/>
                <w:szCs w:val="22"/>
              </w:rPr>
              <w:t>C</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spacing w:line="240" w:lineRule="auto"/>
              <w:jc w:val="center"/>
              <w:rPr>
                <w:rFonts w:cs="Arial"/>
                <w:color w:val="000000"/>
                <w:szCs w:val="20"/>
              </w:rPr>
            </w:pPr>
            <w:r>
              <w:rPr>
                <w:rFonts w:cs="Arial"/>
                <w:color w:val="000000"/>
                <w:szCs w:val="20"/>
              </w:rPr>
              <w:t>20 ± 0,6</w:t>
            </w:r>
            <w:r>
              <w:rPr>
                <w:rFonts w:cs="Arial"/>
                <w:color w:val="000000"/>
                <w:szCs w:val="20"/>
                <w:vertAlign w:val="superscript"/>
              </w:rPr>
              <w:t>о</w:t>
            </w:r>
          </w:p>
        </w:tc>
        <w:tc>
          <w:tcPr>
            <w:tcW w:w="1559" w:type="dxa"/>
          </w:tcPr>
          <w:p w:rsidR="00695AA9" w:rsidRPr="00835C8C" w:rsidRDefault="00695AA9" w:rsidP="00BF2245">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695AA9" w:rsidRPr="00835C8C" w:rsidTr="00643597">
        <w:tc>
          <w:tcPr>
            <w:tcW w:w="2835" w:type="dxa"/>
            <w:shd w:val="clear" w:color="auto" w:fill="FFFF99"/>
          </w:tcPr>
          <w:p w:rsidR="00695AA9" w:rsidRPr="00835C8C" w:rsidRDefault="00695AA9" w:rsidP="00BF2245">
            <w:pPr>
              <w:jc w:val="both"/>
              <w:rPr>
                <w:rFonts w:cs="Arial"/>
                <w:color w:val="000000"/>
                <w:sz w:val="22"/>
                <w:szCs w:val="22"/>
              </w:rPr>
            </w:pPr>
            <w:r w:rsidRPr="00835C8C">
              <w:rPr>
                <w:rFonts w:cs="Arial"/>
                <w:color w:val="000000"/>
                <w:sz w:val="22"/>
                <w:szCs w:val="22"/>
              </w:rPr>
              <w:t>рН</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rPr>
              <w:t>6,5 – 9,0</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7,3 ± 0.1</w:t>
            </w:r>
          </w:p>
        </w:tc>
        <w:tc>
          <w:tcPr>
            <w:tcW w:w="1559" w:type="dxa"/>
          </w:tcPr>
          <w:p w:rsidR="00695AA9" w:rsidRPr="00835C8C" w:rsidRDefault="00695AA9" w:rsidP="00BF2245">
            <w:pPr>
              <w:jc w:val="center"/>
              <w:rPr>
                <w:rFonts w:cs="Arial"/>
                <w:color w:val="000000"/>
                <w:sz w:val="22"/>
                <w:szCs w:val="22"/>
              </w:rPr>
            </w:pPr>
            <w:r w:rsidRPr="00835C8C">
              <w:rPr>
                <w:rFonts w:cs="Arial"/>
                <w:color w:val="000000"/>
                <w:sz w:val="22"/>
                <w:szCs w:val="22"/>
                <w:lang w:val="bg-BG"/>
              </w:rPr>
              <w:t>да</w:t>
            </w:r>
          </w:p>
        </w:tc>
      </w:tr>
      <w:tr w:rsidR="00695AA9" w:rsidRPr="00835C8C" w:rsidTr="00643597">
        <w:tc>
          <w:tcPr>
            <w:tcW w:w="2835" w:type="dxa"/>
            <w:shd w:val="clear" w:color="auto" w:fill="FFFF99"/>
          </w:tcPr>
          <w:p w:rsidR="00695AA9" w:rsidRPr="00835C8C" w:rsidRDefault="00695AA9" w:rsidP="00BF2245">
            <w:pPr>
              <w:rPr>
                <w:rFonts w:cs="Arial"/>
                <w:color w:val="000000"/>
                <w:sz w:val="22"/>
                <w:szCs w:val="22"/>
              </w:rPr>
            </w:pPr>
            <w:r w:rsidRPr="00835C8C">
              <w:rPr>
                <w:rFonts w:cs="Arial"/>
                <w:color w:val="000000"/>
                <w:sz w:val="22"/>
                <w:szCs w:val="22"/>
              </w:rPr>
              <w:t>Неразтворени вещества</w:t>
            </w:r>
          </w:p>
        </w:tc>
        <w:tc>
          <w:tcPr>
            <w:tcW w:w="2693" w:type="dxa"/>
            <w:vAlign w:val="center"/>
          </w:tcPr>
          <w:p w:rsidR="00695AA9" w:rsidRPr="00835C8C" w:rsidRDefault="00695AA9" w:rsidP="00BF2245">
            <w:pPr>
              <w:jc w:val="center"/>
              <w:rPr>
                <w:rFonts w:cs="Arial"/>
                <w:color w:val="000000"/>
                <w:sz w:val="22"/>
                <w:szCs w:val="22"/>
              </w:rPr>
            </w:pPr>
            <w:r w:rsidRPr="00835C8C">
              <w:rPr>
                <w:rFonts w:cs="Arial"/>
                <w:color w:val="000000"/>
                <w:sz w:val="22"/>
                <w:szCs w:val="22"/>
              </w:rPr>
              <w:t>300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16 ± 2</w:t>
            </w:r>
          </w:p>
        </w:tc>
        <w:tc>
          <w:tcPr>
            <w:tcW w:w="1559" w:type="dxa"/>
            <w:vAlign w:val="center"/>
          </w:tcPr>
          <w:p w:rsidR="00695AA9" w:rsidRPr="00835C8C" w:rsidRDefault="00695AA9" w:rsidP="00BF2245">
            <w:pPr>
              <w:jc w:val="center"/>
              <w:rPr>
                <w:rFonts w:cs="Arial"/>
                <w:color w:val="000000"/>
                <w:sz w:val="22"/>
                <w:szCs w:val="22"/>
              </w:rPr>
            </w:pPr>
            <w:r w:rsidRPr="00835C8C">
              <w:rPr>
                <w:rFonts w:cs="Arial"/>
                <w:color w:val="000000"/>
                <w:sz w:val="22"/>
                <w:szCs w:val="22"/>
                <w:lang w:val="bg-BG"/>
              </w:rPr>
              <w:t>да</w:t>
            </w:r>
          </w:p>
        </w:tc>
      </w:tr>
      <w:tr w:rsidR="00695AA9" w:rsidRPr="00835C8C" w:rsidTr="00643597">
        <w:tc>
          <w:tcPr>
            <w:tcW w:w="2835" w:type="dxa"/>
            <w:shd w:val="clear" w:color="auto" w:fill="FFFF99"/>
          </w:tcPr>
          <w:p w:rsidR="00695AA9" w:rsidRPr="00835C8C" w:rsidRDefault="00695AA9" w:rsidP="00BF2245">
            <w:pPr>
              <w:rPr>
                <w:rFonts w:cs="Arial"/>
                <w:color w:val="000000"/>
                <w:sz w:val="22"/>
                <w:szCs w:val="22"/>
              </w:rPr>
            </w:pPr>
            <w:r w:rsidRPr="00835C8C">
              <w:rPr>
                <w:rFonts w:cs="Arial"/>
                <w:color w:val="000000"/>
                <w:sz w:val="22"/>
                <w:szCs w:val="22"/>
              </w:rPr>
              <w:t>Нефтопродукти</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rPr>
              <w:t>15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0.11 ± 0.03</w:t>
            </w:r>
          </w:p>
        </w:tc>
        <w:tc>
          <w:tcPr>
            <w:tcW w:w="1559" w:type="dxa"/>
          </w:tcPr>
          <w:p w:rsidR="00695AA9" w:rsidRPr="00835C8C" w:rsidRDefault="00695AA9" w:rsidP="00BF2245">
            <w:pPr>
              <w:jc w:val="center"/>
              <w:rPr>
                <w:rFonts w:cs="Arial"/>
                <w:color w:val="000000"/>
                <w:sz w:val="22"/>
                <w:szCs w:val="22"/>
              </w:rPr>
            </w:pPr>
            <w:r w:rsidRPr="00835C8C">
              <w:rPr>
                <w:rFonts w:cs="Arial"/>
                <w:color w:val="000000"/>
                <w:sz w:val="22"/>
                <w:szCs w:val="22"/>
                <w:lang w:val="bg-BG"/>
              </w:rPr>
              <w:t>да</w:t>
            </w:r>
          </w:p>
        </w:tc>
      </w:tr>
      <w:tr w:rsidR="00695AA9" w:rsidRPr="00835C8C" w:rsidTr="00643597">
        <w:tc>
          <w:tcPr>
            <w:tcW w:w="2835" w:type="dxa"/>
            <w:shd w:val="clear" w:color="auto" w:fill="FFFF99"/>
          </w:tcPr>
          <w:p w:rsidR="00695AA9" w:rsidRPr="00835C8C" w:rsidRDefault="00695AA9" w:rsidP="00BF2245">
            <w:pPr>
              <w:rPr>
                <w:rFonts w:cs="Arial"/>
                <w:color w:val="000000"/>
                <w:sz w:val="22"/>
                <w:szCs w:val="22"/>
              </w:rPr>
            </w:pPr>
            <w:r w:rsidRPr="00835C8C">
              <w:rPr>
                <w:rFonts w:cs="Arial"/>
                <w:color w:val="000000"/>
                <w:sz w:val="22"/>
                <w:szCs w:val="22"/>
              </w:rPr>
              <w:t>Мед</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rPr>
              <w:t>2,0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&lt; 0.02</w:t>
            </w:r>
          </w:p>
        </w:tc>
        <w:tc>
          <w:tcPr>
            <w:tcW w:w="1559" w:type="dxa"/>
          </w:tcPr>
          <w:p w:rsidR="00695AA9" w:rsidRPr="00835C8C" w:rsidRDefault="00695AA9" w:rsidP="00BF2245">
            <w:pPr>
              <w:jc w:val="center"/>
              <w:rPr>
                <w:rFonts w:cs="Arial"/>
                <w:color w:val="000000"/>
                <w:sz w:val="22"/>
                <w:szCs w:val="22"/>
              </w:rPr>
            </w:pPr>
            <w:r w:rsidRPr="00835C8C">
              <w:rPr>
                <w:rFonts w:cs="Arial"/>
                <w:color w:val="000000"/>
                <w:sz w:val="22"/>
                <w:szCs w:val="22"/>
                <w:lang w:val="bg-BG"/>
              </w:rPr>
              <w:t>да</w:t>
            </w:r>
          </w:p>
        </w:tc>
      </w:tr>
      <w:tr w:rsidR="00695AA9" w:rsidRPr="00835C8C" w:rsidTr="00643597">
        <w:tc>
          <w:tcPr>
            <w:tcW w:w="2835" w:type="dxa"/>
            <w:shd w:val="clear" w:color="auto" w:fill="FFFF99"/>
          </w:tcPr>
          <w:p w:rsidR="00695AA9" w:rsidRPr="00835C8C" w:rsidRDefault="00695AA9" w:rsidP="00BF2245">
            <w:pPr>
              <w:rPr>
                <w:rFonts w:cs="Arial"/>
                <w:color w:val="000000"/>
                <w:sz w:val="22"/>
                <w:szCs w:val="22"/>
              </w:rPr>
            </w:pPr>
            <w:r w:rsidRPr="00835C8C">
              <w:rPr>
                <w:rFonts w:cs="Arial"/>
                <w:color w:val="000000"/>
                <w:sz w:val="22"/>
                <w:szCs w:val="22"/>
              </w:rPr>
              <w:t>Цинк</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rPr>
              <w:t>5,0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0.28 ± 0.06</w:t>
            </w:r>
          </w:p>
        </w:tc>
        <w:tc>
          <w:tcPr>
            <w:tcW w:w="1559" w:type="dxa"/>
          </w:tcPr>
          <w:p w:rsidR="00695AA9" w:rsidRPr="00835C8C" w:rsidRDefault="00695AA9" w:rsidP="00BF2245">
            <w:pPr>
              <w:jc w:val="center"/>
              <w:rPr>
                <w:rFonts w:cs="Arial"/>
                <w:color w:val="000000"/>
                <w:sz w:val="22"/>
                <w:szCs w:val="22"/>
              </w:rPr>
            </w:pPr>
            <w:r w:rsidRPr="00835C8C">
              <w:rPr>
                <w:rFonts w:cs="Arial"/>
                <w:color w:val="000000"/>
                <w:sz w:val="22"/>
                <w:szCs w:val="22"/>
                <w:lang w:val="bg-BG"/>
              </w:rPr>
              <w:t>да</w:t>
            </w:r>
          </w:p>
        </w:tc>
      </w:tr>
      <w:tr w:rsidR="00695AA9" w:rsidRPr="00835C8C" w:rsidTr="00643597">
        <w:trPr>
          <w:trHeight w:val="133"/>
        </w:trPr>
        <w:tc>
          <w:tcPr>
            <w:tcW w:w="2835" w:type="dxa"/>
            <w:shd w:val="clear" w:color="auto" w:fill="FFFF99"/>
          </w:tcPr>
          <w:p w:rsidR="00695AA9" w:rsidRPr="00835C8C" w:rsidRDefault="00695AA9" w:rsidP="00BF2245">
            <w:pPr>
              <w:rPr>
                <w:rFonts w:cs="Arial"/>
                <w:color w:val="000000"/>
                <w:sz w:val="22"/>
                <w:szCs w:val="22"/>
              </w:rPr>
            </w:pPr>
            <w:r w:rsidRPr="00835C8C">
              <w:rPr>
                <w:rFonts w:cs="Arial"/>
                <w:color w:val="000000"/>
                <w:sz w:val="22"/>
                <w:szCs w:val="22"/>
              </w:rPr>
              <w:t>Fe</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rPr>
              <w:t>10,0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&lt; 0.03</w:t>
            </w:r>
          </w:p>
        </w:tc>
        <w:tc>
          <w:tcPr>
            <w:tcW w:w="1559" w:type="dxa"/>
          </w:tcPr>
          <w:p w:rsidR="00695AA9" w:rsidRPr="00835C8C" w:rsidRDefault="00695AA9" w:rsidP="00BF2245">
            <w:pPr>
              <w:jc w:val="center"/>
              <w:rPr>
                <w:rFonts w:cs="Arial"/>
                <w:color w:val="000000"/>
                <w:sz w:val="22"/>
                <w:szCs w:val="22"/>
              </w:rPr>
            </w:pPr>
            <w:r w:rsidRPr="00835C8C">
              <w:rPr>
                <w:rFonts w:cs="Arial"/>
                <w:color w:val="000000"/>
                <w:sz w:val="22"/>
                <w:szCs w:val="22"/>
                <w:lang w:val="bg-BG"/>
              </w:rPr>
              <w:t>да</w:t>
            </w:r>
          </w:p>
        </w:tc>
      </w:tr>
      <w:tr w:rsidR="00695AA9" w:rsidRPr="00835C8C" w:rsidTr="00643597">
        <w:trPr>
          <w:trHeight w:val="270"/>
        </w:trPr>
        <w:tc>
          <w:tcPr>
            <w:tcW w:w="2835" w:type="dxa"/>
            <w:shd w:val="clear" w:color="auto" w:fill="FFFF99"/>
          </w:tcPr>
          <w:p w:rsidR="00695AA9" w:rsidRPr="00835C8C" w:rsidRDefault="00695AA9" w:rsidP="00BF2245">
            <w:pPr>
              <w:rPr>
                <w:rFonts w:cs="Arial"/>
                <w:color w:val="000000"/>
                <w:sz w:val="22"/>
                <w:szCs w:val="22"/>
                <w:lang w:val="bg-BG"/>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2693" w:type="dxa"/>
          </w:tcPr>
          <w:p w:rsidR="00695AA9" w:rsidRPr="00835C8C" w:rsidRDefault="00695AA9" w:rsidP="00BF2245">
            <w:pPr>
              <w:jc w:val="center"/>
              <w:rPr>
                <w:rFonts w:cs="Arial"/>
                <w:color w:val="000000"/>
                <w:sz w:val="22"/>
                <w:szCs w:val="22"/>
              </w:rPr>
            </w:pPr>
            <w:r w:rsidRPr="00835C8C">
              <w:rPr>
                <w:rFonts w:cs="Arial"/>
                <w:color w:val="000000"/>
                <w:sz w:val="22"/>
                <w:szCs w:val="22"/>
              </w:rPr>
              <w:t>400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695AA9" w:rsidRDefault="00695AA9" w:rsidP="00BF2245">
            <w:pPr>
              <w:jc w:val="center"/>
              <w:rPr>
                <w:rFonts w:cs="Arial"/>
                <w:color w:val="000000"/>
                <w:szCs w:val="20"/>
              </w:rPr>
            </w:pPr>
            <w:r>
              <w:rPr>
                <w:rFonts w:cs="Arial"/>
                <w:color w:val="000000"/>
                <w:szCs w:val="20"/>
              </w:rPr>
              <w:t>&lt; 25</w:t>
            </w:r>
          </w:p>
        </w:tc>
        <w:tc>
          <w:tcPr>
            <w:tcW w:w="1559" w:type="dxa"/>
          </w:tcPr>
          <w:p w:rsidR="00695AA9" w:rsidRPr="00835C8C" w:rsidRDefault="006E3E25" w:rsidP="00BF2245">
            <w:pPr>
              <w:jc w:val="center"/>
              <w:rPr>
                <w:rFonts w:cs="Arial"/>
                <w:color w:val="000000"/>
                <w:sz w:val="22"/>
                <w:szCs w:val="22"/>
                <w:lang w:val="bg-BG"/>
              </w:rPr>
            </w:pPr>
            <w:r>
              <w:rPr>
                <w:rFonts w:cs="Arial"/>
                <w:color w:val="000000"/>
                <w:sz w:val="22"/>
                <w:szCs w:val="22"/>
                <w:lang w:val="bg-BG"/>
              </w:rPr>
              <w:t>да</w:t>
            </w:r>
          </w:p>
        </w:tc>
      </w:tr>
    </w:tbl>
    <w:p w:rsidR="00970BAA" w:rsidRDefault="00970BAA" w:rsidP="004725D4">
      <w:pPr>
        <w:outlineLvl w:val="0"/>
        <w:rPr>
          <w:rFonts w:cs="Arial"/>
          <w:b/>
          <w:color w:val="000000"/>
          <w:sz w:val="24"/>
          <w:u w:val="single"/>
          <w:lang w:val="bg-BG"/>
        </w:rPr>
      </w:pPr>
    </w:p>
    <w:p w:rsidR="00835C8C" w:rsidRPr="00835C8C" w:rsidRDefault="00835C8C" w:rsidP="00835C8C">
      <w:pPr>
        <w:jc w:val="center"/>
        <w:outlineLvl w:val="0"/>
        <w:rPr>
          <w:rFonts w:cs="Arial"/>
          <w:b/>
          <w:color w:val="000000"/>
          <w:sz w:val="24"/>
          <w:u w:val="single"/>
          <w:lang w:val="bg-BG"/>
        </w:rPr>
      </w:pPr>
      <w:r w:rsidRPr="00835C8C">
        <w:rPr>
          <w:rFonts w:cs="Arial"/>
          <w:b/>
          <w:color w:val="000000"/>
          <w:sz w:val="24"/>
          <w:u w:val="single"/>
          <w:lang w:val="bg-BG"/>
        </w:rPr>
        <w:t>За пробовземна точка №4</w:t>
      </w:r>
    </w:p>
    <w:p w:rsidR="00835C8C" w:rsidRPr="006E3E25" w:rsidRDefault="00CE75F5" w:rsidP="00CE75F5">
      <w:pPr>
        <w:ind w:left="4248" w:firstLine="708"/>
        <w:jc w:val="center"/>
        <w:outlineLvl w:val="0"/>
        <w:rPr>
          <w:rFonts w:cs="Arial"/>
          <w:color w:val="000000"/>
          <w:sz w:val="24"/>
          <w:lang w:val="bg-BG"/>
        </w:rPr>
      </w:pPr>
      <w:r>
        <w:rPr>
          <w:rFonts w:cs="Arial"/>
          <w:b/>
          <w:color w:val="000000"/>
          <w:sz w:val="24"/>
          <w:lang w:val="bg-BG"/>
        </w:rPr>
        <w:t xml:space="preserve">                                           </w:t>
      </w:r>
      <w:r w:rsidR="00835C8C" w:rsidRPr="006E3E25">
        <w:rPr>
          <w:rFonts w:cs="Arial"/>
          <w:color w:val="000000"/>
          <w:sz w:val="24"/>
          <w:lang w:val="bg-BG"/>
        </w:rPr>
        <w:t xml:space="preserve">Таблица </w:t>
      </w:r>
      <w:r w:rsidR="00835C8C" w:rsidRPr="006E3E25">
        <w:rPr>
          <w:rFonts w:cs="Arial"/>
          <w:color w:val="000000"/>
          <w:sz w:val="24"/>
        </w:rPr>
        <w:t>IV</w:t>
      </w:r>
      <w:r w:rsidRPr="006E3E25">
        <w:rPr>
          <w:rFonts w:cs="Arial"/>
          <w:color w:val="000000"/>
          <w:sz w:val="24"/>
          <w:lang w:val="bg-BG"/>
        </w:rPr>
        <w:t>.В</w:t>
      </w:r>
      <w:r w:rsidR="00835C8C" w:rsidRPr="006E3E25">
        <w:rPr>
          <w:rFonts w:cs="Arial"/>
          <w:color w:val="000000"/>
          <w:sz w:val="24"/>
          <w:lang w:val="bg-BG"/>
        </w:rPr>
        <w:t>-</w:t>
      </w:r>
      <w:r w:rsidR="006E3E25" w:rsidRPr="006E3E25">
        <w:rPr>
          <w:rFonts w:cs="Arial"/>
          <w:color w:val="000000"/>
          <w:sz w:val="24"/>
          <w:lang w:val="bg-BG"/>
        </w:rPr>
        <w:t>1.3</w:t>
      </w:r>
    </w:p>
    <w:tbl>
      <w:tblPr>
        <w:tblW w:w="8930" w:type="dxa"/>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693"/>
        <w:gridCol w:w="1843"/>
        <w:gridCol w:w="1559"/>
      </w:tblGrid>
      <w:tr w:rsidR="00835C8C" w:rsidRPr="00835C8C" w:rsidTr="00643597">
        <w:tc>
          <w:tcPr>
            <w:tcW w:w="2835"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Параметър</w:t>
            </w:r>
          </w:p>
        </w:tc>
        <w:tc>
          <w:tcPr>
            <w:tcW w:w="2693" w:type="dxa"/>
            <w:shd w:val="clear" w:color="auto" w:fill="99CCFF"/>
            <w:vAlign w:val="center"/>
          </w:tcPr>
          <w:p w:rsidR="00835C8C" w:rsidRPr="00835C8C" w:rsidRDefault="00835C8C" w:rsidP="00835C8C">
            <w:pPr>
              <w:spacing w:line="240" w:lineRule="auto"/>
              <w:jc w:val="center"/>
              <w:rPr>
                <w:rFonts w:cs="Arial"/>
                <w:color w:val="000000"/>
                <w:sz w:val="22"/>
                <w:szCs w:val="22"/>
                <w:lang w:val="bg-BG" w:eastAsia="bg-BG"/>
              </w:rPr>
            </w:pPr>
            <w:r w:rsidRPr="00835C8C">
              <w:rPr>
                <w:rFonts w:cs="Arial"/>
                <w:color w:val="000000"/>
                <w:sz w:val="22"/>
                <w:szCs w:val="22"/>
                <w:lang w:val="bg-BG" w:eastAsia="bg-BG"/>
              </w:rPr>
              <w:t>Индивидуални емисионни ограничения</w:t>
            </w:r>
          </w:p>
        </w:tc>
        <w:tc>
          <w:tcPr>
            <w:tcW w:w="1843" w:type="dxa"/>
            <w:shd w:val="clear" w:color="auto" w:fill="99CCFF"/>
            <w:vAlign w:val="center"/>
          </w:tcPr>
          <w:p w:rsidR="00835C8C" w:rsidRPr="00835C8C" w:rsidRDefault="00835C8C" w:rsidP="00835C8C">
            <w:pPr>
              <w:ind w:firstLine="1"/>
              <w:jc w:val="center"/>
              <w:rPr>
                <w:rFonts w:cs="Arial"/>
                <w:color w:val="000000"/>
                <w:sz w:val="22"/>
                <w:szCs w:val="22"/>
                <w:lang w:val="bg-BG"/>
              </w:rPr>
            </w:pPr>
            <w:r w:rsidRPr="00835C8C">
              <w:rPr>
                <w:rFonts w:cs="Arial"/>
                <w:color w:val="000000"/>
                <w:sz w:val="22"/>
                <w:szCs w:val="22"/>
                <w:lang w:val="bg-BG"/>
              </w:rPr>
              <w:t>Резултати от анализ</w:t>
            </w:r>
          </w:p>
        </w:tc>
        <w:tc>
          <w:tcPr>
            <w:tcW w:w="1559"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Съответствие</w:t>
            </w:r>
          </w:p>
        </w:tc>
      </w:tr>
      <w:tr w:rsidR="00835C8C" w:rsidRPr="00835C8C" w:rsidTr="00643597">
        <w:trPr>
          <w:trHeight w:val="280"/>
        </w:trPr>
        <w:tc>
          <w:tcPr>
            <w:tcW w:w="2835" w:type="dxa"/>
            <w:vMerge w:val="restart"/>
            <w:shd w:val="clear" w:color="auto" w:fill="FFFF99"/>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дебит</w:t>
            </w:r>
          </w:p>
        </w:tc>
        <w:tc>
          <w:tcPr>
            <w:tcW w:w="269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203</w:t>
            </w:r>
            <w:r w:rsidRPr="00835C8C">
              <w:rPr>
                <w:rFonts w:cs="Arial"/>
                <w:color w:val="000000"/>
                <w:sz w:val="22"/>
                <w:szCs w:val="22"/>
                <w:lang w:val="bg-BG"/>
              </w:rPr>
              <w:t xml:space="preserve"> </w:t>
            </w:r>
            <w:r w:rsidRPr="00835C8C">
              <w:rPr>
                <w:rFonts w:cs="Arial"/>
                <w:color w:val="000000"/>
                <w:sz w:val="22"/>
                <w:szCs w:val="22"/>
                <w:lang w:val="ru-RU"/>
              </w:rPr>
              <w:t xml:space="preserve"> </w:t>
            </w:r>
            <w:r w:rsidRPr="00835C8C">
              <w:rPr>
                <w:rFonts w:cs="Arial"/>
                <w:color w:val="000000"/>
                <w:sz w:val="22"/>
                <w:szCs w:val="22"/>
                <w:lang w:val="bg-BG"/>
              </w:rPr>
              <w:t>m</w:t>
            </w:r>
            <w:r w:rsidRPr="00835C8C">
              <w:rPr>
                <w:rFonts w:cs="Arial"/>
                <w:color w:val="000000"/>
                <w:sz w:val="22"/>
                <w:szCs w:val="22"/>
                <w:vertAlign w:val="superscript"/>
                <w:lang w:val="bg-BG"/>
              </w:rPr>
              <w:t>3</w:t>
            </w:r>
            <w:r w:rsidRPr="00835C8C">
              <w:rPr>
                <w:rFonts w:cs="Arial"/>
                <w:color w:val="000000"/>
                <w:sz w:val="22"/>
                <w:szCs w:val="22"/>
                <w:lang w:val="ru-RU"/>
              </w:rPr>
              <w:t>/</w:t>
            </w:r>
            <w:r w:rsidRPr="00835C8C">
              <w:rPr>
                <w:rFonts w:cs="Arial"/>
                <w:color w:val="000000"/>
                <w:sz w:val="22"/>
                <w:szCs w:val="22"/>
              </w:rPr>
              <w:t>d</w:t>
            </w:r>
          </w:p>
        </w:tc>
        <w:tc>
          <w:tcPr>
            <w:tcW w:w="1843" w:type="dxa"/>
          </w:tcPr>
          <w:p w:rsidR="00835C8C" w:rsidRPr="00F5464B" w:rsidRDefault="00F5464B"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F5464B">
              <w:rPr>
                <w:rFonts w:cs="Arial"/>
                <w:sz w:val="22"/>
                <w:szCs w:val="22"/>
                <w:lang w:val="bg-BG" w:eastAsia="bg-BG"/>
              </w:rPr>
              <w:t>12.0</w:t>
            </w:r>
          </w:p>
        </w:tc>
        <w:tc>
          <w:tcPr>
            <w:tcW w:w="1559"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643597">
        <w:trPr>
          <w:trHeight w:val="280"/>
        </w:trPr>
        <w:tc>
          <w:tcPr>
            <w:tcW w:w="2835" w:type="dxa"/>
            <w:vMerge/>
            <w:shd w:val="clear" w:color="auto" w:fill="FFFF99"/>
          </w:tcPr>
          <w:p w:rsidR="00835C8C" w:rsidRPr="00835C8C" w:rsidRDefault="00835C8C" w:rsidP="00835C8C">
            <w:pPr>
              <w:jc w:val="both"/>
              <w:rPr>
                <w:rFonts w:cs="Arial"/>
                <w:color w:val="000000"/>
                <w:sz w:val="22"/>
                <w:szCs w:val="22"/>
                <w:lang w:val="ru-RU"/>
              </w:rPr>
            </w:pPr>
          </w:p>
        </w:tc>
        <w:tc>
          <w:tcPr>
            <w:tcW w:w="269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 xml:space="preserve">84,6  </w:t>
            </w: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h</w:t>
            </w:r>
          </w:p>
        </w:tc>
        <w:tc>
          <w:tcPr>
            <w:tcW w:w="1843" w:type="dxa"/>
          </w:tcPr>
          <w:p w:rsidR="00835C8C" w:rsidRPr="00F5464B" w:rsidRDefault="00F5464B"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F5464B">
              <w:rPr>
                <w:rFonts w:cs="Arial"/>
                <w:sz w:val="22"/>
                <w:szCs w:val="22"/>
                <w:lang w:val="bg-BG" w:eastAsia="bg-BG"/>
              </w:rPr>
              <w:t>0.5</w:t>
            </w:r>
          </w:p>
        </w:tc>
        <w:tc>
          <w:tcPr>
            <w:tcW w:w="1559" w:type="dxa"/>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bg-BG"/>
              </w:rPr>
              <w:t>да</w:t>
            </w:r>
          </w:p>
        </w:tc>
      </w:tr>
      <w:tr w:rsidR="00835C8C" w:rsidRPr="00835C8C" w:rsidTr="00643597">
        <w:trPr>
          <w:trHeight w:val="280"/>
        </w:trPr>
        <w:tc>
          <w:tcPr>
            <w:tcW w:w="2835" w:type="dxa"/>
            <w:vMerge/>
            <w:shd w:val="clear" w:color="auto" w:fill="FFFF99"/>
          </w:tcPr>
          <w:p w:rsidR="00835C8C" w:rsidRPr="00835C8C" w:rsidRDefault="00835C8C" w:rsidP="00835C8C">
            <w:pPr>
              <w:jc w:val="both"/>
              <w:rPr>
                <w:rFonts w:cs="Arial"/>
                <w:color w:val="000000"/>
                <w:sz w:val="22"/>
                <w:szCs w:val="22"/>
                <w:lang w:val="ru-RU"/>
              </w:rPr>
            </w:pPr>
          </w:p>
        </w:tc>
        <w:tc>
          <w:tcPr>
            <w:tcW w:w="269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rPr>
              <w:t>6 091 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1843" w:type="dxa"/>
          </w:tcPr>
          <w:p w:rsidR="00835C8C" w:rsidRPr="00F5464B" w:rsidRDefault="00F5464B"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F5464B">
              <w:rPr>
                <w:rFonts w:cs="Arial"/>
                <w:sz w:val="22"/>
                <w:szCs w:val="22"/>
                <w:lang w:val="bg-BG" w:eastAsia="bg-BG"/>
              </w:rPr>
              <w:t>246</w:t>
            </w:r>
            <w:r w:rsidR="00835C8C" w:rsidRPr="00F5464B">
              <w:rPr>
                <w:rFonts w:cs="Arial"/>
                <w:sz w:val="22"/>
                <w:szCs w:val="22"/>
                <w:lang w:val="bg-BG" w:eastAsia="bg-BG"/>
              </w:rPr>
              <w:t>0</w:t>
            </w:r>
          </w:p>
        </w:tc>
        <w:tc>
          <w:tcPr>
            <w:tcW w:w="1559"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BF2245" w:rsidRPr="00835C8C" w:rsidTr="00643597">
        <w:tc>
          <w:tcPr>
            <w:tcW w:w="2835" w:type="dxa"/>
            <w:shd w:val="clear" w:color="auto" w:fill="FFFF99"/>
          </w:tcPr>
          <w:p w:rsidR="00BF2245" w:rsidRPr="00835C8C" w:rsidRDefault="00BF2245" w:rsidP="00BF2245">
            <w:pPr>
              <w:jc w:val="both"/>
              <w:rPr>
                <w:rFonts w:cs="Arial"/>
                <w:color w:val="000000"/>
                <w:sz w:val="22"/>
                <w:szCs w:val="22"/>
              </w:rPr>
            </w:pPr>
            <w:r w:rsidRPr="00835C8C">
              <w:rPr>
                <w:rFonts w:cs="Arial"/>
                <w:color w:val="000000"/>
                <w:sz w:val="22"/>
                <w:szCs w:val="22"/>
              </w:rPr>
              <w:t>Температура</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lang w:val="ru-RU"/>
              </w:rPr>
              <w:t>40°</w:t>
            </w:r>
            <w:r w:rsidRPr="00835C8C">
              <w:rPr>
                <w:rFonts w:cs="Arial"/>
                <w:color w:val="000000"/>
                <w:sz w:val="22"/>
                <w:szCs w:val="22"/>
              </w:rPr>
              <w:t>C</w:t>
            </w:r>
          </w:p>
        </w:tc>
        <w:tc>
          <w:tcPr>
            <w:tcW w:w="1843" w:type="dxa"/>
            <w:tcBorders>
              <w:top w:val="nil"/>
              <w:left w:val="nil"/>
              <w:bottom w:val="single" w:sz="8" w:space="0" w:color="auto"/>
              <w:right w:val="single" w:sz="8" w:space="0" w:color="auto"/>
            </w:tcBorders>
            <w:shd w:val="clear" w:color="auto" w:fill="auto"/>
            <w:vAlign w:val="center"/>
          </w:tcPr>
          <w:p w:rsidR="00BF2245" w:rsidRDefault="00F5464B" w:rsidP="00BF2245">
            <w:pPr>
              <w:spacing w:line="240" w:lineRule="auto"/>
              <w:jc w:val="center"/>
              <w:rPr>
                <w:rFonts w:cs="Arial"/>
                <w:color w:val="000000"/>
                <w:szCs w:val="20"/>
              </w:rPr>
            </w:pPr>
            <w:r>
              <w:rPr>
                <w:rFonts w:cs="Arial"/>
                <w:color w:val="000000"/>
                <w:szCs w:val="20"/>
              </w:rPr>
              <w:t>20 ± 0,6</w:t>
            </w:r>
            <w:r>
              <w:rPr>
                <w:rFonts w:cs="Arial"/>
                <w:color w:val="000000"/>
                <w:szCs w:val="20"/>
                <w:vertAlign w:val="superscript"/>
              </w:rPr>
              <w:t>о</w:t>
            </w:r>
          </w:p>
        </w:tc>
        <w:tc>
          <w:tcPr>
            <w:tcW w:w="1559" w:type="dxa"/>
          </w:tcPr>
          <w:p w:rsidR="00BF2245" w:rsidRPr="00835C8C" w:rsidRDefault="00BF2245" w:rsidP="00BF2245">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BF2245" w:rsidRPr="00835C8C" w:rsidTr="00643597">
        <w:tc>
          <w:tcPr>
            <w:tcW w:w="2835" w:type="dxa"/>
            <w:shd w:val="clear" w:color="auto" w:fill="FFFF99"/>
          </w:tcPr>
          <w:p w:rsidR="00BF2245" w:rsidRPr="00835C8C" w:rsidRDefault="00BF2245" w:rsidP="00BF2245">
            <w:pPr>
              <w:jc w:val="both"/>
              <w:rPr>
                <w:rFonts w:cs="Arial"/>
                <w:color w:val="000000"/>
                <w:sz w:val="22"/>
                <w:szCs w:val="22"/>
              </w:rPr>
            </w:pPr>
            <w:r w:rsidRPr="00835C8C">
              <w:rPr>
                <w:rFonts w:cs="Arial"/>
                <w:color w:val="000000"/>
                <w:sz w:val="22"/>
                <w:szCs w:val="22"/>
              </w:rPr>
              <w:t>рН</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rPr>
              <w:t>6,5 – 9,0</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jc w:val="center"/>
              <w:rPr>
                <w:rFonts w:cs="Arial"/>
                <w:color w:val="000000"/>
                <w:szCs w:val="20"/>
              </w:rPr>
            </w:pPr>
            <w:r>
              <w:rPr>
                <w:rFonts w:cs="Arial"/>
                <w:color w:val="000000"/>
                <w:szCs w:val="20"/>
              </w:rPr>
              <w:t>7.4 ± 0.1</w:t>
            </w:r>
          </w:p>
        </w:tc>
        <w:tc>
          <w:tcPr>
            <w:tcW w:w="1559" w:type="dxa"/>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r w:rsidR="00BF2245" w:rsidRPr="00835C8C" w:rsidTr="00643597">
        <w:trPr>
          <w:trHeight w:val="310"/>
        </w:trPr>
        <w:tc>
          <w:tcPr>
            <w:tcW w:w="2835" w:type="dxa"/>
            <w:shd w:val="clear" w:color="auto" w:fill="FFFF99"/>
          </w:tcPr>
          <w:p w:rsidR="00BF2245" w:rsidRPr="00835C8C" w:rsidRDefault="00BF2245" w:rsidP="00BF2245">
            <w:pPr>
              <w:rPr>
                <w:rFonts w:cs="Arial"/>
                <w:color w:val="000000"/>
                <w:sz w:val="22"/>
                <w:szCs w:val="22"/>
              </w:rPr>
            </w:pPr>
            <w:r w:rsidRPr="00835C8C">
              <w:rPr>
                <w:rFonts w:cs="Arial"/>
                <w:color w:val="000000"/>
                <w:sz w:val="22"/>
                <w:szCs w:val="22"/>
              </w:rPr>
              <w:t>Неразтворени вещества</w:t>
            </w:r>
          </w:p>
        </w:tc>
        <w:tc>
          <w:tcPr>
            <w:tcW w:w="2693" w:type="dxa"/>
            <w:vAlign w:val="center"/>
          </w:tcPr>
          <w:p w:rsidR="00BF2245" w:rsidRPr="00835C8C" w:rsidRDefault="00BF2245" w:rsidP="00BF2245">
            <w:pPr>
              <w:jc w:val="center"/>
              <w:rPr>
                <w:rFonts w:cs="Arial"/>
                <w:color w:val="000000"/>
                <w:sz w:val="22"/>
                <w:szCs w:val="22"/>
              </w:rPr>
            </w:pPr>
            <w:r w:rsidRPr="00835C8C">
              <w:rPr>
                <w:rFonts w:cs="Arial"/>
                <w:color w:val="000000"/>
                <w:sz w:val="22"/>
                <w:szCs w:val="22"/>
              </w:rPr>
              <w:t>300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spacing w:line="240" w:lineRule="auto"/>
              <w:jc w:val="center"/>
              <w:rPr>
                <w:rFonts w:cs="Arial"/>
                <w:color w:val="000000"/>
                <w:szCs w:val="20"/>
              </w:rPr>
            </w:pPr>
            <w:r>
              <w:rPr>
                <w:rFonts w:cs="Arial"/>
                <w:color w:val="000000"/>
                <w:szCs w:val="20"/>
              </w:rPr>
              <w:t>17 ± 2</w:t>
            </w:r>
          </w:p>
        </w:tc>
        <w:tc>
          <w:tcPr>
            <w:tcW w:w="1559" w:type="dxa"/>
            <w:vAlign w:val="center"/>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r w:rsidR="00BF2245" w:rsidRPr="00835C8C" w:rsidTr="00643597">
        <w:tc>
          <w:tcPr>
            <w:tcW w:w="2835" w:type="dxa"/>
            <w:shd w:val="clear" w:color="auto" w:fill="FFFF99"/>
          </w:tcPr>
          <w:p w:rsidR="00BF2245" w:rsidRPr="00835C8C" w:rsidRDefault="00BF2245" w:rsidP="00BF2245">
            <w:pPr>
              <w:rPr>
                <w:rFonts w:cs="Arial"/>
                <w:color w:val="000000"/>
                <w:sz w:val="22"/>
                <w:szCs w:val="22"/>
              </w:rPr>
            </w:pPr>
            <w:r w:rsidRPr="00835C8C">
              <w:rPr>
                <w:rFonts w:cs="Arial"/>
                <w:color w:val="000000"/>
                <w:sz w:val="22"/>
                <w:szCs w:val="22"/>
              </w:rPr>
              <w:t>Нефтопродукти</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rPr>
              <w:t>15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jc w:val="center"/>
              <w:rPr>
                <w:rFonts w:cs="Arial"/>
                <w:color w:val="000000"/>
                <w:szCs w:val="20"/>
              </w:rPr>
            </w:pPr>
            <w:r>
              <w:rPr>
                <w:rFonts w:cs="Arial"/>
                <w:color w:val="000000"/>
                <w:szCs w:val="20"/>
              </w:rPr>
              <w:t>&lt; 0.1</w:t>
            </w:r>
          </w:p>
        </w:tc>
        <w:tc>
          <w:tcPr>
            <w:tcW w:w="1559" w:type="dxa"/>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r w:rsidR="00BF2245" w:rsidRPr="00835C8C" w:rsidTr="00643597">
        <w:tc>
          <w:tcPr>
            <w:tcW w:w="2835" w:type="dxa"/>
            <w:shd w:val="clear" w:color="auto" w:fill="FFFF99"/>
          </w:tcPr>
          <w:p w:rsidR="00BF2245" w:rsidRPr="00835C8C" w:rsidRDefault="00BF2245" w:rsidP="00BF2245">
            <w:pPr>
              <w:rPr>
                <w:rFonts w:cs="Arial"/>
                <w:color w:val="000000"/>
                <w:sz w:val="22"/>
                <w:szCs w:val="22"/>
              </w:rPr>
            </w:pPr>
            <w:r w:rsidRPr="00835C8C">
              <w:rPr>
                <w:rFonts w:cs="Arial"/>
                <w:color w:val="000000"/>
                <w:sz w:val="22"/>
                <w:szCs w:val="22"/>
              </w:rPr>
              <w:t>Мед</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rPr>
              <w:t>2,0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jc w:val="center"/>
              <w:rPr>
                <w:rFonts w:cs="Arial"/>
                <w:color w:val="000000"/>
                <w:szCs w:val="20"/>
              </w:rPr>
            </w:pPr>
            <w:r>
              <w:rPr>
                <w:rFonts w:cs="Arial"/>
                <w:color w:val="000000"/>
                <w:szCs w:val="20"/>
              </w:rPr>
              <w:t>&lt; 0.02</w:t>
            </w:r>
          </w:p>
        </w:tc>
        <w:tc>
          <w:tcPr>
            <w:tcW w:w="1559" w:type="dxa"/>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r w:rsidR="00BF2245" w:rsidRPr="00835C8C" w:rsidTr="00643597">
        <w:tc>
          <w:tcPr>
            <w:tcW w:w="2835" w:type="dxa"/>
            <w:shd w:val="clear" w:color="auto" w:fill="FFFF99"/>
          </w:tcPr>
          <w:p w:rsidR="00BF2245" w:rsidRPr="00835C8C" w:rsidRDefault="00BF2245" w:rsidP="00BF2245">
            <w:pPr>
              <w:rPr>
                <w:rFonts w:cs="Arial"/>
                <w:color w:val="000000"/>
                <w:sz w:val="22"/>
                <w:szCs w:val="22"/>
              </w:rPr>
            </w:pPr>
            <w:r w:rsidRPr="00835C8C">
              <w:rPr>
                <w:rFonts w:cs="Arial"/>
                <w:color w:val="000000"/>
                <w:sz w:val="22"/>
                <w:szCs w:val="22"/>
              </w:rPr>
              <w:t>Цинк</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rPr>
              <w:t>5,0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jc w:val="center"/>
              <w:rPr>
                <w:rFonts w:cs="Arial"/>
                <w:color w:val="000000"/>
                <w:szCs w:val="20"/>
              </w:rPr>
            </w:pPr>
            <w:r>
              <w:rPr>
                <w:rFonts w:cs="Arial"/>
                <w:color w:val="000000"/>
                <w:szCs w:val="20"/>
              </w:rPr>
              <w:t>0.16 ± 0.03</w:t>
            </w:r>
          </w:p>
        </w:tc>
        <w:tc>
          <w:tcPr>
            <w:tcW w:w="1559" w:type="dxa"/>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r w:rsidR="00BF2245" w:rsidRPr="00835C8C" w:rsidTr="00643597">
        <w:trPr>
          <w:trHeight w:val="107"/>
        </w:trPr>
        <w:tc>
          <w:tcPr>
            <w:tcW w:w="2835" w:type="dxa"/>
            <w:shd w:val="clear" w:color="auto" w:fill="FFFF99"/>
          </w:tcPr>
          <w:p w:rsidR="00BF2245" w:rsidRPr="00835C8C" w:rsidRDefault="00BF2245" w:rsidP="00BF2245">
            <w:pPr>
              <w:rPr>
                <w:rFonts w:cs="Arial"/>
                <w:color w:val="000000"/>
                <w:sz w:val="22"/>
                <w:szCs w:val="22"/>
              </w:rPr>
            </w:pPr>
            <w:r w:rsidRPr="00835C8C">
              <w:rPr>
                <w:rFonts w:cs="Arial"/>
                <w:color w:val="000000"/>
                <w:sz w:val="22"/>
                <w:szCs w:val="22"/>
              </w:rPr>
              <w:t>Fe</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rPr>
              <w:t>10,0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jc w:val="center"/>
              <w:rPr>
                <w:rFonts w:cs="Arial"/>
                <w:color w:val="000000"/>
                <w:szCs w:val="20"/>
              </w:rPr>
            </w:pPr>
            <w:r>
              <w:rPr>
                <w:rFonts w:cs="Arial"/>
                <w:color w:val="000000"/>
                <w:szCs w:val="20"/>
              </w:rPr>
              <w:t>&lt; 0.03</w:t>
            </w:r>
          </w:p>
        </w:tc>
        <w:tc>
          <w:tcPr>
            <w:tcW w:w="1559" w:type="dxa"/>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r w:rsidR="00BF2245" w:rsidRPr="00835C8C" w:rsidTr="00643597">
        <w:trPr>
          <w:trHeight w:val="254"/>
        </w:trPr>
        <w:tc>
          <w:tcPr>
            <w:tcW w:w="2835" w:type="dxa"/>
            <w:shd w:val="clear" w:color="auto" w:fill="FFFF99"/>
          </w:tcPr>
          <w:p w:rsidR="00BF2245" w:rsidRPr="00835C8C" w:rsidRDefault="00BF2245" w:rsidP="00BF2245">
            <w:pPr>
              <w:rPr>
                <w:rFonts w:cs="Arial"/>
                <w:color w:val="000000"/>
                <w:sz w:val="22"/>
                <w:szCs w:val="22"/>
                <w:lang w:val="bg-BG"/>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2693" w:type="dxa"/>
          </w:tcPr>
          <w:p w:rsidR="00BF2245" w:rsidRPr="00835C8C" w:rsidRDefault="00BF2245" w:rsidP="00BF2245">
            <w:pPr>
              <w:jc w:val="center"/>
              <w:rPr>
                <w:rFonts w:cs="Arial"/>
                <w:color w:val="000000"/>
                <w:sz w:val="22"/>
                <w:szCs w:val="22"/>
              </w:rPr>
            </w:pPr>
            <w:r w:rsidRPr="00835C8C">
              <w:rPr>
                <w:rFonts w:cs="Arial"/>
                <w:color w:val="000000"/>
                <w:sz w:val="22"/>
                <w:szCs w:val="22"/>
              </w:rPr>
              <w:t>400 mg/dm</w:t>
            </w:r>
            <w:r w:rsidRPr="00835C8C">
              <w:rPr>
                <w:rFonts w:cs="Arial"/>
                <w:color w:val="000000"/>
                <w:sz w:val="22"/>
                <w:szCs w:val="22"/>
                <w:vertAlign w:val="superscript"/>
              </w:rPr>
              <w:t>3</w:t>
            </w:r>
          </w:p>
        </w:tc>
        <w:tc>
          <w:tcPr>
            <w:tcW w:w="1843" w:type="dxa"/>
            <w:tcBorders>
              <w:top w:val="nil"/>
              <w:left w:val="nil"/>
              <w:bottom w:val="single" w:sz="8" w:space="0" w:color="auto"/>
              <w:right w:val="single" w:sz="8" w:space="0" w:color="auto"/>
            </w:tcBorders>
            <w:shd w:val="clear" w:color="auto" w:fill="auto"/>
            <w:vAlign w:val="center"/>
          </w:tcPr>
          <w:p w:rsidR="00BF2245" w:rsidRDefault="00BF2245" w:rsidP="00BF2245">
            <w:pPr>
              <w:jc w:val="center"/>
              <w:rPr>
                <w:rFonts w:cs="Arial"/>
                <w:color w:val="000000"/>
                <w:szCs w:val="20"/>
              </w:rPr>
            </w:pPr>
            <w:r>
              <w:rPr>
                <w:rFonts w:cs="Arial"/>
                <w:color w:val="000000"/>
                <w:szCs w:val="20"/>
              </w:rPr>
              <w:t>&lt; 25</w:t>
            </w:r>
          </w:p>
        </w:tc>
        <w:tc>
          <w:tcPr>
            <w:tcW w:w="1559" w:type="dxa"/>
          </w:tcPr>
          <w:p w:rsidR="00BF2245" w:rsidRPr="00835C8C" w:rsidRDefault="00BF2245" w:rsidP="00BF2245">
            <w:pPr>
              <w:jc w:val="center"/>
              <w:rPr>
                <w:rFonts w:cs="Arial"/>
                <w:color w:val="000000"/>
                <w:sz w:val="22"/>
                <w:szCs w:val="22"/>
              </w:rPr>
            </w:pPr>
            <w:r w:rsidRPr="00835C8C">
              <w:rPr>
                <w:rFonts w:cs="Arial"/>
                <w:color w:val="000000"/>
                <w:sz w:val="22"/>
                <w:szCs w:val="22"/>
                <w:lang w:val="bg-BG"/>
              </w:rPr>
              <w:t>да</w:t>
            </w:r>
          </w:p>
        </w:tc>
      </w:tr>
    </w:tbl>
    <w:p w:rsidR="00835C8C" w:rsidRPr="00835C8C" w:rsidRDefault="00835C8C" w:rsidP="00835C8C">
      <w:pPr>
        <w:rPr>
          <w:rFonts w:cs="Arial"/>
          <w:b/>
          <w:color w:val="000000"/>
          <w:sz w:val="24"/>
        </w:rPr>
      </w:pPr>
    </w:p>
    <w:p w:rsidR="00835C8C" w:rsidRPr="00835C8C" w:rsidRDefault="00835C8C" w:rsidP="00835C8C">
      <w:pPr>
        <w:spacing w:line="276" w:lineRule="auto"/>
        <w:ind w:left="851"/>
        <w:rPr>
          <w:rFonts w:cs="Arial"/>
          <w:b/>
          <w:color w:val="000000"/>
          <w:sz w:val="24"/>
          <w:lang w:val="bg-BG"/>
        </w:rPr>
      </w:pPr>
      <w:r w:rsidRPr="00835C8C">
        <w:rPr>
          <w:rFonts w:cs="Arial"/>
          <w:b/>
          <w:color w:val="000000"/>
          <w:sz w:val="24"/>
          <w:lang w:val="bg-BG"/>
        </w:rPr>
        <w:t>5. Оценка на съответствието</w:t>
      </w:r>
    </w:p>
    <w:p w:rsidR="00835C8C" w:rsidRPr="00835C8C" w:rsidRDefault="00835C8C" w:rsidP="00835C8C">
      <w:pPr>
        <w:rPr>
          <w:rFonts w:cs="Arial"/>
          <w:color w:val="000000"/>
          <w:sz w:val="24"/>
          <w:lang w:val="bg-BG"/>
        </w:rPr>
      </w:pPr>
      <w:r w:rsidRPr="00835C8C">
        <w:rPr>
          <w:rFonts w:cs="Arial"/>
          <w:color w:val="000000"/>
          <w:sz w:val="24"/>
          <w:lang w:val="bg-BG"/>
        </w:rPr>
        <w:tab/>
        <w:t xml:space="preserve">  Получените  данните от измерванията  на емисиите в отпадъчните води зауствани в т.  № 2  и  т. № 4 при провеждане на собствените периодични измервания, </w:t>
      </w:r>
      <w:r w:rsidRPr="00835C8C">
        <w:rPr>
          <w:rFonts w:cs="Arial"/>
          <w:b/>
          <w:color w:val="000000"/>
          <w:sz w:val="24"/>
          <w:lang w:val="bg-BG"/>
        </w:rPr>
        <w:t xml:space="preserve">са </w:t>
      </w:r>
      <w:r w:rsidRPr="004725D4">
        <w:rPr>
          <w:rFonts w:cs="Arial"/>
          <w:color w:val="000000"/>
          <w:sz w:val="24"/>
          <w:lang w:val="bg-BG"/>
        </w:rPr>
        <w:t>по-ниски</w:t>
      </w:r>
      <w:r w:rsidRPr="00835C8C">
        <w:rPr>
          <w:rFonts w:cs="Arial"/>
          <w:b/>
          <w:color w:val="000000"/>
          <w:sz w:val="24"/>
          <w:lang w:val="bg-BG"/>
        </w:rPr>
        <w:t xml:space="preserve"> </w:t>
      </w:r>
      <w:r w:rsidRPr="00835C8C">
        <w:rPr>
          <w:rFonts w:cs="Arial"/>
          <w:color w:val="000000"/>
          <w:sz w:val="24"/>
          <w:lang w:val="bg-BG"/>
        </w:rPr>
        <w:t>от стойностите определени като норматив по условията на КР.</w:t>
      </w:r>
    </w:p>
    <w:p w:rsidR="00835C8C" w:rsidRPr="00555764" w:rsidRDefault="00835C8C" w:rsidP="00835C8C">
      <w:pPr>
        <w:jc w:val="both"/>
        <w:rPr>
          <w:rFonts w:cs="Arial"/>
          <w:color w:val="000000"/>
          <w:sz w:val="24"/>
          <w:lang w:val="ru-RU"/>
        </w:rPr>
      </w:pPr>
      <w:r w:rsidRPr="00835C8C">
        <w:rPr>
          <w:rFonts w:cs="Arial"/>
          <w:b/>
          <w:color w:val="000000"/>
          <w:sz w:val="24"/>
          <w:lang w:val="ru-RU"/>
        </w:rPr>
        <w:tab/>
        <w:t xml:space="preserve">  </w:t>
      </w:r>
      <w:r w:rsidRPr="00835C8C">
        <w:rPr>
          <w:rFonts w:cs="Arial"/>
          <w:color w:val="000000"/>
          <w:sz w:val="24"/>
          <w:lang w:val="ru-RU"/>
        </w:rPr>
        <w:t>През 201</w:t>
      </w:r>
      <w:r w:rsidR="004625B2">
        <w:rPr>
          <w:rFonts w:cs="Arial"/>
          <w:sz w:val="24"/>
          <w:lang w:val="ru-RU"/>
        </w:rPr>
        <w:t>6</w:t>
      </w:r>
      <w:r w:rsidRPr="00835C8C">
        <w:rPr>
          <w:rFonts w:cs="Arial"/>
          <w:sz w:val="24"/>
          <w:lang w:val="ru-RU"/>
        </w:rPr>
        <w:t xml:space="preserve"> </w:t>
      </w:r>
      <w:r w:rsidRPr="00835C8C">
        <w:rPr>
          <w:rFonts w:cs="Arial"/>
          <w:color w:val="000000"/>
          <w:sz w:val="24"/>
          <w:lang w:val="ru-RU"/>
        </w:rPr>
        <w:t xml:space="preserve">е извършен мониторинг на маслосборна яма за контрол и оценка на съответствие. </w:t>
      </w:r>
    </w:p>
    <w:p w:rsidR="00835C8C" w:rsidRPr="00835C8C" w:rsidRDefault="00835C8C" w:rsidP="00CE75F5">
      <w:pPr>
        <w:spacing w:line="360" w:lineRule="auto"/>
        <w:jc w:val="center"/>
        <w:rPr>
          <w:rFonts w:cs="Arial"/>
          <w:b/>
          <w:color w:val="000000"/>
          <w:sz w:val="24"/>
          <w:lang w:val="ru-RU"/>
        </w:rPr>
      </w:pPr>
      <w:r w:rsidRPr="00835C8C">
        <w:rPr>
          <w:rFonts w:cs="Arial"/>
          <w:b/>
          <w:color w:val="000000"/>
          <w:sz w:val="24"/>
        </w:rPr>
        <w:t>IV</w:t>
      </w:r>
      <w:r w:rsidRPr="00835C8C">
        <w:rPr>
          <w:rFonts w:cs="Arial"/>
          <w:b/>
          <w:color w:val="000000"/>
          <w:sz w:val="24"/>
          <w:lang w:val="ru-RU"/>
        </w:rPr>
        <w:t>.</w:t>
      </w:r>
      <w:r w:rsidRPr="00835C8C">
        <w:rPr>
          <w:rFonts w:cs="Arial"/>
          <w:b/>
          <w:color w:val="000000"/>
          <w:sz w:val="24"/>
        </w:rPr>
        <w:t>В</w:t>
      </w:r>
      <w:r w:rsidR="006E3E25">
        <w:rPr>
          <w:rFonts w:cs="Arial"/>
          <w:b/>
          <w:color w:val="000000"/>
          <w:sz w:val="24"/>
          <w:lang w:val="ru-RU"/>
        </w:rPr>
        <w:t>-2</w:t>
      </w:r>
      <w:r w:rsidRPr="00835C8C">
        <w:rPr>
          <w:rFonts w:cs="Arial"/>
          <w:b/>
          <w:color w:val="000000"/>
          <w:sz w:val="24"/>
          <w:lang w:val="ru-RU"/>
        </w:rPr>
        <w:t>.  ДЪЖДОВНИ ВОДИ</w:t>
      </w:r>
    </w:p>
    <w:p w:rsidR="00835C8C" w:rsidRPr="00835C8C" w:rsidRDefault="00835C8C" w:rsidP="004725D4">
      <w:pPr>
        <w:numPr>
          <w:ilvl w:val="0"/>
          <w:numId w:val="25"/>
        </w:numPr>
        <w:spacing w:line="240" w:lineRule="auto"/>
        <w:contextualSpacing/>
        <w:jc w:val="both"/>
        <w:rPr>
          <w:rFonts w:cs="Arial"/>
          <w:b/>
          <w:color w:val="000000"/>
          <w:sz w:val="24"/>
        </w:rPr>
      </w:pPr>
      <w:r w:rsidRPr="00835C8C">
        <w:rPr>
          <w:rFonts w:cs="Arial"/>
          <w:b/>
          <w:color w:val="000000"/>
          <w:sz w:val="24"/>
        </w:rPr>
        <w:t>Характеристики на дъждовни води</w:t>
      </w:r>
    </w:p>
    <w:p w:rsidR="00835C8C" w:rsidRPr="00835C8C" w:rsidRDefault="00835C8C" w:rsidP="004725D4">
      <w:pPr>
        <w:numPr>
          <w:ilvl w:val="0"/>
          <w:numId w:val="20"/>
        </w:numPr>
        <w:tabs>
          <w:tab w:val="num" w:pos="1134"/>
        </w:tabs>
        <w:overflowPunct w:val="0"/>
        <w:autoSpaceDE w:val="0"/>
        <w:autoSpaceDN w:val="0"/>
        <w:adjustRightInd w:val="0"/>
        <w:spacing w:line="240" w:lineRule="auto"/>
        <w:ind w:left="1134"/>
        <w:contextualSpacing/>
        <w:jc w:val="both"/>
        <w:textAlignment w:val="baseline"/>
        <w:rPr>
          <w:rFonts w:cs="Arial"/>
          <w:color w:val="000000"/>
          <w:sz w:val="24"/>
          <w:lang w:val="ru-RU"/>
        </w:rPr>
      </w:pPr>
      <w:r w:rsidRPr="00835C8C">
        <w:rPr>
          <w:rFonts w:cs="Arial"/>
          <w:b/>
          <w:color w:val="000000"/>
          <w:sz w:val="24"/>
          <w:lang w:val="ru-RU"/>
        </w:rPr>
        <w:t>Източници на отпадъчните води</w:t>
      </w:r>
      <w:r w:rsidRPr="00835C8C">
        <w:rPr>
          <w:rFonts w:cs="Arial"/>
          <w:color w:val="000000"/>
          <w:sz w:val="24"/>
          <w:lang w:val="ru-RU"/>
        </w:rPr>
        <w:t xml:space="preserve">: </w:t>
      </w:r>
    </w:p>
    <w:p w:rsidR="004725D4" w:rsidRDefault="00835C8C" w:rsidP="002363E0">
      <w:pPr>
        <w:tabs>
          <w:tab w:val="num" w:pos="1134"/>
        </w:tabs>
        <w:overflowPunct w:val="0"/>
        <w:autoSpaceDE w:val="0"/>
        <w:autoSpaceDN w:val="0"/>
        <w:adjustRightInd w:val="0"/>
        <w:ind w:left="-142"/>
        <w:jc w:val="both"/>
        <w:textAlignment w:val="baseline"/>
        <w:rPr>
          <w:rFonts w:cs="Arial"/>
          <w:color w:val="000000"/>
          <w:sz w:val="24"/>
          <w:lang w:val="ru-RU"/>
        </w:rPr>
      </w:pPr>
      <w:r w:rsidRPr="00835C8C">
        <w:rPr>
          <w:rFonts w:cs="Arial"/>
          <w:color w:val="000000"/>
          <w:sz w:val="24"/>
          <w:lang w:val="ru-RU"/>
        </w:rPr>
        <w:tab/>
        <w:t xml:space="preserve"> - ТЗ № 1 - дъждовни води от площадката на мазутно-нафтено стопанство, противопожарен път около сградите </w:t>
      </w:r>
    </w:p>
    <w:p w:rsidR="00052784" w:rsidRDefault="00052784" w:rsidP="002363E0">
      <w:pPr>
        <w:tabs>
          <w:tab w:val="num" w:pos="1134"/>
        </w:tabs>
        <w:overflowPunct w:val="0"/>
        <w:autoSpaceDE w:val="0"/>
        <w:autoSpaceDN w:val="0"/>
        <w:adjustRightInd w:val="0"/>
        <w:ind w:left="-142"/>
        <w:jc w:val="both"/>
        <w:textAlignment w:val="baseline"/>
        <w:rPr>
          <w:rFonts w:cs="Arial"/>
          <w:color w:val="000000"/>
          <w:sz w:val="24"/>
          <w:lang w:val="ru-RU"/>
        </w:rPr>
      </w:pPr>
    </w:p>
    <w:p w:rsidR="00052784" w:rsidRPr="00835C8C" w:rsidRDefault="00052784" w:rsidP="002363E0">
      <w:pPr>
        <w:tabs>
          <w:tab w:val="num" w:pos="1134"/>
        </w:tabs>
        <w:overflowPunct w:val="0"/>
        <w:autoSpaceDE w:val="0"/>
        <w:autoSpaceDN w:val="0"/>
        <w:adjustRightInd w:val="0"/>
        <w:ind w:left="-142"/>
        <w:jc w:val="both"/>
        <w:textAlignment w:val="baseline"/>
        <w:rPr>
          <w:rFonts w:cs="Arial"/>
          <w:color w:val="000000"/>
          <w:sz w:val="24"/>
          <w:lang w:val="ru-RU"/>
        </w:rPr>
      </w:pPr>
    </w:p>
    <w:p w:rsidR="00835C8C" w:rsidRPr="00835C8C" w:rsidRDefault="00835C8C" w:rsidP="00835C8C">
      <w:pPr>
        <w:overflowPunct w:val="0"/>
        <w:autoSpaceDE w:val="0"/>
        <w:autoSpaceDN w:val="0"/>
        <w:adjustRightInd w:val="0"/>
        <w:ind w:left="-284"/>
        <w:jc w:val="both"/>
        <w:textAlignment w:val="baseline"/>
        <w:rPr>
          <w:rFonts w:cs="Arial"/>
          <w:color w:val="000000"/>
          <w:sz w:val="24"/>
          <w:lang w:val="ru-RU"/>
        </w:rPr>
      </w:pPr>
      <w:r w:rsidRPr="00835C8C">
        <w:rPr>
          <w:rFonts w:cs="Arial"/>
          <w:color w:val="000000"/>
          <w:sz w:val="24"/>
          <w:lang w:val="ru-RU"/>
        </w:rPr>
        <w:tab/>
        <w:t xml:space="preserve">                  - ТЗ №3 - дъждовни води от покривите на сграда Парокотелно, сграда РМЦ, гараж, ХВО, сграда ново мазутно стопанство, спомагателен корпус </w:t>
      </w:r>
    </w:p>
    <w:p w:rsidR="00835C8C" w:rsidRDefault="00835C8C" w:rsidP="00835C8C">
      <w:pPr>
        <w:tabs>
          <w:tab w:val="num" w:pos="400"/>
        </w:tabs>
        <w:overflowPunct w:val="0"/>
        <w:autoSpaceDE w:val="0"/>
        <w:autoSpaceDN w:val="0"/>
        <w:adjustRightInd w:val="0"/>
        <w:jc w:val="both"/>
        <w:textAlignment w:val="baseline"/>
        <w:rPr>
          <w:rFonts w:cs="Arial"/>
          <w:color w:val="000000"/>
          <w:sz w:val="24"/>
          <w:lang w:val="ru-RU"/>
        </w:rPr>
      </w:pPr>
      <w:r w:rsidRPr="00835C8C">
        <w:rPr>
          <w:rFonts w:cs="Arial"/>
          <w:color w:val="000000"/>
          <w:sz w:val="24"/>
          <w:lang w:val="ru-RU"/>
        </w:rPr>
        <w:tab/>
        <w:t xml:space="preserve">            - ТЗ № 5 – покрив сграда главен корпус, сграда стол, противопожарен път около сградите</w:t>
      </w:r>
    </w:p>
    <w:p w:rsidR="00DD1BB1" w:rsidRPr="006E3E25" w:rsidRDefault="00835C8C" w:rsidP="006E3E25">
      <w:pPr>
        <w:numPr>
          <w:ilvl w:val="0"/>
          <w:numId w:val="20"/>
        </w:numPr>
        <w:spacing w:line="240" w:lineRule="auto"/>
        <w:ind w:left="1134"/>
        <w:contextualSpacing/>
        <w:jc w:val="both"/>
        <w:rPr>
          <w:rFonts w:cs="Arial"/>
          <w:color w:val="000000"/>
          <w:sz w:val="24"/>
          <w:lang w:val="ru-RU"/>
        </w:rPr>
      </w:pPr>
      <w:r w:rsidRPr="00835C8C">
        <w:rPr>
          <w:rFonts w:cs="Arial"/>
          <w:b/>
          <w:color w:val="000000"/>
          <w:sz w:val="24"/>
          <w:lang w:val="ru-RU"/>
        </w:rPr>
        <w:t xml:space="preserve">Точка на заустване № 1 </w:t>
      </w:r>
      <w:r w:rsidRPr="00835C8C">
        <w:rPr>
          <w:rFonts w:cs="Arial"/>
          <w:color w:val="000000"/>
          <w:sz w:val="24"/>
          <w:lang w:val="ru-RU"/>
        </w:rPr>
        <w:t>с координати 43,23682</w:t>
      </w:r>
      <w:r w:rsidRPr="00835C8C">
        <w:rPr>
          <w:rFonts w:cs="Arial"/>
          <w:color w:val="000000"/>
          <w:sz w:val="24"/>
          <w:vertAlign w:val="superscript"/>
          <w:lang w:val="ru-RU"/>
        </w:rPr>
        <w:t>0</w:t>
      </w:r>
      <w:r w:rsidRPr="00835C8C">
        <w:rPr>
          <w:rFonts w:cs="Arial"/>
          <w:color w:val="000000"/>
          <w:sz w:val="24"/>
          <w:lang w:val="ru-RU"/>
        </w:rPr>
        <w:t>С;  27,86824</w:t>
      </w:r>
      <w:r w:rsidRPr="00835C8C">
        <w:rPr>
          <w:rFonts w:cs="Arial"/>
          <w:color w:val="000000"/>
          <w:sz w:val="24"/>
          <w:vertAlign w:val="superscript"/>
          <w:lang w:val="ru-RU"/>
        </w:rPr>
        <w:t>0</w:t>
      </w:r>
      <w:r w:rsidRPr="00835C8C">
        <w:rPr>
          <w:rFonts w:cs="Arial"/>
          <w:color w:val="000000"/>
          <w:sz w:val="24"/>
          <w:lang w:val="ru-RU"/>
        </w:rPr>
        <w:t>И;</w:t>
      </w:r>
    </w:p>
    <w:p w:rsidR="00835C8C" w:rsidRPr="00555764" w:rsidRDefault="00835C8C" w:rsidP="00555764">
      <w:pPr>
        <w:ind w:left="40"/>
        <w:jc w:val="both"/>
        <w:rPr>
          <w:rFonts w:cs="Arial"/>
          <w:b/>
          <w:color w:val="000000"/>
          <w:sz w:val="24"/>
          <w:lang w:val="ru-RU"/>
        </w:rPr>
      </w:pPr>
      <w:r w:rsidRPr="00835C8C">
        <w:rPr>
          <w:rFonts w:cs="Arial"/>
          <w:b/>
          <w:color w:val="000000"/>
          <w:sz w:val="24"/>
          <w:lang w:val="ru-RU"/>
        </w:rPr>
        <w:t xml:space="preserve">                Точка на заустване № 3 </w:t>
      </w:r>
      <w:r w:rsidRPr="00835C8C">
        <w:rPr>
          <w:rFonts w:cs="Arial"/>
          <w:color w:val="000000"/>
          <w:sz w:val="24"/>
          <w:lang w:val="ru-RU"/>
        </w:rPr>
        <w:t>с координати 43,23670</w:t>
      </w:r>
      <w:r w:rsidRPr="00835C8C">
        <w:rPr>
          <w:rFonts w:cs="Arial"/>
          <w:color w:val="000000"/>
          <w:sz w:val="24"/>
          <w:vertAlign w:val="superscript"/>
          <w:lang w:val="ru-RU"/>
        </w:rPr>
        <w:t>0</w:t>
      </w:r>
      <w:r w:rsidRPr="00835C8C">
        <w:rPr>
          <w:rFonts w:cs="Arial"/>
          <w:color w:val="000000"/>
          <w:sz w:val="24"/>
          <w:lang w:val="ru-RU"/>
        </w:rPr>
        <w:t>С; 27,86950</w:t>
      </w:r>
      <w:r w:rsidRPr="00835C8C">
        <w:rPr>
          <w:rFonts w:cs="Arial"/>
          <w:color w:val="000000"/>
          <w:sz w:val="24"/>
          <w:vertAlign w:val="superscript"/>
          <w:lang w:val="ru-RU"/>
        </w:rPr>
        <w:t>0</w:t>
      </w:r>
      <w:r w:rsidRPr="00835C8C">
        <w:rPr>
          <w:rFonts w:cs="Arial"/>
          <w:color w:val="000000"/>
          <w:sz w:val="24"/>
          <w:lang w:val="ru-RU"/>
        </w:rPr>
        <w:t>И;</w:t>
      </w:r>
    </w:p>
    <w:p w:rsidR="00835C8C" w:rsidRPr="001406CA" w:rsidRDefault="00835C8C" w:rsidP="001406CA">
      <w:pPr>
        <w:tabs>
          <w:tab w:val="num" w:pos="400"/>
        </w:tabs>
        <w:overflowPunct w:val="0"/>
        <w:autoSpaceDE w:val="0"/>
        <w:autoSpaceDN w:val="0"/>
        <w:adjustRightInd w:val="0"/>
        <w:jc w:val="both"/>
        <w:textAlignment w:val="baseline"/>
        <w:rPr>
          <w:rFonts w:cs="Arial"/>
          <w:color w:val="000000"/>
          <w:sz w:val="24"/>
          <w:lang w:val="ru-RU"/>
        </w:rPr>
      </w:pPr>
      <w:r w:rsidRPr="00835C8C">
        <w:rPr>
          <w:rFonts w:cs="Arial"/>
          <w:color w:val="000000"/>
          <w:sz w:val="24"/>
          <w:lang w:val="ru-RU"/>
        </w:rPr>
        <w:t xml:space="preserve">                </w:t>
      </w:r>
      <w:r w:rsidR="004625B2">
        <w:rPr>
          <w:rFonts w:cs="Arial"/>
          <w:color w:val="000000"/>
          <w:sz w:val="24"/>
        </w:rPr>
        <w:t xml:space="preserve"> </w:t>
      </w:r>
      <w:r w:rsidRPr="00835C8C">
        <w:rPr>
          <w:rFonts w:cs="Arial"/>
          <w:b/>
          <w:color w:val="000000"/>
          <w:sz w:val="24"/>
          <w:lang w:val="ru-RU"/>
        </w:rPr>
        <w:t xml:space="preserve">Точка на заустване № 5 </w:t>
      </w:r>
      <w:r w:rsidRPr="00835C8C">
        <w:rPr>
          <w:rFonts w:cs="Arial"/>
          <w:color w:val="000000"/>
          <w:sz w:val="24"/>
          <w:lang w:val="ru-RU"/>
        </w:rPr>
        <w:t>с координати  43,23668</w:t>
      </w:r>
      <w:r w:rsidRPr="00835C8C">
        <w:rPr>
          <w:rFonts w:cs="Arial"/>
          <w:color w:val="000000"/>
          <w:sz w:val="24"/>
          <w:vertAlign w:val="superscript"/>
          <w:lang w:val="ru-RU"/>
        </w:rPr>
        <w:t>0</w:t>
      </w:r>
      <w:r w:rsidRPr="00835C8C">
        <w:rPr>
          <w:rFonts w:cs="Arial"/>
          <w:color w:val="000000"/>
          <w:sz w:val="24"/>
          <w:lang w:val="ru-RU"/>
        </w:rPr>
        <w:t>С;  27,87061</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7E37CA">
      <w:pPr>
        <w:numPr>
          <w:ilvl w:val="0"/>
          <w:numId w:val="20"/>
        </w:numPr>
        <w:spacing w:line="240" w:lineRule="auto"/>
        <w:ind w:left="1134"/>
        <w:contextualSpacing/>
        <w:jc w:val="both"/>
        <w:rPr>
          <w:rFonts w:cs="Arial"/>
          <w:b/>
          <w:color w:val="000000"/>
          <w:sz w:val="24"/>
          <w:lang w:val="ru-RU"/>
        </w:rPr>
      </w:pPr>
      <w:r w:rsidRPr="00835C8C">
        <w:rPr>
          <w:rFonts w:cs="Arial"/>
          <w:b/>
          <w:color w:val="000000"/>
          <w:sz w:val="24"/>
          <w:lang w:val="ru-RU"/>
        </w:rPr>
        <w:t>Име на водоприемника:</w:t>
      </w:r>
      <w:r w:rsidRPr="00835C8C">
        <w:rPr>
          <w:rFonts w:cs="Arial"/>
          <w:color w:val="000000"/>
          <w:sz w:val="24"/>
          <w:lang w:val="ru-RU"/>
        </w:rPr>
        <w:t xml:space="preserve"> “Балъм дере” – </w:t>
      </w:r>
      <w:r w:rsidRPr="00835C8C">
        <w:rPr>
          <w:rFonts w:cs="Arial"/>
          <w:color w:val="000000"/>
          <w:sz w:val="24"/>
        </w:rPr>
        <w:t>II</w:t>
      </w:r>
      <w:r w:rsidRPr="00835C8C">
        <w:rPr>
          <w:rFonts w:cs="Arial"/>
          <w:color w:val="000000"/>
          <w:sz w:val="24"/>
          <w:lang w:val="ru-RU"/>
        </w:rPr>
        <w:t xml:space="preserve"> категория воден обект чрез</w:t>
      </w:r>
    </w:p>
    <w:p w:rsidR="00835C8C" w:rsidRPr="001406CA" w:rsidRDefault="00835C8C" w:rsidP="00835C8C">
      <w:pPr>
        <w:spacing w:line="240" w:lineRule="auto"/>
        <w:jc w:val="both"/>
        <w:rPr>
          <w:rFonts w:cs="Arial"/>
          <w:b/>
          <w:color w:val="000000"/>
          <w:sz w:val="24"/>
          <w:lang w:val="ru-RU"/>
        </w:rPr>
      </w:pPr>
      <w:r w:rsidRPr="00835C8C">
        <w:rPr>
          <w:rFonts w:cs="Arial"/>
          <w:color w:val="000000"/>
          <w:sz w:val="24"/>
          <w:lang w:val="ru-RU"/>
        </w:rPr>
        <w:t>дъждовната канализация</w:t>
      </w:r>
    </w:p>
    <w:p w:rsidR="00650144" w:rsidRDefault="00835C8C" w:rsidP="001727C9">
      <w:pPr>
        <w:numPr>
          <w:ilvl w:val="0"/>
          <w:numId w:val="20"/>
        </w:numPr>
        <w:spacing w:line="240" w:lineRule="auto"/>
        <w:ind w:left="1134"/>
        <w:contextualSpacing/>
        <w:jc w:val="both"/>
        <w:rPr>
          <w:rFonts w:cs="Arial"/>
          <w:color w:val="000000"/>
          <w:sz w:val="24"/>
          <w:lang w:val="bg-BG"/>
        </w:rPr>
      </w:pPr>
      <w:r w:rsidRPr="00650144">
        <w:rPr>
          <w:rFonts w:cs="Arial"/>
          <w:color w:val="000000"/>
          <w:sz w:val="24"/>
          <w:lang w:val="ru-RU"/>
        </w:rPr>
        <w:t>Мониторинг на дъждовни води от производствената площадка на</w:t>
      </w:r>
      <w:r w:rsidR="00650144" w:rsidRPr="00650144">
        <w:rPr>
          <w:rFonts w:cs="Arial"/>
          <w:color w:val="000000"/>
          <w:sz w:val="24"/>
          <w:lang w:val="ru-RU"/>
        </w:rPr>
        <w:t xml:space="preserve"> </w:t>
      </w:r>
      <w:r w:rsidRPr="00650144">
        <w:rPr>
          <w:rFonts w:cs="Arial"/>
          <w:color w:val="000000"/>
          <w:sz w:val="24"/>
          <w:lang w:val="ru-RU"/>
        </w:rPr>
        <w:t>“Веолия</w:t>
      </w:r>
      <w:r w:rsidRPr="00650144">
        <w:rPr>
          <w:rFonts w:cs="Arial"/>
          <w:color w:val="000000"/>
          <w:sz w:val="24"/>
          <w:lang w:val="bg-BG"/>
        </w:rPr>
        <w:t xml:space="preserve"> </w:t>
      </w:r>
    </w:p>
    <w:p w:rsidR="00835C8C" w:rsidRPr="00650144" w:rsidRDefault="00835C8C" w:rsidP="00650144">
      <w:pPr>
        <w:spacing w:line="240" w:lineRule="auto"/>
        <w:contextualSpacing/>
        <w:jc w:val="both"/>
        <w:rPr>
          <w:rFonts w:cs="Arial"/>
          <w:color w:val="000000"/>
          <w:sz w:val="24"/>
          <w:lang w:val="bg-BG"/>
        </w:rPr>
      </w:pPr>
      <w:r w:rsidRPr="00650144">
        <w:rPr>
          <w:rFonts w:cs="Arial"/>
          <w:color w:val="000000"/>
          <w:sz w:val="24"/>
          <w:lang w:val="ru-RU"/>
        </w:rPr>
        <w:lastRenderedPageBreak/>
        <w:t>Енерджи Варна” ЕАД;</w:t>
      </w:r>
    </w:p>
    <w:p w:rsidR="00835C8C" w:rsidRPr="00835C8C" w:rsidRDefault="00835C8C" w:rsidP="00835C8C">
      <w:pPr>
        <w:tabs>
          <w:tab w:val="num" w:pos="400"/>
        </w:tabs>
        <w:ind w:left="360" w:hanging="360"/>
        <w:jc w:val="both"/>
        <w:rPr>
          <w:rFonts w:cs="Arial"/>
          <w:color w:val="000000"/>
          <w:sz w:val="24"/>
          <w:lang w:val="ru-RU"/>
        </w:rPr>
      </w:pPr>
      <w:r w:rsidRPr="00835C8C">
        <w:rPr>
          <w:rFonts w:cs="Arial"/>
          <w:b/>
          <w:color w:val="000000"/>
          <w:sz w:val="24"/>
          <w:lang w:val="ru-RU"/>
        </w:rPr>
        <w:tab/>
        <w:t xml:space="preserve">  </w:t>
      </w:r>
      <w:r w:rsidRPr="00835C8C">
        <w:rPr>
          <w:rFonts w:cs="Arial"/>
          <w:b/>
          <w:color w:val="000000"/>
          <w:sz w:val="24"/>
          <w:lang w:val="ru-RU"/>
        </w:rPr>
        <w:tab/>
        <w:t xml:space="preserve">Точка на пробовземане № 1 </w:t>
      </w:r>
      <w:r w:rsidRPr="00835C8C">
        <w:rPr>
          <w:rFonts w:cs="Arial"/>
          <w:color w:val="000000"/>
          <w:sz w:val="24"/>
          <w:lang w:val="ru-RU"/>
        </w:rPr>
        <w:t>с координати  43,23695</w:t>
      </w:r>
      <w:r w:rsidRPr="00835C8C">
        <w:rPr>
          <w:rFonts w:cs="Arial"/>
          <w:color w:val="000000"/>
          <w:sz w:val="24"/>
          <w:vertAlign w:val="superscript"/>
          <w:lang w:val="ru-RU"/>
        </w:rPr>
        <w:t>0</w:t>
      </w:r>
      <w:r w:rsidRPr="00835C8C">
        <w:rPr>
          <w:rFonts w:cs="Arial"/>
          <w:color w:val="000000"/>
          <w:sz w:val="24"/>
          <w:lang w:val="ru-RU"/>
        </w:rPr>
        <w:t>С; 27,86835</w:t>
      </w:r>
      <w:r w:rsidRPr="00835C8C">
        <w:rPr>
          <w:rFonts w:cs="Arial"/>
          <w:color w:val="000000"/>
          <w:sz w:val="24"/>
          <w:vertAlign w:val="superscript"/>
          <w:lang w:val="ru-RU"/>
        </w:rPr>
        <w:t>0</w:t>
      </w:r>
      <w:r w:rsidRPr="00835C8C">
        <w:rPr>
          <w:rFonts w:cs="Arial"/>
          <w:color w:val="000000"/>
          <w:sz w:val="24"/>
          <w:lang w:val="ru-RU"/>
        </w:rPr>
        <w:t xml:space="preserve">И, посочена </w:t>
      </w:r>
    </w:p>
    <w:p w:rsidR="00835C8C" w:rsidRPr="00835C8C" w:rsidRDefault="00835C8C" w:rsidP="00835C8C">
      <w:pPr>
        <w:tabs>
          <w:tab w:val="num" w:pos="400"/>
        </w:tabs>
        <w:ind w:left="360" w:hanging="360"/>
        <w:jc w:val="both"/>
        <w:rPr>
          <w:rFonts w:cs="Arial"/>
          <w:color w:val="000000"/>
          <w:sz w:val="24"/>
          <w:lang w:val="ru-RU"/>
        </w:rPr>
      </w:pPr>
      <w:r w:rsidRPr="00835C8C">
        <w:rPr>
          <w:rFonts w:cs="Arial"/>
          <w:color w:val="000000"/>
          <w:sz w:val="24"/>
          <w:lang w:val="ru-RU"/>
        </w:rPr>
        <w:t>на Генерален план с канализационната система на “Веолия Енерджи Варна” ЕАД;</w:t>
      </w:r>
    </w:p>
    <w:p w:rsidR="00835C8C" w:rsidRPr="00835C8C" w:rsidRDefault="00835C8C" w:rsidP="00835C8C">
      <w:pPr>
        <w:ind w:left="360" w:hanging="360"/>
        <w:rPr>
          <w:rFonts w:cs="Arial"/>
          <w:color w:val="000000"/>
          <w:sz w:val="24"/>
          <w:lang w:val="ru-RU"/>
        </w:rPr>
      </w:pPr>
      <w:r w:rsidRPr="00835C8C">
        <w:rPr>
          <w:rFonts w:cs="Arial"/>
          <w:color w:val="000000"/>
          <w:sz w:val="24"/>
          <w:lang w:val="ru-RU"/>
        </w:rPr>
        <w:t xml:space="preserve">   </w:t>
      </w:r>
      <w:r w:rsidRPr="00835C8C">
        <w:rPr>
          <w:rFonts w:cs="Arial"/>
          <w:b/>
          <w:color w:val="000000"/>
          <w:sz w:val="24"/>
          <w:lang w:val="ru-RU"/>
        </w:rPr>
        <w:t xml:space="preserve">        Точка на пробовземане № 3 </w:t>
      </w:r>
      <w:r w:rsidRPr="00835C8C">
        <w:rPr>
          <w:rFonts w:cs="Arial"/>
          <w:color w:val="000000"/>
          <w:sz w:val="24"/>
          <w:lang w:val="ru-RU"/>
        </w:rPr>
        <w:t xml:space="preserve">с координати </w:t>
      </w:r>
      <w:r w:rsidRPr="00835C8C">
        <w:rPr>
          <w:rFonts w:cs="Arial"/>
          <w:caps/>
          <w:color w:val="000000"/>
          <w:sz w:val="24"/>
          <w:lang w:val="ru-RU"/>
        </w:rPr>
        <w:t xml:space="preserve"> </w:t>
      </w:r>
      <w:r w:rsidRPr="00835C8C">
        <w:rPr>
          <w:rFonts w:cs="Arial"/>
          <w:color w:val="000000"/>
          <w:sz w:val="24"/>
          <w:lang w:val="ru-RU"/>
        </w:rPr>
        <w:t>43,23689</w:t>
      </w:r>
      <w:r w:rsidRPr="00835C8C">
        <w:rPr>
          <w:rFonts w:cs="Arial"/>
          <w:color w:val="000000"/>
          <w:sz w:val="24"/>
          <w:vertAlign w:val="superscript"/>
          <w:lang w:val="ru-RU"/>
        </w:rPr>
        <w:t>0</w:t>
      </w:r>
      <w:r w:rsidRPr="00835C8C">
        <w:rPr>
          <w:rFonts w:cs="Arial"/>
          <w:color w:val="000000"/>
          <w:sz w:val="24"/>
          <w:lang w:val="ru-RU"/>
        </w:rPr>
        <w:t>С; 27,86945</w:t>
      </w:r>
      <w:r w:rsidRPr="00835C8C">
        <w:rPr>
          <w:rFonts w:cs="Arial"/>
          <w:color w:val="000000"/>
          <w:sz w:val="24"/>
          <w:vertAlign w:val="superscript"/>
          <w:lang w:val="ru-RU"/>
        </w:rPr>
        <w:t>0</w:t>
      </w:r>
      <w:r w:rsidRPr="00835C8C">
        <w:rPr>
          <w:rFonts w:cs="Arial"/>
          <w:color w:val="000000"/>
          <w:sz w:val="24"/>
          <w:lang w:val="ru-RU"/>
        </w:rPr>
        <w:t xml:space="preserve">И, посочена </w:t>
      </w:r>
    </w:p>
    <w:p w:rsidR="00835C8C" w:rsidRPr="00835C8C" w:rsidRDefault="00835C8C" w:rsidP="00835C8C">
      <w:pPr>
        <w:ind w:left="360" w:hanging="360"/>
        <w:rPr>
          <w:rFonts w:cs="Arial"/>
          <w:color w:val="000000"/>
          <w:sz w:val="24"/>
          <w:lang w:val="ru-RU"/>
        </w:rPr>
      </w:pPr>
      <w:r w:rsidRPr="00835C8C">
        <w:rPr>
          <w:rFonts w:cs="Arial"/>
          <w:color w:val="000000"/>
          <w:sz w:val="24"/>
          <w:lang w:val="ru-RU"/>
        </w:rPr>
        <w:t>на Генерален план с канализационната система на “Веолия Енерджи Варна” ЕАД;</w:t>
      </w:r>
    </w:p>
    <w:p w:rsidR="00835C8C" w:rsidRPr="00835C8C" w:rsidRDefault="00835C8C" w:rsidP="00835C8C">
      <w:pPr>
        <w:ind w:left="360"/>
        <w:jc w:val="both"/>
        <w:rPr>
          <w:rFonts w:cs="Arial"/>
          <w:color w:val="000000"/>
          <w:sz w:val="24"/>
          <w:lang w:val="ru-RU"/>
        </w:rPr>
      </w:pPr>
      <w:r w:rsidRPr="00835C8C">
        <w:rPr>
          <w:rFonts w:cs="Arial"/>
          <w:b/>
          <w:color w:val="000000"/>
          <w:sz w:val="24"/>
          <w:lang w:val="ru-RU"/>
        </w:rPr>
        <w:t xml:space="preserve">      Точка на пробовземане № 5 </w:t>
      </w:r>
      <w:r w:rsidRPr="00835C8C">
        <w:rPr>
          <w:rFonts w:cs="Arial"/>
          <w:color w:val="000000"/>
          <w:sz w:val="24"/>
          <w:lang w:val="ru-RU"/>
        </w:rPr>
        <w:t>с координати  43,23691</w:t>
      </w:r>
      <w:r w:rsidRPr="00835C8C">
        <w:rPr>
          <w:rFonts w:cs="Arial"/>
          <w:color w:val="000000"/>
          <w:sz w:val="24"/>
          <w:vertAlign w:val="superscript"/>
          <w:lang w:val="ru-RU"/>
        </w:rPr>
        <w:t>0</w:t>
      </w:r>
      <w:r w:rsidRPr="00835C8C">
        <w:rPr>
          <w:rFonts w:cs="Arial"/>
          <w:color w:val="000000"/>
          <w:sz w:val="24"/>
          <w:lang w:val="ru-RU"/>
        </w:rPr>
        <w:t>С; 27,87036</w:t>
      </w:r>
      <w:r w:rsidRPr="00835C8C">
        <w:rPr>
          <w:rFonts w:cs="Arial"/>
          <w:color w:val="000000"/>
          <w:sz w:val="24"/>
          <w:vertAlign w:val="superscript"/>
          <w:lang w:val="ru-RU"/>
        </w:rPr>
        <w:t>0</w:t>
      </w:r>
      <w:r w:rsidRPr="00835C8C">
        <w:rPr>
          <w:rFonts w:cs="Arial"/>
          <w:color w:val="000000"/>
          <w:sz w:val="24"/>
          <w:lang w:val="ru-RU"/>
        </w:rPr>
        <w:t xml:space="preserve">И, посочена </w:t>
      </w:r>
    </w:p>
    <w:p w:rsidR="00B16E9B" w:rsidRPr="00835C8C" w:rsidRDefault="00835C8C" w:rsidP="00835C8C">
      <w:pPr>
        <w:jc w:val="both"/>
        <w:rPr>
          <w:rFonts w:cs="Arial"/>
          <w:color w:val="000000"/>
          <w:sz w:val="24"/>
          <w:lang w:val="ru-RU"/>
        </w:rPr>
      </w:pPr>
      <w:r w:rsidRPr="00835C8C">
        <w:rPr>
          <w:rFonts w:cs="Arial"/>
          <w:color w:val="000000"/>
          <w:sz w:val="24"/>
          <w:lang w:val="ru-RU"/>
        </w:rPr>
        <w:t>На Генерален план с канализационната система на ““Веолия Енерджи Варна” ЕАД.</w:t>
      </w:r>
    </w:p>
    <w:p w:rsidR="00835C8C" w:rsidRPr="00835C8C" w:rsidRDefault="00CE75F5" w:rsidP="006E3E25">
      <w:pPr>
        <w:spacing w:before="120"/>
        <w:ind w:left="284"/>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При осъществяване на собствения монитор</w:t>
      </w:r>
      <w:r>
        <w:rPr>
          <w:rFonts w:cs="Arial"/>
          <w:color w:val="000000"/>
          <w:sz w:val="24"/>
          <w:lang w:val="bg-BG"/>
        </w:rPr>
        <w:t>инг на дъждовни води се прилага</w:t>
      </w:r>
    </w:p>
    <w:p w:rsidR="00970BAA" w:rsidRDefault="00B27FF1" w:rsidP="00835C8C">
      <w:pPr>
        <w:jc w:val="both"/>
        <w:rPr>
          <w:rFonts w:cs="Arial"/>
          <w:color w:val="000000"/>
          <w:sz w:val="24"/>
          <w:lang w:val="bg-BG"/>
        </w:rPr>
      </w:pPr>
      <w:r>
        <w:rPr>
          <w:rFonts w:cs="Arial"/>
          <w:color w:val="000000"/>
          <w:sz w:val="24"/>
          <w:lang w:val="bg-BG"/>
        </w:rPr>
        <w:t>„</w:t>
      </w:r>
      <w:r w:rsidR="00835C8C" w:rsidRPr="00835C8C">
        <w:rPr>
          <w:rFonts w:cs="Arial"/>
          <w:i/>
          <w:color w:val="000000"/>
          <w:sz w:val="24"/>
          <w:lang w:val="bg-BG"/>
        </w:rPr>
        <w:t>Инструкция за проверка за съответствието на измерените стойности на концентрациите на вредни и опасни вещества в дъждовни води на производствената площадка</w:t>
      </w:r>
      <w:r w:rsidR="00CE75F5">
        <w:rPr>
          <w:rFonts w:cs="Arial"/>
          <w:color w:val="000000"/>
          <w:sz w:val="24"/>
          <w:lang w:val="bg-BG"/>
        </w:rPr>
        <w:t>”, определени в условие 10.1.1.2.3</w:t>
      </w:r>
      <w:r w:rsidR="00835C8C" w:rsidRPr="00835C8C">
        <w:rPr>
          <w:rFonts w:cs="Arial"/>
          <w:color w:val="000000"/>
          <w:sz w:val="24"/>
          <w:lang w:val="bg-BG"/>
        </w:rPr>
        <w:t xml:space="preserve">. стойности на индивидуални емисионни </w:t>
      </w:r>
    </w:p>
    <w:p w:rsidR="001406CA" w:rsidRPr="00650144" w:rsidRDefault="00835C8C" w:rsidP="00650144">
      <w:pPr>
        <w:spacing w:after="120"/>
        <w:jc w:val="both"/>
        <w:rPr>
          <w:rFonts w:cs="Arial"/>
          <w:color w:val="000000"/>
          <w:sz w:val="24"/>
          <w:lang w:val="bg-BG"/>
        </w:rPr>
      </w:pPr>
      <w:r w:rsidRPr="00835C8C">
        <w:rPr>
          <w:rFonts w:cs="Arial"/>
          <w:color w:val="000000"/>
          <w:sz w:val="24"/>
          <w:lang w:val="bg-BG"/>
        </w:rPr>
        <w:t>ограничения, установяване на причините за несъответствията и предприемане на коригиращи действия.</w:t>
      </w:r>
    </w:p>
    <w:p w:rsidR="00835C8C" w:rsidRPr="00835C8C" w:rsidRDefault="00835C8C" w:rsidP="00835C8C">
      <w:pPr>
        <w:jc w:val="center"/>
        <w:rPr>
          <w:rFonts w:cs="Arial"/>
          <w:b/>
          <w:color w:val="000000"/>
          <w:sz w:val="24"/>
          <w:lang w:val="bg-BG"/>
        </w:rPr>
      </w:pPr>
      <w:r w:rsidRPr="00835C8C">
        <w:rPr>
          <w:rFonts w:cs="Arial"/>
          <w:b/>
          <w:color w:val="000000"/>
          <w:sz w:val="24"/>
          <w:lang w:val="ru-RU"/>
        </w:rPr>
        <w:t>Индивидуални емисионни норми</w:t>
      </w:r>
      <w:r w:rsidRPr="00835C8C">
        <w:rPr>
          <w:rFonts w:cs="Arial"/>
          <w:b/>
          <w:color w:val="000000"/>
          <w:sz w:val="24"/>
          <w:lang w:val="bg-BG"/>
        </w:rPr>
        <w:t xml:space="preserve"> на зъмърсяващите вещества, определени в КР  се базират на еднократна проба и са определени както следва</w:t>
      </w:r>
    </w:p>
    <w:p w:rsidR="00835C8C" w:rsidRPr="00B37AA2" w:rsidRDefault="00B37AA2" w:rsidP="00B37AA2">
      <w:pPr>
        <w:ind w:left="4248" w:firstLine="708"/>
        <w:jc w:val="center"/>
        <w:outlineLvl w:val="0"/>
        <w:rPr>
          <w:rFonts w:cs="Arial"/>
          <w:color w:val="000000"/>
          <w:sz w:val="24"/>
          <w:lang w:val="bg-BG"/>
        </w:rPr>
      </w:pPr>
      <w:r>
        <w:rPr>
          <w:rFonts w:cs="Arial"/>
          <w:color w:val="000000"/>
          <w:sz w:val="24"/>
          <w:lang w:val="bg-BG"/>
        </w:rPr>
        <w:t xml:space="preserve">                                        </w:t>
      </w:r>
      <w:r w:rsidRPr="006E3E25">
        <w:rPr>
          <w:rFonts w:cs="Arial"/>
          <w:color w:val="000000"/>
          <w:sz w:val="24"/>
          <w:lang w:val="bg-BG"/>
        </w:rPr>
        <w:t xml:space="preserve">Таблица </w:t>
      </w:r>
      <w:r w:rsidRPr="006E3E25">
        <w:rPr>
          <w:rFonts w:cs="Arial"/>
          <w:color w:val="000000"/>
          <w:sz w:val="24"/>
        </w:rPr>
        <w:t>IV</w:t>
      </w:r>
      <w:r w:rsidRPr="006E3E25">
        <w:rPr>
          <w:rFonts w:cs="Arial"/>
          <w:color w:val="000000"/>
          <w:sz w:val="24"/>
          <w:lang w:val="bg-BG"/>
        </w:rPr>
        <w:t>.В-</w:t>
      </w:r>
      <w:r>
        <w:rPr>
          <w:rFonts w:cs="Arial"/>
          <w:color w:val="000000"/>
          <w:sz w:val="24"/>
          <w:lang w:val="bg-BG"/>
        </w:rPr>
        <w:t>2</w:t>
      </w:r>
      <w:r w:rsidRPr="006E3E25">
        <w:rPr>
          <w:rFonts w:cs="Arial"/>
          <w:color w:val="000000"/>
          <w:sz w:val="24"/>
          <w:lang w:val="bg-BG"/>
        </w:rPr>
        <w:t>.</w:t>
      </w:r>
      <w:r>
        <w:rPr>
          <w:rFonts w:cs="Arial"/>
          <w:color w:val="000000"/>
          <w:sz w:val="24"/>
          <w:lang w:val="bg-BG"/>
        </w:rPr>
        <w:t>1</w:t>
      </w:r>
    </w:p>
    <w:tbl>
      <w:tblPr>
        <w:tblW w:w="9330"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693"/>
        <w:gridCol w:w="2551"/>
        <w:gridCol w:w="2101"/>
      </w:tblGrid>
      <w:tr w:rsidR="00835C8C" w:rsidRPr="00835C8C" w:rsidTr="00643597">
        <w:tc>
          <w:tcPr>
            <w:tcW w:w="1985"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Параметър</w:t>
            </w:r>
          </w:p>
        </w:tc>
        <w:tc>
          <w:tcPr>
            <w:tcW w:w="2693" w:type="dxa"/>
            <w:shd w:val="clear" w:color="auto" w:fill="99CCFF"/>
            <w:vAlign w:val="center"/>
          </w:tcPr>
          <w:p w:rsidR="00835C8C" w:rsidRPr="00835C8C" w:rsidRDefault="00835C8C" w:rsidP="00835C8C">
            <w:pPr>
              <w:ind w:firstLine="1"/>
              <w:jc w:val="center"/>
              <w:rPr>
                <w:rFonts w:cs="Arial"/>
                <w:color w:val="000000"/>
                <w:sz w:val="22"/>
                <w:szCs w:val="22"/>
              </w:rPr>
            </w:pPr>
            <w:r w:rsidRPr="00835C8C">
              <w:rPr>
                <w:rFonts w:cs="Arial"/>
                <w:color w:val="000000"/>
                <w:sz w:val="22"/>
                <w:szCs w:val="22"/>
              </w:rPr>
              <w:t>Честота на мониторинг</w:t>
            </w:r>
          </w:p>
        </w:tc>
        <w:tc>
          <w:tcPr>
            <w:tcW w:w="2551"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Примерен метод/ техника за анализ</w:t>
            </w:r>
          </w:p>
        </w:tc>
        <w:tc>
          <w:tcPr>
            <w:tcW w:w="2101"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Индивидуални емисионни норми</w:t>
            </w:r>
          </w:p>
        </w:tc>
      </w:tr>
      <w:tr w:rsidR="00835C8C" w:rsidRPr="00835C8C" w:rsidTr="00643597">
        <w:tc>
          <w:tcPr>
            <w:tcW w:w="1985" w:type="dxa"/>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рН</w:t>
            </w:r>
          </w:p>
        </w:tc>
        <w:tc>
          <w:tcPr>
            <w:tcW w:w="2693" w:type="dxa"/>
            <w:vAlign w:val="center"/>
          </w:tcPr>
          <w:p w:rsidR="00835C8C" w:rsidRPr="001406CA"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1406CA">
              <w:rPr>
                <w:rFonts w:cs="Arial"/>
                <w:color w:val="000000"/>
                <w:szCs w:val="20"/>
                <w:lang w:eastAsia="bg-BG"/>
              </w:rPr>
              <w:t>Един път на шестмесечие</w:t>
            </w:r>
          </w:p>
        </w:tc>
        <w:tc>
          <w:tcPr>
            <w:tcW w:w="2551" w:type="dxa"/>
            <w:vAlign w:val="center"/>
          </w:tcPr>
          <w:p w:rsidR="00835C8C" w:rsidRPr="001406CA" w:rsidRDefault="00835C8C" w:rsidP="00835C8C">
            <w:pPr>
              <w:overflowPunct w:val="0"/>
              <w:autoSpaceDE w:val="0"/>
              <w:autoSpaceDN w:val="0"/>
              <w:adjustRightInd w:val="0"/>
              <w:spacing w:line="240" w:lineRule="auto"/>
              <w:jc w:val="center"/>
              <w:textAlignment w:val="baseline"/>
              <w:rPr>
                <w:rFonts w:cs="Arial"/>
                <w:color w:val="000000"/>
                <w:szCs w:val="20"/>
                <w:lang w:eastAsia="bg-BG"/>
              </w:rPr>
            </w:pPr>
            <w:r w:rsidRPr="001406CA">
              <w:rPr>
                <w:rFonts w:cs="Arial"/>
                <w:szCs w:val="20"/>
                <w:lang w:val="bg-BG" w:eastAsia="bg-BG"/>
              </w:rPr>
              <w:t xml:space="preserve">БДС </w:t>
            </w:r>
            <w:r w:rsidRPr="001406CA">
              <w:rPr>
                <w:rFonts w:cs="Arial"/>
                <w:szCs w:val="20"/>
                <w:lang w:eastAsia="bg-BG"/>
              </w:rPr>
              <w:t>EN ISO 10523:2012</w:t>
            </w:r>
          </w:p>
        </w:tc>
        <w:tc>
          <w:tcPr>
            <w:tcW w:w="2101" w:type="dxa"/>
            <w:vAlign w:val="center"/>
          </w:tcPr>
          <w:p w:rsidR="00835C8C" w:rsidRPr="001406CA" w:rsidRDefault="00835C8C" w:rsidP="00835C8C">
            <w:pPr>
              <w:jc w:val="center"/>
              <w:rPr>
                <w:rFonts w:cs="Arial"/>
                <w:color w:val="000000"/>
                <w:szCs w:val="20"/>
              </w:rPr>
            </w:pPr>
            <w:r w:rsidRPr="001406CA">
              <w:rPr>
                <w:rFonts w:cs="Arial"/>
                <w:color w:val="000000"/>
                <w:szCs w:val="20"/>
              </w:rPr>
              <w:t>6-9</w:t>
            </w:r>
          </w:p>
        </w:tc>
      </w:tr>
      <w:tr w:rsidR="00835C8C" w:rsidRPr="00835C8C" w:rsidTr="00643597">
        <w:tc>
          <w:tcPr>
            <w:tcW w:w="1985" w:type="dxa"/>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Неразтворени вещества</w:t>
            </w:r>
          </w:p>
        </w:tc>
        <w:tc>
          <w:tcPr>
            <w:tcW w:w="2693" w:type="dxa"/>
            <w:vAlign w:val="center"/>
          </w:tcPr>
          <w:p w:rsidR="00835C8C" w:rsidRPr="001406CA" w:rsidRDefault="00835C8C" w:rsidP="00835C8C">
            <w:pPr>
              <w:jc w:val="center"/>
              <w:rPr>
                <w:rFonts w:cs="Arial"/>
                <w:color w:val="000000"/>
                <w:szCs w:val="20"/>
              </w:rPr>
            </w:pPr>
            <w:r w:rsidRPr="001406CA">
              <w:rPr>
                <w:rFonts w:cs="Arial"/>
                <w:color w:val="000000"/>
                <w:szCs w:val="20"/>
              </w:rPr>
              <w:t>Един път на шестмесечие</w:t>
            </w:r>
          </w:p>
        </w:tc>
        <w:tc>
          <w:tcPr>
            <w:tcW w:w="2551" w:type="dxa"/>
            <w:vAlign w:val="center"/>
          </w:tcPr>
          <w:p w:rsidR="00835C8C" w:rsidRPr="001406CA" w:rsidRDefault="00835C8C" w:rsidP="00835C8C">
            <w:pPr>
              <w:overflowPunct w:val="0"/>
              <w:autoSpaceDE w:val="0"/>
              <w:autoSpaceDN w:val="0"/>
              <w:adjustRightInd w:val="0"/>
              <w:spacing w:line="240" w:lineRule="auto"/>
              <w:jc w:val="center"/>
              <w:textAlignment w:val="baseline"/>
              <w:rPr>
                <w:rFonts w:cs="Arial"/>
                <w:color w:val="000000"/>
                <w:szCs w:val="20"/>
                <w:lang w:val="en-GB" w:eastAsia="bg-BG"/>
              </w:rPr>
            </w:pPr>
            <w:r w:rsidRPr="001406CA">
              <w:rPr>
                <w:rFonts w:cs="Arial"/>
                <w:szCs w:val="20"/>
                <w:lang w:eastAsia="bg-BG"/>
              </w:rPr>
              <w:t xml:space="preserve">БДС </w:t>
            </w:r>
            <w:r w:rsidRPr="001406CA">
              <w:rPr>
                <w:rFonts w:cs="Arial"/>
                <w:szCs w:val="20"/>
                <w:lang w:val="en-GB" w:eastAsia="bg-BG"/>
              </w:rPr>
              <w:t>EN</w:t>
            </w:r>
            <w:r w:rsidRPr="001406CA">
              <w:rPr>
                <w:rFonts w:cs="Arial"/>
                <w:szCs w:val="20"/>
                <w:lang w:eastAsia="bg-BG"/>
              </w:rPr>
              <w:t xml:space="preserve"> 872:2006</w:t>
            </w:r>
          </w:p>
        </w:tc>
        <w:tc>
          <w:tcPr>
            <w:tcW w:w="2101" w:type="dxa"/>
            <w:vAlign w:val="center"/>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r>
      <w:tr w:rsidR="00835C8C" w:rsidRPr="00835C8C" w:rsidTr="00643597">
        <w:tc>
          <w:tcPr>
            <w:tcW w:w="1985" w:type="dxa"/>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Нефтопродукти</w:t>
            </w:r>
          </w:p>
        </w:tc>
        <w:tc>
          <w:tcPr>
            <w:tcW w:w="2693" w:type="dxa"/>
            <w:vAlign w:val="center"/>
          </w:tcPr>
          <w:p w:rsidR="00835C8C" w:rsidRPr="001406CA" w:rsidRDefault="00835C8C" w:rsidP="00835C8C">
            <w:pPr>
              <w:jc w:val="center"/>
              <w:rPr>
                <w:rFonts w:cs="Arial"/>
                <w:color w:val="000000"/>
                <w:szCs w:val="20"/>
              </w:rPr>
            </w:pPr>
            <w:r w:rsidRPr="001406CA">
              <w:rPr>
                <w:rFonts w:cs="Arial"/>
                <w:color w:val="000000"/>
                <w:szCs w:val="20"/>
              </w:rPr>
              <w:t>Един път на шестмесечие</w:t>
            </w:r>
          </w:p>
        </w:tc>
        <w:tc>
          <w:tcPr>
            <w:tcW w:w="2551" w:type="dxa"/>
            <w:vAlign w:val="center"/>
          </w:tcPr>
          <w:p w:rsidR="00835C8C" w:rsidRPr="001406CA" w:rsidRDefault="00835C8C" w:rsidP="00835C8C">
            <w:pPr>
              <w:overflowPunct w:val="0"/>
              <w:autoSpaceDE w:val="0"/>
              <w:autoSpaceDN w:val="0"/>
              <w:adjustRightInd w:val="0"/>
              <w:spacing w:line="240" w:lineRule="auto"/>
              <w:jc w:val="center"/>
              <w:textAlignment w:val="baseline"/>
              <w:rPr>
                <w:rFonts w:cs="Arial"/>
                <w:color w:val="000000"/>
                <w:szCs w:val="20"/>
                <w:lang w:eastAsia="bg-BG"/>
              </w:rPr>
            </w:pPr>
            <w:r w:rsidRPr="001406CA">
              <w:rPr>
                <w:rFonts w:cs="Arial"/>
                <w:color w:val="000000"/>
                <w:szCs w:val="20"/>
                <w:lang w:val="bg-BG" w:eastAsia="bg-BG"/>
              </w:rPr>
              <w:t xml:space="preserve"> </w:t>
            </w:r>
            <w:r w:rsidRPr="001406CA">
              <w:rPr>
                <w:rFonts w:cs="Arial"/>
                <w:szCs w:val="20"/>
                <w:lang w:eastAsia="bg-BG"/>
              </w:rPr>
              <w:t>BM</w:t>
            </w:r>
            <w:r w:rsidRPr="001406CA">
              <w:rPr>
                <w:rFonts w:cs="Arial"/>
                <w:szCs w:val="20"/>
                <w:lang w:val="bg-BG" w:eastAsia="bg-BG"/>
              </w:rPr>
              <w:t>И 32/ 2002</w:t>
            </w:r>
            <w:r w:rsidRPr="001406CA">
              <w:rPr>
                <w:rFonts w:cs="Arial"/>
                <w:color w:val="000000"/>
                <w:szCs w:val="20"/>
                <w:lang w:val="bg-BG" w:eastAsia="bg-BG"/>
              </w:rPr>
              <w:t xml:space="preserve"> </w:t>
            </w:r>
          </w:p>
        </w:tc>
        <w:tc>
          <w:tcPr>
            <w:tcW w:w="2101" w:type="dxa"/>
            <w:vAlign w:val="center"/>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r>
    </w:tbl>
    <w:p w:rsidR="00835C8C" w:rsidRPr="00555764" w:rsidRDefault="00835C8C" w:rsidP="00835C8C">
      <w:pPr>
        <w:rPr>
          <w:rFonts w:cs="Arial"/>
          <w:b/>
          <w:color w:val="000000"/>
          <w:sz w:val="16"/>
          <w:szCs w:val="16"/>
          <w:lang w:val="bg-BG"/>
        </w:rPr>
      </w:pPr>
    </w:p>
    <w:p w:rsidR="00F5464B" w:rsidRDefault="00835C8C" w:rsidP="007E37CA">
      <w:pPr>
        <w:pStyle w:val="ListParagraph"/>
        <w:numPr>
          <w:ilvl w:val="0"/>
          <w:numId w:val="25"/>
        </w:numPr>
        <w:rPr>
          <w:rFonts w:cs="Arial"/>
          <w:color w:val="000000"/>
          <w:sz w:val="24"/>
          <w:lang w:val="bg-BG"/>
        </w:rPr>
      </w:pPr>
      <w:r w:rsidRPr="001406CA">
        <w:rPr>
          <w:rFonts w:cs="Arial"/>
          <w:b/>
          <w:color w:val="000000"/>
          <w:sz w:val="24"/>
          <w:lang w:val="bg-BG"/>
        </w:rPr>
        <w:t>Резултати от извършени анализ</w:t>
      </w:r>
      <w:r w:rsidRPr="001406CA">
        <w:rPr>
          <w:rFonts w:cs="Arial"/>
          <w:b/>
          <w:color w:val="000000"/>
          <w:sz w:val="24"/>
          <w:lang w:val="ru-RU"/>
        </w:rPr>
        <w:t>и</w:t>
      </w:r>
      <w:r w:rsidRPr="001406CA">
        <w:rPr>
          <w:rFonts w:cs="Arial"/>
          <w:b/>
          <w:color w:val="000000"/>
          <w:sz w:val="24"/>
          <w:lang w:val="bg-BG"/>
        </w:rPr>
        <w:t xml:space="preserve">  на  емисии  в  ТЗ №</w:t>
      </w:r>
      <w:r w:rsidR="00F5464B">
        <w:rPr>
          <w:rFonts w:cs="Arial"/>
          <w:b/>
          <w:color w:val="000000"/>
          <w:sz w:val="24"/>
        </w:rPr>
        <w:t xml:space="preserve"> </w:t>
      </w:r>
      <w:r w:rsidRPr="001406CA">
        <w:rPr>
          <w:rFonts w:cs="Arial"/>
          <w:b/>
          <w:color w:val="000000"/>
          <w:sz w:val="24"/>
          <w:lang w:val="bg-BG"/>
        </w:rPr>
        <w:t>1, №</w:t>
      </w:r>
      <w:r w:rsidR="00F5464B">
        <w:rPr>
          <w:rFonts w:cs="Arial"/>
          <w:b/>
          <w:color w:val="000000"/>
          <w:sz w:val="24"/>
        </w:rPr>
        <w:t xml:space="preserve"> </w:t>
      </w:r>
      <w:r w:rsidRPr="001406CA">
        <w:rPr>
          <w:rFonts w:cs="Arial"/>
          <w:b/>
          <w:color w:val="000000"/>
          <w:sz w:val="24"/>
          <w:lang w:val="bg-BG"/>
        </w:rPr>
        <w:t>3 и №</w:t>
      </w:r>
      <w:r w:rsidR="00F5464B">
        <w:rPr>
          <w:rFonts w:cs="Arial"/>
          <w:b/>
          <w:color w:val="000000"/>
          <w:sz w:val="24"/>
        </w:rPr>
        <w:t xml:space="preserve"> </w:t>
      </w:r>
      <w:r w:rsidRPr="001406CA">
        <w:rPr>
          <w:rFonts w:cs="Arial"/>
          <w:b/>
          <w:color w:val="000000"/>
          <w:sz w:val="24"/>
          <w:lang w:val="bg-BG"/>
        </w:rPr>
        <w:t>5</w:t>
      </w:r>
      <w:r w:rsidRPr="001406CA">
        <w:rPr>
          <w:rFonts w:cs="Arial"/>
          <w:color w:val="000000"/>
          <w:sz w:val="24"/>
          <w:lang w:val="bg-BG"/>
        </w:rPr>
        <w:t xml:space="preserve"> за </w:t>
      </w:r>
    </w:p>
    <w:p w:rsidR="00835C8C" w:rsidRDefault="00F5464B" w:rsidP="001406CA">
      <w:pPr>
        <w:rPr>
          <w:rFonts w:cs="Arial"/>
          <w:color w:val="000000"/>
          <w:sz w:val="24"/>
          <w:lang w:val="bg-BG"/>
        </w:rPr>
      </w:pPr>
      <w:r w:rsidRPr="00F5464B">
        <w:rPr>
          <w:rFonts w:cs="Arial"/>
          <w:color w:val="000000"/>
          <w:sz w:val="24"/>
          <w:lang w:val="bg-BG"/>
        </w:rPr>
        <w:t>2016</w:t>
      </w:r>
      <w:r>
        <w:rPr>
          <w:rFonts w:cs="Arial"/>
          <w:color w:val="000000"/>
          <w:sz w:val="24"/>
        </w:rPr>
        <w:t xml:space="preserve"> </w:t>
      </w:r>
      <w:r w:rsidR="00835C8C" w:rsidRPr="001406CA">
        <w:rPr>
          <w:rFonts w:cs="Arial"/>
          <w:color w:val="000000"/>
          <w:sz w:val="24"/>
          <w:lang w:val="bg-BG"/>
        </w:rPr>
        <w:t>г  и сравнение с нормите за допустими емисии  са дадени в следващите  таблици.</w:t>
      </w:r>
    </w:p>
    <w:p w:rsidR="00650144" w:rsidRPr="001406CA" w:rsidRDefault="00650144" w:rsidP="001406CA">
      <w:pPr>
        <w:rPr>
          <w:rFonts w:cs="Arial"/>
          <w:color w:val="000000"/>
          <w:sz w:val="24"/>
          <w:lang w:val="bg-BG"/>
        </w:rPr>
      </w:pPr>
    </w:p>
    <w:p w:rsidR="00210687" w:rsidRPr="00555764" w:rsidRDefault="00B37AA2" w:rsidP="00B37AA2">
      <w:pPr>
        <w:jc w:val="center"/>
        <w:rPr>
          <w:rFonts w:cs="Arial"/>
          <w:b/>
          <w:color w:val="000000"/>
          <w:sz w:val="16"/>
          <w:szCs w:val="16"/>
          <w:lang w:val="bg-BG"/>
        </w:rPr>
      </w:pPr>
      <w:r>
        <w:rPr>
          <w:rFonts w:cs="Arial"/>
          <w:color w:val="000000"/>
          <w:sz w:val="24"/>
          <w:lang w:val="bg-BG"/>
        </w:rPr>
        <w:t xml:space="preserve">                                                                                                                       </w:t>
      </w:r>
      <w:r w:rsidRPr="006E3E25">
        <w:rPr>
          <w:rFonts w:cs="Arial"/>
          <w:color w:val="000000"/>
          <w:sz w:val="24"/>
          <w:lang w:val="bg-BG"/>
        </w:rPr>
        <w:t xml:space="preserve">Таблица </w:t>
      </w:r>
      <w:r w:rsidRPr="006E3E25">
        <w:rPr>
          <w:rFonts w:cs="Arial"/>
          <w:color w:val="000000"/>
          <w:sz w:val="24"/>
        </w:rPr>
        <w:t>IV</w:t>
      </w:r>
      <w:r w:rsidRPr="006E3E25">
        <w:rPr>
          <w:rFonts w:cs="Arial"/>
          <w:color w:val="000000"/>
          <w:sz w:val="24"/>
          <w:lang w:val="bg-BG"/>
        </w:rPr>
        <w:t>.В-</w:t>
      </w:r>
      <w:r>
        <w:rPr>
          <w:rFonts w:cs="Arial"/>
          <w:color w:val="000000"/>
          <w:sz w:val="24"/>
          <w:lang w:val="bg-BG"/>
        </w:rPr>
        <w:t>2</w:t>
      </w:r>
      <w:r w:rsidRPr="006E3E25">
        <w:rPr>
          <w:rFonts w:cs="Arial"/>
          <w:color w:val="000000"/>
          <w:sz w:val="24"/>
          <w:lang w:val="bg-BG"/>
        </w:rPr>
        <w:t>.</w:t>
      </w:r>
      <w:r>
        <w:rPr>
          <w:rFonts w:cs="Arial"/>
          <w:color w:val="000000"/>
          <w:sz w:val="24"/>
          <w:lang w:val="bg-BG"/>
        </w:rPr>
        <w:t>2</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gridCol w:w="1701"/>
        <w:gridCol w:w="1985"/>
        <w:gridCol w:w="1134"/>
      </w:tblGrid>
      <w:tr w:rsidR="00835C8C" w:rsidRPr="00835C8C" w:rsidTr="00643597">
        <w:trPr>
          <w:trHeight w:val="557"/>
        </w:trPr>
        <w:tc>
          <w:tcPr>
            <w:tcW w:w="1134" w:type="dxa"/>
            <w:shd w:val="clear" w:color="auto" w:fill="99CCFF"/>
            <w:vAlign w:val="center"/>
          </w:tcPr>
          <w:p w:rsidR="00835C8C" w:rsidRPr="00835C8C" w:rsidRDefault="00835C8C" w:rsidP="00835C8C">
            <w:pPr>
              <w:jc w:val="center"/>
              <w:rPr>
                <w:rFonts w:cs="Arial"/>
                <w:color w:val="000000"/>
                <w:sz w:val="22"/>
                <w:szCs w:val="22"/>
                <w:lang w:val="bg-BG"/>
              </w:rPr>
            </w:pPr>
          </w:p>
        </w:tc>
        <w:tc>
          <w:tcPr>
            <w:tcW w:w="170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70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Емисионни ограничения</w:t>
            </w:r>
          </w:p>
        </w:tc>
        <w:tc>
          <w:tcPr>
            <w:tcW w:w="170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анализите</w:t>
            </w:r>
          </w:p>
        </w:tc>
        <w:tc>
          <w:tcPr>
            <w:tcW w:w="1985"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мониторинга</w:t>
            </w:r>
          </w:p>
        </w:tc>
        <w:tc>
          <w:tcPr>
            <w:tcW w:w="1134" w:type="dxa"/>
            <w:shd w:val="clear" w:color="auto" w:fill="99CCFF"/>
            <w:vAlign w:val="center"/>
          </w:tcPr>
          <w:p w:rsidR="00643597" w:rsidRDefault="00835C8C" w:rsidP="00835C8C">
            <w:pPr>
              <w:jc w:val="center"/>
              <w:rPr>
                <w:rFonts w:cs="Arial"/>
                <w:color w:val="000000"/>
                <w:sz w:val="22"/>
                <w:szCs w:val="22"/>
                <w:lang w:val="bg-BG"/>
              </w:rPr>
            </w:pPr>
            <w:r w:rsidRPr="00835C8C">
              <w:rPr>
                <w:rFonts w:cs="Arial"/>
                <w:color w:val="000000"/>
                <w:sz w:val="22"/>
                <w:szCs w:val="22"/>
                <w:lang w:val="bg-BG"/>
              </w:rPr>
              <w:t>Съответ</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ствие</w:t>
            </w:r>
          </w:p>
        </w:tc>
      </w:tr>
      <w:tr w:rsidR="00835C8C" w:rsidRPr="00835C8C" w:rsidTr="00B37AA2">
        <w:tc>
          <w:tcPr>
            <w:tcW w:w="1134" w:type="dxa"/>
            <w:vMerge w:val="restart"/>
            <w:shd w:val="clear" w:color="auto" w:fill="FFFF99"/>
            <w:textDirection w:val="btLr"/>
            <w:vAlign w:val="center"/>
          </w:tcPr>
          <w:p w:rsidR="00835C8C" w:rsidRPr="00835C8C" w:rsidRDefault="00835C8C" w:rsidP="00B37AA2">
            <w:pPr>
              <w:spacing w:line="240" w:lineRule="auto"/>
              <w:ind w:right="113"/>
              <w:jc w:val="center"/>
              <w:rPr>
                <w:rFonts w:cs="Arial"/>
                <w:color w:val="000000"/>
                <w:sz w:val="22"/>
                <w:szCs w:val="22"/>
                <w:lang w:val="bg-BG"/>
              </w:rPr>
            </w:pPr>
            <w:r w:rsidRPr="00835C8C">
              <w:rPr>
                <w:rFonts w:cs="Arial"/>
                <w:color w:val="000000"/>
                <w:sz w:val="22"/>
                <w:szCs w:val="22"/>
                <w:lang w:val="bg-BG"/>
              </w:rPr>
              <w:t>Точка на</w:t>
            </w:r>
          </w:p>
          <w:p w:rsidR="00835C8C" w:rsidRPr="00835C8C" w:rsidRDefault="00835C8C" w:rsidP="00B37AA2">
            <w:pPr>
              <w:spacing w:line="240" w:lineRule="auto"/>
              <w:ind w:right="113"/>
              <w:jc w:val="center"/>
              <w:rPr>
                <w:rFonts w:cs="Arial"/>
                <w:color w:val="000000"/>
                <w:sz w:val="22"/>
                <w:szCs w:val="22"/>
                <w:lang w:val="bg-BG"/>
              </w:rPr>
            </w:pPr>
            <w:r w:rsidRPr="00835C8C">
              <w:rPr>
                <w:rFonts w:cs="Arial"/>
                <w:color w:val="000000"/>
                <w:sz w:val="22"/>
                <w:szCs w:val="22"/>
                <w:lang w:val="bg-BG"/>
              </w:rPr>
              <w:t>пробовзе-мане № 1</w:t>
            </w: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рН</w:t>
            </w:r>
          </w:p>
        </w:tc>
        <w:tc>
          <w:tcPr>
            <w:tcW w:w="1701" w:type="dxa"/>
          </w:tcPr>
          <w:p w:rsidR="00835C8C" w:rsidRPr="001406CA" w:rsidRDefault="00835C8C" w:rsidP="00835C8C">
            <w:pPr>
              <w:jc w:val="center"/>
              <w:rPr>
                <w:rFonts w:cs="Arial"/>
                <w:color w:val="000000"/>
                <w:szCs w:val="20"/>
                <w:lang w:val="bg-BG"/>
              </w:rPr>
            </w:pPr>
            <w:r w:rsidRPr="001406CA">
              <w:rPr>
                <w:rFonts w:cs="Arial"/>
                <w:color w:val="000000"/>
                <w:szCs w:val="20"/>
              </w:rPr>
              <w:t>6.0 - 9.0</w:t>
            </w:r>
          </w:p>
          <w:p w:rsidR="00835C8C" w:rsidRPr="001406CA" w:rsidRDefault="00835C8C" w:rsidP="00835C8C">
            <w:pPr>
              <w:jc w:val="center"/>
              <w:rPr>
                <w:rFonts w:cs="Arial"/>
                <w:color w:val="000000"/>
                <w:szCs w:val="20"/>
                <w:lang w:val="bg-BG"/>
              </w:rPr>
            </w:pPr>
            <w:r w:rsidRPr="001406CA">
              <w:rPr>
                <w:rFonts w:cs="Arial"/>
                <w:color w:val="000000"/>
                <w:szCs w:val="20"/>
                <w:lang w:val="bg-BG"/>
              </w:rPr>
              <w:t>рН единици</w:t>
            </w:r>
          </w:p>
        </w:tc>
        <w:tc>
          <w:tcPr>
            <w:tcW w:w="1701" w:type="dxa"/>
          </w:tcPr>
          <w:p w:rsidR="00835C8C" w:rsidRPr="001406CA" w:rsidRDefault="004625B2" w:rsidP="00835C8C">
            <w:pPr>
              <w:jc w:val="center"/>
              <w:rPr>
                <w:rFonts w:cs="Arial"/>
                <w:szCs w:val="20"/>
                <w:lang w:val="bg-BG"/>
              </w:rPr>
            </w:pPr>
            <w:bookmarkStart w:id="26" w:name="OLE_LINK2"/>
            <w:r>
              <w:rPr>
                <w:rFonts w:cs="Arial"/>
                <w:szCs w:val="20"/>
                <w:lang w:val="bg-BG"/>
              </w:rPr>
              <w:t>7.</w:t>
            </w:r>
            <w:r>
              <w:rPr>
                <w:rFonts w:cs="Arial"/>
                <w:szCs w:val="20"/>
              </w:rPr>
              <w:t>1</w:t>
            </w:r>
            <w:r w:rsidR="00835C8C" w:rsidRPr="001406CA">
              <w:rPr>
                <w:rFonts w:cs="Arial"/>
                <w:szCs w:val="20"/>
                <w:lang w:val="bg-BG"/>
              </w:rPr>
              <w:t xml:space="preserve"> ± 0</w:t>
            </w:r>
            <w:r w:rsidR="00835C8C" w:rsidRPr="001406CA">
              <w:rPr>
                <w:rFonts w:cs="Arial"/>
                <w:szCs w:val="20"/>
              </w:rPr>
              <w:t>.</w:t>
            </w:r>
            <w:r w:rsidR="00835C8C" w:rsidRPr="001406CA">
              <w:rPr>
                <w:rFonts w:cs="Arial"/>
                <w:szCs w:val="20"/>
                <w:lang w:val="bg-BG"/>
              </w:rPr>
              <w:t>1</w:t>
            </w:r>
          </w:p>
          <w:p w:rsidR="00835C8C" w:rsidRPr="001406CA" w:rsidRDefault="00835C8C" w:rsidP="00835C8C">
            <w:pPr>
              <w:jc w:val="center"/>
              <w:rPr>
                <w:rFonts w:cs="Arial"/>
                <w:color w:val="FF0000"/>
                <w:szCs w:val="20"/>
                <w:lang w:val="bg-BG"/>
              </w:rPr>
            </w:pPr>
            <w:r w:rsidRPr="001406CA">
              <w:rPr>
                <w:rFonts w:cs="Arial"/>
                <w:szCs w:val="20"/>
              </w:rPr>
              <w:t>7.</w:t>
            </w:r>
            <w:r w:rsidR="004625B2">
              <w:rPr>
                <w:rFonts w:cs="Arial"/>
                <w:szCs w:val="20"/>
                <w:lang w:val="bg-BG"/>
              </w:rPr>
              <w:t>2</w:t>
            </w:r>
            <w:r w:rsidRPr="001406CA">
              <w:rPr>
                <w:rFonts w:cs="Arial"/>
                <w:szCs w:val="20"/>
                <w:lang w:val="bg-BG"/>
              </w:rPr>
              <w:t xml:space="preserve"> ± 0</w:t>
            </w:r>
            <w:r w:rsidRPr="001406CA">
              <w:rPr>
                <w:rFonts w:cs="Arial"/>
                <w:szCs w:val="20"/>
              </w:rPr>
              <w:t>.</w:t>
            </w:r>
            <w:r w:rsidRPr="001406CA">
              <w:rPr>
                <w:rFonts w:cs="Arial"/>
                <w:szCs w:val="20"/>
                <w:lang w:val="bg-BG"/>
              </w:rPr>
              <w:t>1</w:t>
            </w:r>
            <w:bookmarkEnd w:id="26"/>
          </w:p>
        </w:tc>
        <w:tc>
          <w:tcPr>
            <w:tcW w:w="1985" w:type="dxa"/>
          </w:tcPr>
          <w:p w:rsidR="00835C8C" w:rsidRPr="001406CA" w:rsidRDefault="00835C8C" w:rsidP="00835C8C">
            <w:pPr>
              <w:jc w:val="center"/>
              <w:rPr>
                <w:rFonts w:cs="Arial"/>
                <w:color w:val="000000"/>
                <w:szCs w:val="20"/>
                <w:lang w:val="bg-BG"/>
              </w:rPr>
            </w:pPr>
            <w:r w:rsidRPr="004625B2">
              <w:rPr>
                <w:rFonts w:cs="Arial"/>
                <w:color w:val="000000"/>
                <w:szCs w:val="20"/>
                <w:lang w:val="bg-BG"/>
              </w:rPr>
              <w:t xml:space="preserve">І </w:t>
            </w:r>
            <w:r w:rsidRPr="001406CA">
              <w:rPr>
                <w:rFonts w:cs="Arial"/>
                <w:color w:val="000000"/>
                <w:szCs w:val="20"/>
                <w:lang w:val="bg-BG"/>
              </w:rPr>
              <w:t>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shd w:val="clear" w:color="auto" w:fill="FFFF99"/>
          </w:tcPr>
          <w:p w:rsidR="00835C8C" w:rsidRPr="00835C8C" w:rsidRDefault="00835C8C" w:rsidP="00835C8C">
            <w:pPr>
              <w:jc w:val="center"/>
              <w:rPr>
                <w:rFonts w:cs="Arial"/>
                <w:color w:val="000000"/>
                <w:sz w:val="22"/>
                <w:szCs w:val="22"/>
              </w:rPr>
            </w:pPr>
          </w:p>
        </w:tc>
        <w:tc>
          <w:tcPr>
            <w:tcW w:w="1701" w:type="dxa"/>
          </w:tcPr>
          <w:p w:rsidR="00835C8C" w:rsidRPr="001406CA" w:rsidRDefault="00835C8C" w:rsidP="00835C8C">
            <w:pPr>
              <w:jc w:val="center"/>
              <w:rPr>
                <w:rFonts w:cs="Arial"/>
                <w:color w:val="000000"/>
                <w:szCs w:val="20"/>
              </w:rPr>
            </w:pPr>
            <w:r w:rsidRPr="001406CA">
              <w:rPr>
                <w:rFonts w:cs="Arial"/>
                <w:color w:val="000000"/>
                <w:szCs w:val="20"/>
              </w:rPr>
              <w:t>Неразтворени вещества</w:t>
            </w: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c>
          <w:tcPr>
            <w:tcW w:w="1701" w:type="dxa"/>
          </w:tcPr>
          <w:p w:rsidR="00835C8C" w:rsidRPr="001406CA" w:rsidRDefault="004625B2" w:rsidP="00835C8C">
            <w:pPr>
              <w:jc w:val="center"/>
              <w:rPr>
                <w:rFonts w:cs="Arial"/>
                <w:szCs w:val="20"/>
              </w:rPr>
            </w:pPr>
            <w:bookmarkStart w:id="27" w:name="OLE_LINK14"/>
            <w:r>
              <w:rPr>
                <w:rFonts w:cs="Arial"/>
                <w:szCs w:val="20"/>
                <w:lang w:val="bg-BG"/>
              </w:rPr>
              <w:t>13</w:t>
            </w:r>
            <w:r w:rsidR="00835C8C" w:rsidRPr="001406CA">
              <w:rPr>
                <w:rFonts w:cs="Arial"/>
                <w:szCs w:val="20"/>
                <w:lang w:val="bg-BG"/>
              </w:rPr>
              <w:t xml:space="preserve"> ± 1</w:t>
            </w:r>
          </w:p>
          <w:p w:rsidR="00835C8C" w:rsidRPr="001406CA" w:rsidRDefault="004625B2" w:rsidP="00835C8C">
            <w:pPr>
              <w:jc w:val="center"/>
              <w:rPr>
                <w:rFonts w:cs="Arial"/>
                <w:color w:val="FF0000"/>
                <w:szCs w:val="20"/>
              </w:rPr>
            </w:pPr>
            <w:r>
              <w:rPr>
                <w:rFonts w:cs="Arial"/>
                <w:szCs w:val="20"/>
              </w:rPr>
              <w:t>12</w:t>
            </w:r>
            <w:r w:rsidR="00835C8C" w:rsidRPr="001406CA">
              <w:rPr>
                <w:rFonts w:cs="Arial"/>
                <w:szCs w:val="20"/>
                <w:lang w:val="bg-BG"/>
              </w:rPr>
              <w:t xml:space="preserve"> ± </w:t>
            </w:r>
            <w:r w:rsidR="00835C8C" w:rsidRPr="001406CA">
              <w:rPr>
                <w:rFonts w:cs="Arial"/>
                <w:szCs w:val="20"/>
              </w:rPr>
              <w:t>1</w:t>
            </w:r>
            <w:bookmarkEnd w:id="27"/>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shd w:val="clear" w:color="auto" w:fill="FFFF99"/>
          </w:tcPr>
          <w:p w:rsidR="00835C8C" w:rsidRPr="00835C8C" w:rsidRDefault="00835C8C" w:rsidP="00835C8C">
            <w:pPr>
              <w:jc w:val="center"/>
              <w:rPr>
                <w:rFonts w:cs="Arial"/>
                <w:color w:val="000000"/>
                <w:sz w:val="22"/>
                <w:szCs w:val="22"/>
              </w:rPr>
            </w:pP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Нефтопродукти</w:t>
            </w: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c>
          <w:tcPr>
            <w:tcW w:w="1701" w:type="dxa"/>
          </w:tcPr>
          <w:p w:rsidR="00835C8C" w:rsidRPr="001406CA" w:rsidRDefault="00835C8C" w:rsidP="00835C8C">
            <w:pPr>
              <w:jc w:val="center"/>
              <w:rPr>
                <w:rFonts w:cs="Arial"/>
                <w:szCs w:val="20"/>
              </w:rPr>
            </w:pPr>
            <w:bookmarkStart w:id="28" w:name="OLE_LINK41"/>
            <w:r w:rsidRPr="001406CA">
              <w:rPr>
                <w:rFonts w:cs="Arial"/>
                <w:szCs w:val="20"/>
              </w:rPr>
              <w:t>&lt;</w:t>
            </w:r>
            <w:r w:rsidRPr="001406CA">
              <w:rPr>
                <w:rFonts w:cs="Arial"/>
                <w:szCs w:val="20"/>
                <w:lang w:val="bg-BG"/>
              </w:rPr>
              <w:t xml:space="preserve"> 0.1</w:t>
            </w:r>
          </w:p>
          <w:p w:rsidR="00835C8C" w:rsidRPr="001406CA" w:rsidRDefault="0050433C" w:rsidP="00835C8C">
            <w:pPr>
              <w:jc w:val="center"/>
              <w:rPr>
                <w:rFonts w:cs="Arial"/>
                <w:color w:val="FF0000"/>
                <w:szCs w:val="20"/>
                <w:lang w:val="bg-BG"/>
              </w:rPr>
            </w:pPr>
            <w:r w:rsidRPr="0050433C">
              <w:rPr>
                <w:rFonts w:cs="Arial"/>
                <w:szCs w:val="20"/>
              </w:rPr>
              <w:t>0,17 ± 0,04</w:t>
            </w:r>
            <w:bookmarkEnd w:id="28"/>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val="restart"/>
            <w:shd w:val="clear" w:color="auto" w:fill="FFFF99"/>
            <w:textDirection w:val="btLr"/>
            <w:vAlign w:val="center"/>
          </w:tcPr>
          <w:p w:rsidR="00835C8C" w:rsidRPr="00835C8C" w:rsidRDefault="00835C8C" w:rsidP="00643597">
            <w:pPr>
              <w:ind w:left="113" w:right="113"/>
              <w:jc w:val="center"/>
              <w:rPr>
                <w:rFonts w:cs="Arial"/>
                <w:color w:val="000000"/>
                <w:sz w:val="22"/>
                <w:szCs w:val="22"/>
                <w:lang w:val="bg-BG"/>
              </w:rPr>
            </w:pPr>
            <w:r w:rsidRPr="00835C8C">
              <w:rPr>
                <w:rFonts w:cs="Arial"/>
                <w:color w:val="000000"/>
                <w:sz w:val="22"/>
                <w:szCs w:val="22"/>
                <w:lang w:val="bg-BG"/>
              </w:rPr>
              <w:t>Т</w:t>
            </w:r>
            <w:r w:rsidR="00643597">
              <w:rPr>
                <w:rFonts w:cs="Arial"/>
                <w:color w:val="000000"/>
                <w:sz w:val="22"/>
                <w:szCs w:val="22"/>
                <w:lang w:val="bg-BG"/>
              </w:rPr>
              <w:t>очка</w:t>
            </w:r>
            <w:r w:rsidRPr="00835C8C">
              <w:rPr>
                <w:rFonts w:cs="Arial"/>
                <w:color w:val="000000"/>
                <w:sz w:val="22"/>
                <w:szCs w:val="22"/>
                <w:lang w:val="bg-BG"/>
              </w:rPr>
              <w:t xml:space="preserve"> </w:t>
            </w:r>
            <w:r w:rsidR="00643597">
              <w:rPr>
                <w:rFonts w:cs="Arial"/>
                <w:color w:val="000000"/>
                <w:sz w:val="22"/>
                <w:szCs w:val="22"/>
                <w:lang w:val="bg-BG"/>
              </w:rPr>
              <w:t xml:space="preserve">на </w:t>
            </w:r>
            <w:r w:rsidRPr="00835C8C">
              <w:rPr>
                <w:rFonts w:cs="Arial"/>
                <w:color w:val="000000"/>
                <w:sz w:val="22"/>
                <w:szCs w:val="22"/>
                <w:lang w:val="bg-BG"/>
              </w:rPr>
              <w:t>проб</w:t>
            </w:r>
            <w:r w:rsidR="00643597">
              <w:rPr>
                <w:rFonts w:cs="Arial"/>
                <w:color w:val="000000"/>
                <w:sz w:val="22"/>
                <w:szCs w:val="22"/>
                <w:lang w:val="bg-BG"/>
              </w:rPr>
              <w:t>овзе</w:t>
            </w:r>
            <w:r w:rsidR="00B37AA2">
              <w:rPr>
                <w:rFonts w:cs="Arial"/>
                <w:color w:val="000000"/>
                <w:sz w:val="22"/>
                <w:szCs w:val="22"/>
                <w:lang w:val="bg-BG"/>
              </w:rPr>
              <w:t>-</w:t>
            </w:r>
            <w:r w:rsidR="00643597">
              <w:rPr>
                <w:rFonts w:cs="Arial"/>
                <w:color w:val="000000"/>
                <w:sz w:val="22"/>
                <w:szCs w:val="22"/>
                <w:lang w:val="bg-BG"/>
              </w:rPr>
              <w:t xml:space="preserve">мане </w:t>
            </w:r>
            <w:r w:rsidRPr="00835C8C">
              <w:rPr>
                <w:rFonts w:cs="Arial"/>
                <w:color w:val="000000"/>
                <w:sz w:val="22"/>
                <w:szCs w:val="22"/>
                <w:lang w:val="bg-BG"/>
              </w:rPr>
              <w:t>№3</w:t>
            </w:r>
          </w:p>
          <w:p w:rsidR="00835C8C" w:rsidRPr="00835C8C" w:rsidRDefault="00835C8C" w:rsidP="00643597">
            <w:pPr>
              <w:ind w:left="113" w:right="113"/>
              <w:jc w:val="center"/>
              <w:rPr>
                <w:rFonts w:cs="Arial"/>
                <w:color w:val="000000"/>
                <w:sz w:val="22"/>
                <w:szCs w:val="22"/>
                <w:lang w:val="bg-BG"/>
              </w:rPr>
            </w:pP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рН</w:t>
            </w:r>
          </w:p>
        </w:tc>
        <w:tc>
          <w:tcPr>
            <w:tcW w:w="1701" w:type="dxa"/>
          </w:tcPr>
          <w:p w:rsidR="00835C8C" w:rsidRPr="001406CA" w:rsidRDefault="00835C8C" w:rsidP="00835C8C">
            <w:pPr>
              <w:jc w:val="center"/>
              <w:rPr>
                <w:rFonts w:cs="Arial"/>
                <w:color w:val="000000"/>
                <w:szCs w:val="20"/>
                <w:lang w:val="bg-BG"/>
              </w:rPr>
            </w:pPr>
            <w:r w:rsidRPr="001406CA">
              <w:rPr>
                <w:rFonts w:cs="Arial"/>
                <w:color w:val="000000"/>
                <w:szCs w:val="20"/>
              </w:rPr>
              <w:t>6.0 - 9.0</w:t>
            </w:r>
          </w:p>
          <w:p w:rsidR="00835C8C" w:rsidRPr="001406CA" w:rsidRDefault="00835C8C" w:rsidP="00835C8C">
            <w:pPr>
              <w:jc w:val="center"/>
              <w:rPr>
                <w:rFonts w:cs="Arial"/>
                <w:color w:val="000000"/>
                <w:szCs w:val="20"/>
                <w:lang w:val="bg-BG"/>
              </w:rPr>
            </w:pPr>
            <w:r w:rsidRPr="001406CA">
              <w:rPr>
                <w:rFonts w:cs="Arial"/>
                <w:color w:val="000000"/>
                <w:szCs w:val="20"/>
                <w:lang w:val="bg-BG"/>
              </w:rPr>
              <w:t>рН единици</w:t>
            </w:r>
          </w:p>
        </w:tc>
        <w:tc>
          <w:tcPr>
            <w:tcW w:w="1701" w:type="dxa"/>
          </w:tcPr>
          <w:p w:rsidR="00835C8C" w:rsidRPr="001406CA" w:rsidRDefault="004625B2" w:rsidP="00835C8C">
            <w:pPr>
              <w:jc w:val="center"/>
              <w:rPr>
                <w:rFonts w:cs="Arial"/>
                <w:szCs w:val="20"/>
                <w:lang w:val="bg-BG"/>
              </w:rPr>
            </w:pPr>
            <w:bookmarkStart w:id="29" w:name="OLE_LINK3"/>
            <w:r>
              <w:rPr>
                <w:rFonts w:cs="Arial"/>
                <w:szCs w:val="20"/>
                <w:lang w:val="bg-BG"/>
              </w:rPr>
              <w:t>7.3</w:t>
            </w:r>
            <w:r w:rsidR="00835C8C" w:rsidRPr="001406CA">
              <w:rPr>
                <w:rFonts w:cs="Arial"/>
                <w:szCs w:val="20"/>
                <w:lang w:val="bg-BG"/>
              </w:rPr>
              <w:t xml:space="preserve"> ± 0</w:t>
            </w:r>
            <w:r w:rsidR="00835C8C" w:rsidRPr="001406CA">
              <w:rPr>
                <w:rFonts w:cs="Arial"/>
                <w:szCs w:val="20"/>
              </w:rPr>
              <w:t>.</w:t>
            </w:r>
            <w:r w:rsidR="00835C8C" w:rsidRPr="001406CA">
              <w:rPr>
                <w:rFonts w:cs="Arial"/>
                <w:szCs w:val="20"/>
                <w:lang w:val="bg-BG"/>
              </w:rPr>
              <w:t>1</w:t>
            </w:r>
          </w:p>
          <w:p w:rsidR="00835C8C" w:rsidRPr="001406CA" w:rsidRDefault="0050433C" w:rsidP="00835C8C">
            <w:pPr>
              <w:jc w:val="center"/>
              <w:rPr>
                <w:rFonts w:cs="Arial"/>
                <w:color w:val="FF0000"/>
                <w:szCs w:val="20"/>
                <w:lang w:val="bg-BG"/>
              </w:rPr>
            </w:pPr>
            <w:r>
              <w:rPr>
                <w:rFonts w:cs="Arial"/>
                <w:szCs w:val="20"/>
              </w:rPr>
              <w:t>7.3</w:t>
            </w:r>
            <w:r w:rsidR="00835C8C" w:rsidRPr="001406CA">
              <w:rPr>
                <w:rFonts w:cs="Arial"/>
                <w:szCs w:val="20"/>
                <w:lang w:val="bg-BG"/>
              </w:rPr>
              <w:t xml:space="preserve"> ± 0</w:t>
            </w:r>
            <w:r w:rsidR="00835C8C" w:rsidRPr="001406CA">
              <w:rPr>
                <w:rFonts w:cs="Arial"/>
                <w:szCs w:val="20"/>
              </w:rPr>
              <w:t>.</w:t>
            </w:r>
            <w:r w:rsidR="00835C8C" w:rsidRPr="001406CA">
              <w:rPr>
                <w:rFonts w:cs="Arial"/>
                <w:szCs w:val="20"/>
                <w:lang w:val="bg-BG"/>
              </w:rPr>
              <w:t>1</w:t>
            </w:r>
            <w:bookmarkEnd w:id="29"/>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shd w:val="clear" w:color="auto" w:fill="FFFF99"/>
          </w:tcPr>
          <w:p w:rsidR="00835C8C" w:rsidRPr="00835C8C" w:rsidRDefault="00835C8C" w:rsidP="00835C8C">
            <w:pPr>
              <w:jc w:val="center"/>
              <w:rPr>
                <w:rFonts w:cs="Arial"/>
                <w:color w:val="000000"/>
                <w:sz w:val="22"/>
                <w:szCs w:val="22"/>
              </w:rPr>
            </w:pPr>
          </w:p>
        </w:tc>
        <w:tc>
          <w:tcPr>
            <w:tcW w:w="1701" w:type="dxa"/>
          </w:tcPr>
          <w:p w:rsidR="00835C8C" w:rsidRPr="001406CA" w:rsidRDefault="00835C8C" w:rsidP="00835C8C">
            <w:pPr>
              <w:jc w:val="center"/>
              <w:rPr>
                <w:rFonts w:cs="Arial"/>
                <w:color w:val="000000"/>
                <w:szCs w:val="20"/>
              </w:rPr>
            </w:pPr>
            <w:r w:rsidRPr="001406CA">
              <w:rPr>
                <w:rFonts w:cs="Arial"/>
                <w:color w:val="000000"/>
                <w:szCs w:val="20"/>
              </w:rPr>
              <w:t>Неразтворени вещества</w:t>
            </w:r>
          </w:p>
        </w:tc>
        <w:tc>
          <w:tcPr>
            <w:tcW w:w="1701" w:type="dxa"/>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c>
          <w:tcPr>
            <w:tcW w:w="1701" w:type="dxa"/>
          </w:tcPr>
          <w:p w:rsidR="00835C8C" w:rsidRPr="001406CA" w:rsidRDefault="004625B2" w:rsidP="00835C8C">
            <w:pPr>
              <w:jc w:val="center"/>
              <w:rPr>
                <w:rFonts w:cs="Arial"/>
                <w:szCs w:val="20"/>
              </w:rPr>
            </w:pPr>
            <w:bookmarkStart w:id="30" w:name="OLE_LINK15"/>
            <w:bookmarkStart w:id="31" w:name="OLE_LINK16"/>
            <w:r>
              <w:rPr>
                <w:rFonts w:cs="Arial"/>
                <w:szCs w:val="20"/>
              </w:rPr>
              <w:t>13</w:t>
            </w:r>
            <w:r w:rsidR="00835C8C" w:rsidRPr="001406CA">
              <w:rPr>
                <w:rFonts w:cs="Arial"/>
                <w:szCs w:val="20"/>
              </w:rPr>
              <w:t xml:space="preserve"> </w:t>
            </w:r>
            <w:r w:rsidR="00835C8C" w:rsidRPr="001406CA">
              <w:rPr>
                <w:rFonts w:cs="Arial"/>
                <w:szCs w:val="20"/>
                <w:lang w:val="bg-BG"/>
              </w:rPr>
              <w:t xml:space="preserve">± </w:t>
            </w:r>
            <w:r w:rsidR="00835C8C" w:rsidRPr="001406CA">
              <w:rPr>
                <w:rFonts w:cs="Arial"/>
                <w:szCs w:val="20"/>
              </w:rPr>
              <w:t>1</w:t>
            </w:r>
          </w:p>
          <w:p w:rsidR="00835C8C" w:rsidRPr="001406CA" w:rsidRDefault="0050433C" w:rsidP="00835C8C">
            <w:pPr>
              <w:jc w:val="center"/>
              <w:rPr>
                <w:rFonts w:cs="Arial"/>
                <w:color w:val="FF0000"/>
                <w:szCs w:val="20"/>
              </w:rPr>
            </w:pPr>
            <w:r>
              <w:rPr>
                <w:rFonts w:cs="Arial"/>
                <w:szCs w:val="20"/>
              </w:rPr>
              <w:t>13</w:t>
            </w:r>
            <w:r w:rsidR="00835C8C" w:rsidRPr="001406CA">
              <w:rPr>
                <w:rFonts w:cs="Arial"/>
                <w:szCs w:val="20"/>
              </w:rPr>
              <w:t xml:space="preserve"> </w:t>
            </w:r>
            <w:r w:rsidR="00835C8C" w:rsidRPr="001406CA">
              <w:rPr>
                <w:rFonts w:cs="Arial"/>
                <w:szCs w:val="20"/>
                <w:lang w:val="bg-BG"/>
              </w:rPr>
              <w:t xml:space="preserve">± </w:t>
            </w:r>
            <w:r w:rsidR="00835C8C" w:rsidRPr="001406CA">
              <w:rPr>
                <w:rFonts w:cs="Arial"/>
                <w:szCs w:val="20"/>
              </w:rPr>
              <w:t>1</w:t>
            </w:r>
            <w:bookmarkEnd w:id="30"/>
            <w:bookmarkEnd w:id="31"/>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shd w:val="clear" w:color="auto" w:fill="FFFF99"/>
          </w:tcPr>
          <w:p w:rsidR="00835C8C" w:rsidRPr="00835C8C" w:rsidRDefault="00835C8C" w:rsidP="00835C8C">
            <w:pPr>
              <w:jc w:val="center"/>
              <w:rPr>
                <w:rFonts w:cs="Arial"/>
                <w:color w:val="000000"/>
                <w:sz w:val="22"/>
                <w:szCs w:val="22"/>
              </w:rPr>
            </w:pP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Нефтопродукти</w:t>
            </w:r>
          </w:p>
        </w:tc>
        <w:tc>
          <w:tcPr>
            <w:tcW w:w="1701" w:type="dxa"/>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c>
          <w:tcPr>
            <w:tcW w:w="1701" w:type="dxa"/>
          </w:tcPr>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0.1</w:t>
            </w:r>
          </w:p>
          <w:p w:rsidR="00835C8C" w:rsidRPr="001406CA" w:rsidRDefault="00835C8C" w:rsidP="00835C8C">
            <w:pPr>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0.1</w:t>
            </w:r>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val="restart"/>
            <w:shd w:val="clear" w:color="auto" w:fill="FFFF99"/>
            <w:textDirection w:val="btLr"/>
          </w:tcPr>
          <w:p w:rsidR="00835C8C" w:rsidRPr="00835C8C" w:rsidRDefault="00643597" w:rsidP="00835C8C">
            <w:pPr>
              <w:ind w:left="113" w:right="113"/>
              <w:jc w:val="center"/>
              <w:rPr>
                <w:rFonts w:cs="Arial"/>
                <w:color w:val="000000"/>
                <w:sz w:val="22"/>
                <w:szCs w:val="22"/>
                <w:lang w:val="bg-BG"/>
              </w:rPr>
            </w:pPr>
            <w:r w:rsidRPr="00835C8C">
              <w:rPr>
                <w:rFonts w:cs="Arial"/>
                <w:color w:val="000000"/>
                <w:sz w:val="22"/>
                <w:szCs w:val="22"/>
                <w:lang w:val="bg-BG"/>
              </w:rPr>
              <w:t>Т</w:t>
            </w:r>
            <w:r>
              <w:rPr>
                <w:rFonts w:cs="Arial"/>
                <w:color w:val="000000"/>
                <w:sz w:val="22"/>
                <w:szCs w:val="22"/>
                <w:lang w:val="bg-BG"/>
              </w:rPr>
              <w:t>очка</w:t>
            </w:r>
            <w:r w:rsidRPr="00835C8C">
              <w:rPr>
                <w:rFonts w:cs="Arial"/>
                <w:color w:val="000000"/>
                <w:sz w:val="22"/>
                <w:szCs w:val="22"/>
                <w:lang w:val="bg-BG"/>
              </w:rPr>
              <w:t xml:space="preserve"> </w:t>
            </w:r>
            <w:r>
              <w:rPr>
                <w:rFonts w:cs="Arial"/>
                <w:color w:val="000000"/>
                <w:sz w:val="22"/>
                <w:szCs w:val="22"/>
                <w:lang w:val="bg-BG"/>
              </w:rPr>
              <w:t xml:space="preserve">на </w:t>
            </w:r>
            <w:r w:rsidRPr="00835C8C">
              <w:rPr>
                <w:rFonts w:cs="Arial"/>
                <w:color w:val="000000"/>
                <w:sz w:val="22"/>
                <w:szCs w:val="22"/>
                <w:lang w:val="bg-BG"/>
              </w:rPr>
              <w:t>проб</w:t>
            </w:r>
            <w:r>
              <w:rPr>
                <w:rFonts w:cs="Arial"/>
                <w:color w:val="000000"/>
                <w:sz w:val="22"/>
                <w:szCs w:val="22"/>
                <w:lang w:val="bg-BG"/>
              </w:rPr>
              <w:t>овзе</w:t>
            </w:r>
            <w:r w:rsidR="00B37AA2">
              <w:rPr>
                <w:rFonts w:cs="Arial"/>
                <w:color w:val="000000"/>
                <w:sz w:val="22"/>
                <w:szCs w:val="22"/>
                <w:lang w:val="bg-BG"/>
              </w:rPr>
              <w:t>-</w:t>
            </w:r>
            <w:r>
              <w:rPr>
                <w:rFonts w:cs="Arial"/>
                <w:color w:val="000000"/>
                <w:sz w:val="22"/>
                <w:szCs w:val="22"/>
                <w:lang w:val="bg-BG"/>
              </w:rPr>
              <w:t xml:space="preserve">мане </w:t>
            </w:r>
            <w:r w:rsidR="00835C8C" w:rsidRPr="00835C8C">
              <w:rPr>
                <w:rFonts w:cs="Arial"/>
                <w:color w:val="000000"/>
                <w:sz w:val="22"/>
                <w:szCs w:val="22"/>
                <w:lang w:val="bg-BG"/>
              </w:rPr>
              <w:t>№  5</w:t>
            </w:r>
          </w:p>
          <w:p w:rsidR="00835C8C" w:rsidRPr="00835C8C" w:rsidRDefault="00835C8C" w:rsidP="00835C8C">
            <w:pPr>
              <w:ind w:left="113" w:right="113"/>
              <w:jc w:val="center"/>
              <w:rPr>
                <w:rFonts w:cs="Arial"/>
                <w:color w:val="000000"/>
                <w:sz w:val="22"/>
                <w:szCs w:val="22"/>
              </w:rPr>
            </w:pP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рН</w:t>
            </w:r>
          </w:p>
        </w:tc>
        <w:tc>
          <w:tcPr>
            <w:tcW w:w="1701" w:type="dxa"/>
          </w:tcPr>
          <w:p w:rsidR="00835C8C" w:rsidRPr="001406CA" w:rsidRDefault="00835C8C" w:rsidP="00835C8C">
            <w:pPr>
              <w:jc w:val="center"/>
              <w:rPr>
                <w:rFonts w:cs="Arial"/>
                <w:color w:val="000000"/>
                <w:szCs w:val="20"/>
                <w:lang w:val="bg-BG"/>
              </w:rPr>
            </w:pPr>
            <w:r w:rsidRPr="001406CA">
              <w:rPr>
                <w:rFonts w:cs="Arial"/>
                <w:color w:val="000000"/>
                <w:szCs w:val="20"/>
              </w:rPr>
              <w:t>6.0 - 9.0</w:t>
            </w:r>
          </w:p>
          <w:p w:rsidR="00835C8C" w:rsidRPr="001406CA" w:rsidRDefault="00835C8C" w:rsidP="00835C8C">
            <w:pPr>
              <w:jc w:val="center"/>
              <w:rPr>
                <w:rFonts w:cs="Arial"/>
                <w:color w:val="000000"/>
                <w:szCs w:val="20"/>
                <w:lang w:val="bg-BG"/>
              </w:rPr>
            </w:pPr>
            <w:r w:rsidRPr="001406CA">
              <w:rPr>
                <w:rFonts w:cs="Arial"/>
                <w:color w:val="000000"/>
                <w:szCs w:val="20"/>
                <w:lang w:val="bg-BG"/>
              </w:rPr>
              <w:t>рН единици</w:t>
            </w:r>
          </w:p>
        </w:tc>
        <w:tc>
          <w:tcPr>
            <w:tcW w:w="1701" w:type="dxa"/>
          </w:tcPr>
          <w:p w:rsidR="00835C8C" w:rsidRPr="001406CA" w:rsidRDefault="004625B2" w:rsidP="00835C8C">
            <w:pPr>
              <w:jc w:val="center"/>
              <w:rPr>
                <w:rFonts w:cs="Arial"/>
                <w:szCs w:val="20"/>
                <w:lang w:val="bg-BG"/>
              </w:rPr>
            </w:pPr>
            <w:bookmarkStart w:id="32" w:name="OLE_LINK6"/>
            <w:r>
              <w:rPr>
                <w:rFonts w:cs="Arial"/>
                <w:szCs w:val="20"/>
                <w:lang w:val="bg-BG"/>
              </w:rPr>
              <w:t>7.3</w:t>
            </w:r>
            <w:r w:rsidR="00835C8C" w:rsidRPr="001406CA">
              <w:rPr>
                <w:rFonts w:cs="Arial"/>
                <w:szCs w:val="20"/>
                <w:lang w:val="bg-BG"/>
              </w:rPr>
              <w:t xml:space="preserve"> ± 0.1</w:t>
            </w:r>
          </w:p>
          <w:p w:rsidR="00835C8C" w:rsidRPr="001406CA" w:rsidRDefault="0050433C" w:rsidP="00835C8C">
            <w:pPr>
              <w:jc w:val="center"/>
              <w:rPr>
                <w:rFonts w:cs="Arial"/>
                <w:color w:val="FF0000"/>
                <w:szCs w:val="20"/>
                <w:lang w:val="bg-BG"/>
              </w:rPr>
            </w:pPr>
            <w:r>
              <w:rPr>
                <w:rFonts w:cs="Arial"/>
                <w:szCs w:val="20"/>
              </w:rPr>
              <w:t>7.2</w:t>
            </w:r>
            <w:r w:rsidR="00835C8C" w:rsidRPr="001406CA">
              <w:rPr>
                <w:rFonts w:cs="Arial"/>
                <w:szCs w:val="20"/>
                <w:lang w:val="bg-BG"/>
              </w:rPr>
              <w:t xml:space="preserve"> ± 0</w:t>
            </w:r>
            <w:r w:rsidR="00835C8C" w:rsidRPr="001406CA">
              <w:rPr>
                <w:rFonts w:cs="Arial"/>
                <w:szCs w:val="20"/>
              </w:rPr>
              <w:t>.</w:t>
            </w:r>
            <w:r w:rsidR="00835C8C" w:rsidRPr="001406CA">
              <w:rPr>
                <w:rFonts w:cs="Arial"/>
                <w:szCs w:val="20"/>
                <w:lang w:val="bg-BG"/>
              </w:rPr>
              <w:t>1</w:t>
            </w:r>
            <w:bookmarkEnd w:id="32"/>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shd w:val="clear" w:color="auto" w:fill="FFFF99"/>
          </w:tcPr>
          <w:p w:rsidR="00835C8C" w:rsidRPr="00835C8C" w:rsidRDefault="00835C8C" w:rsidP="00835C8C">
            <w:pPr>
              <w:jc w:val="center"/>
              <w:rPr>
                <w:rFonts w:cs="Arial"/>
                <w:color w:val="000000"/>
                <w:sz w:val="22"/>
                <w:szCs w:val="22"/>
              </w:rPr>
            </w:pPr>
          </w:p>
        </w:tc>
        <w:tc>
          <w:tcPr>
            <w:tcW w:w="1701" w:type="dxa"/>
          </w:tcPr>
          <w:p w:rsidR="00835C8C" w:rsidRPr="001406CA" w:rsidRDefault="00835C8C" w:rsidP="00835C8C">
            <w:pPr>
              <w:jc w:val="center"/>
              <w:rPr>
                <w:rFonts w:cs="Arial"/>
                <w:color w:val="000000"/>
                <w:szCs w:val="20"/>
              </w:rPr>
            </w:pPr>
            <w:r w:rsidRPr="001406CA">
              <w:rPr>
                <w:rFonts w:cs="Arial"/>
                <w:color w:val="000000"/>
                <w:szCs w:val="20"/>
              </w:rPr>
              <w:t>Неразтворени вещества</w:t>
            </w: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c>
          <w:tcPr>
            <w:tcW w:w="1701" w:type="dxa"/>
          </w:tcPr>
          <w:p w:rsidR="00835C8C" w:rsidRPr="001406CA" w:rsidRDefault="004625B2" w:rsidP="00835C8C">
            <w:pPr>
              <w:jc w:val="center"/>
              <w:rPr>
                <w:rFonts w:cs="Arial"/>
                <w:szCs w:val="20"/>
              </w:rPr>
            </w:pPr>
            <w:bookmarkStart w:id="33" w:name="OLE_LINK20"/>
            <w:r>
              <w:rPr>
                <w:rFonts w:cs="Arial"/>
                <w:szCs w:val="20"/>
              </w:rPr>
              <w:t>18</w:t>
            </w:r>
            <w:r w:rsidR="00835C8C" w:rsidRPr="001406CA">
              <w:rPr>
                <w:rFonts w:cs="Arial"/>
                <w:szCs w:val="20"/>
                <w:lang w:val="bg-BG"/>
              </w:rPr>
              <w:t xml:space="preserve"> ± </w:t>
            </w:r>
            <w:r w:rsidR="00835C8C" w:rsidRPr="001406CA">
              <w:rPr>
                <w:rFonts w:cs="Arial"/>
                <w:szCs w:val="20"/>
              </w:rPr>
              <w:t>1</w:t>
            </w:r>
          </w:p>
          <w:p w:rsidR="00835C8C" w:rsidRPr="001406CA" w:rsidRDefault="0050433C" w:rsidP="00835C8C">
            <w:pPr>
              <w:jc w:val="center"/>
              <w:rPr>
                <w:rFonts w:cs="Arial"/>
                <w:color w:val="FF0000"/>
                <w:szCs w:val="20"/>
              </w:rPr>
            </w:pPr>
            <w:r>
              <w:rPr>
                <w:rFonts w:cs="Arial"/>
                <w:szCs w:val="20"/>
                <w:lang w:val="en-GB"/>
              </w:rPr>
              <w:t>11</w:t>
            </w:r>
            <w:r w:rsidR="00835C8C" w:rsidRPr="001406CA">
              <w:rPr>
                <w:rFonts w:cs="Arial"/>
                <w:szCs w:val="20"/>
                <w:lang w:val="bg-BG"/>
              </w:rPr>
              <w:t xml:space="preserve"> ± </w:t>
            </w:r>
            <w:r w:rsidR="00835C8C" w:rsidRPr="001406CA">
              <w:rPr>
                <w:rFonts w:cs="Arial"/>
                <w:szCs w:val="20"/>
              </w:rPr>
              <w:t>1</w:t>
            </w:r>
            <w:bookmarkEnd w:id="33"/>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643597">
        <w:tc>
          <w:tcPr>
            <w:tcW w:w="1134" w:type="dxa"/>
            <w:vMerge/>
            <w:shd w:val="clear" w:color="auto" w:fill="FFFF99"/>
          </w:tcPr>
          <w:p w:rsidR="00835C8C" w:rsidRPr="00835C8C" w:rsidRDefault="00835C8C" w:rsidP="00835C8C">
            <w:pPr>
              <w:jc w:val="center"/>
              <w:rPr>
                <w:rFonts w:cs="Arial"/>
                <w:color w:val="000000"/>
                <w:sz w:val="22"/>
                <w:szCs w:val="22"/>
              </w:rPr>
            </w:pP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Нефтопродукти</w:t>
            </w:r>
          </w:p>
        </w:tc>
        <w:tc>
          <w:tcPr>
            <w:tcW w:w="1701" w:type="dxa"/>
            <w:vAlign w:val="center"/>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c>
          <w:tcPr>
            <w:tcW w:w="1701" w:type="dxa"/>
          </w:tcPr>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0.1</w:t>
            </w:r>
          </w:p>
          <w:p w:rsidR="00835C8C" w:rsidRPr="001406CA" w:rsidRDefault="00835C8C" w:rsidP="00835C8C">
            <w:pPr>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0.1</w:t>
            </w:r>
          </w:p>
        </w:tc>
        <w:tc>
          <w:tcPr>
            <w:tcW w:w="1985"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134"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bl>
    <w:p w:rsidR="00555764" w:rsidRDefault="00555764" w:rsidP="00835C8C">
      <w:pPr>
        <w:jc w:val="both"/>
        <w:rPr>
          <w:rFonts w:cs="Arial"/>
          <w:color w:val="000000"/>
          <w:sz w:val="24"/>
          <w:lang w:val="bg-BG"/>
        </w:rPr>
      </w:pPr>
    </w:p>
    <w:p w:rsidR="00835C8C" w:rsidRPr="00835C8C" w:rsidRDefault="00555764" w:rsidP="00835C8C">
      <w:pPr>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При осъществяване на собствения мониторинг на дъждовни води</w:t>
      </w:r>
      <w:r w:rsidR="00B37AA2">
        <w:rPr>
          <w:rFonts w:cs="Arial"/>
          <w:color w:val="000000"/>
          <w:sz w:val="24"/>
          <w:lang w:val="bg-BG"/>
        </w:rPr>
        <w:t xml:space="preserve"> се прилагат следната</w:t>
      </w:r>
      <w:r w:rsidR="00835C8C" w:rsidRPr="00835C8C">
        <w:rPr>
          <w:rFonts w:cs="Arial"/>
          <w:color w:val="000000"/>
          <w:sz w:val="24"/>
          <w:lang w:val="bg-BG"/>
        </w:rPr>
        <w:t xml:space="preserve"> инструкци</w:t>
      </w:r>
      <w:r w:rsidR="00B37AA2">
        <w:rPr>
          <w:rFonts w:cs="Arial"/>
          <w:color w:val="000000"/>
          <w:sz w:val="24"/>
          <w:lang w:val="bg-BG"/>
        </w:rPr>
        <w:t>я</w:t>
      </w:r>
      <w:r w:rsidR="00835C8C" w:rsidRPr="00835C8C">
        <w:rPr>
          <w:rFonts w:cs="Arial"/>
          <w:color w:val="000000"/>
          <w:sz w:val="24"/>
          <w:lang w:val="bg-BG"/>
        </w:rPr>
        <w:t>:</w:t>
      </w:r>
    </w:p>
    <w:p w:rsidR="002363E0" w:rsidRDefault="002363E0" w:rsidP="00EE645C">
      <w:pPr>
        <w:spacing w:after="120"/>
        <w:jc w:val="both"/>
        <w:rPr>
          <w:rFonts w:cs="Arial"/>
          <w:i/>
          <w:color w:val="000000"/>
          <w:sz w:val="24"/>
          <w:lang w:val="bg-BG"/>
        </w:rPr>
      </w:pPr>
      <w:r>
        <w:rPr>
          <w:rFonts w:cs="Arial"/>
          <w:color w:val="000000"/>
          <w:sz w:val="24"/>
          <w:lang w:val="bg-BG"/>
        </w:rPr>
        <w:t>„</w:t>
      </w:r>
      <w:r w:rsidR="00835C8C" w:rsidRPr="00835C8C">
        <w:rPr>
          <w:rFonts w:cs="Arial"/>
          <w:i/>
          <w:color w:val="000000"/>
          <w:sz w:val="24"/>
          <w:lang w:val="bg-BG"/>
        </w:rPr>
        <w:t xml:space="preserve">Инструкция за проверка за съответствието на измерените стойности на концентрациите на вредни и опасни вещества в дъждовни води на производствената </w:t>
      </w:r>
    </w:p>
    <w:p w:rsidR="002363E0" w:rsidRDefault="002363E0" w:rsidP="00EE645C">
      <w:pPr>
        <w:spacing w:after="120"/>
        <w:jc w:val="both"/>
        <w:rPr>
          <w:rFonts w:cs="Arial"/>
          <w:i/>
          <w:color w:val="000000"/>
          <w:sz w:val="24"/>
          <w:lang w:val="bg-BG"/>
        </w:rPr>
      </w:pPr>
    </w:p>
    <w:p w:rsidR="00835C8C" w:rsidRPr="00EE645C" w:rsidRDefault="00835C8C" w:rsidP="00EE645C">
      <w:pPr>
        <w:spacing w:after="120"/>
        <w:jc w:val="both"/>
        <w:rPr>
          <w:rFonts w:cs="Arial"/>
          <w:color w:val="000000"/>
          <w:sz w:val="24"/>
          <w:lang w:val="bg-BG"/>
        </w:rPr>
      </w:pPr>
      <w:r w:rsidRPr="00835C8C">
        <w:rPr>
          <w:rFonts w:cs="Arial"/>
          <w:i/>
          <w:color w:val="000000"/>
          <w:sz w:val="24"/>
          <w:lang w:val="bg-BG"/>
        </w:rPr>
        <w:t>площадка</w:t>
      </w:r>
      <w:r w:rsidRPr="00835C8C">
        <w:rPr>
          <w:rFonts w:cs="Arial"/>
          <w:color w:val="000000"/>
          <w:sz w:val="24"/>
          <w:lang w:val="bg-BG"/>
        </w:rPr>
        <w:t xml:space="preserve">”, определени в </w:t>
      </w:r>
      <w:r w:rsidRPr="00835C8C">
        <w:rPr>
          <w:rFonts w:cs="Arial"/>
          <w:b/>
          <w:color w:val="000000"/>
          <w:sz w:val="24"/>
          <w:lang w:val="bg-BG"/>
        </w:rPr>
        <w:t xml:space="preserve">условие 10.3.1.1. </w:t>
      </w:r>
      <w:r w:rsidRPr="00835C8C">
        <w:rPr>
          <w:rFonts w:cs="Arial"/>
          <w:color w:val="000000"/>
          <w:sz w:val="24"/>
          <w:lang w:val="bg-BG"/>
        </w:rPr>
        <w:t>стойности на индивидуални емисионни ограничения и установяване на причините за несъответствията и предприемане на коригиращи действия.</w:t>
      </w:r>
    </w:p>
    <w:p w:rsidR="00835C8C" w:rsidRPr="00CE75F5" w:rsidRDefault="00835C8C" w:rsidP="00835C8C">
      <w:pPr>
        <w:ind w:firstLine="708"/>
        <w:jc w:val="both"/>
        <w:rPr>
          <w:rFonts w:cs="Arial"/>
          <w:b/>
          <w:i/>
          <w:sz w:val="24"/>
          <w:u w:val="single"/>
          <w:lang w:val="bg-BG"/>
        </w:rPr>
      </w:pPr>
      <w:r w:rsidRPr="00CE75F5">
        <w:rPr>
          <w:rFonts w:cs="Arial"/>
          <w:sz w:val="24"/>
          <w:lang w:val="bg-BG"/>
        </w:rPr>
        <w:t>Резултатите от извършените СПИ са записани в протоколите на сертифицираната лаборатория на ВиК Варна</w:t>
      </w:r>
      <w:r w:rsidRPr="00CE75F5">
        <w:rPr>
          <w:rFonts w:cs="Arial"/>
          <w:b/>
          <w:i/>
          <w:sz w:val="24"/>
          <w:lang w:val="bg-BG"/>
        </w:rPr>
        <w:t xml:space="preserve">                               </w:t>
      </w:r>
      <w:r w:rsidR="00CE75F5" w:rsidRPr="00CE75F5">
        <w:rPr>
          <w:rFonts w:cs="Arial"/>
          <w:b/>
          <w:i/>
          <w:sz w:val="24"/>
          <w:lang w:val="bg-BG"/>
        </w:rPr>
        <w:t xml:space="preserve">                                        </w:t>
      </w:r>
      <w:r w:rsidRPr="00CE75F5">
        <w:rPr>
          <w:rFonts w:cs="Arial"/>
          <w:b/>
          <w:i/>
          <w:sz w:val="24"/>
          <w:lang w:val="bg-BG"/>
        </w:rPr>
        <w:t xml:space="preserve">   </w:t>
      </w:r>
      <w:r w:rsidRPr="00CE75F5">
        <w:rPr>
          <w:rFonts w:cs="Arial"/>
          <w:b/>
          <w:i/>
          <w:sz w:val="24"/>
          <w:u w:val="single"/>
          <w:lang w:val="bg-BG"/>
        </w:rPr>
        <w:t xml:space="preserve">Приложение - </w:t>
      </w:r>
      <w:r w:rsidR="00C42E51">
        <w:rPr>
          <w:rFonts w:cs="Arial"/>
          <w:b/>
          <w:i/>
          <w:sz w:val="24"/>
          <w:u w:val="single"/>
          <w:lang w:val="bg-BG"/>
        </w:rPr>
        <w:t>9</w:t>
      </w:r>
      <w:r w:rsidRPr="00CE75F5">
        <w:rPr>
          <w:rFonts w:cs="Arial"/>
          <w:b/>
          <w:i/>
          <w:sz w:val="24"/>
          <w:lang w:val="bg-BG"/>
        </w:rPr>
        <w:t xml:space="preserve">                                                                            </w:t>
      </w:r>
    </w:p>
    <w:p w:rsidR="00835C8C" w:rsidRPr="00555764" w:rsidRDefault="00835C8C" w:rsidP="00835C8C">
      <w:pPr>
        <w:jc w:val="both"/>
        <w:rPr>
          <w:rFonts w:cs="Arial"/>
          <w:b/>
          <w:sz w:val="16"/>
          <w:szCs w:val="16"/>
          <w:lang w:val="bg-BG"/>
        </w:rPr>
      </w:pPr>
    </w:p>
    <w:p w:rsidR="00835C8C" w:rsidRPr="00B16E9B" w:rsidRDefault="00835C8C" w:rsidP="007E37CA">
      <w:pPr>
        <w:pStyle w:val="ListParagraph"/>
        <w:numPr>
          <w:ilvl w:val="0"/>
          <w:numId w:val="25"/>
        </w:numPr>
        <w:jc w:val="both"/>
        <w:rPr>
          <w:rFonts w:cs="Arial"/>
          <w:b/>
          <w:color w:val="000000"/>
          <w:sz w:val="24"/>
          <w:lang w:val="bg-BG"/>
        </w:rPr>
      </w:pPr>
      <w:r w:rsidRPr="00B16E9B">
        <w:rPr>
          <w:rFonts w:cs="Arial"/>
          <w:b/>
          <w:color w:val="000000"/>
          <w:sz w:val="24"/>
          <w:lang w:val="bg-BG"/>
        </w:rPr>
        <w:t xml:space="preserve">Установяване на причините за несъответствието и предприемане на </w:t>
      </w:r>
    </w:p>
    <w:p w:rsidR="00835C8C" w:rsidRDefault="00835C8C" w:rsidP="00835C8C">
      <w:pPr>
        <w:jc w:val="both"/>
        <w:rPr>
          <w:rFonts w:cs="Arial"/>
          <w:b/>
          <w:color w:val="000000"/>
          <w:sz w:val="24"/>
          <w:lang w:val="bg-BG"/>
        </w:rPr>
      </w:pPr>
      <w:r w:rsidRPr="00835C8C">
        <w:rPr>
          <w:rFonts w:cs="Arial"/>
          <w:b/>
          <w:color w:val="000000"/>
          <w:sz w:val="24"/>
          <w:lang w:val="bg-BG"/>
        </w:rPr>
        <w:t xml:space="preserve">коригиращи действия  за привеждане  в съответствие. </w:t>
      </w:r>
    </w:p>
    <w:p w:rsidR="00835C8C" w:rsidRPr="00835C8C" w:rsidRDefault="00835C8C" w:rsidP="00835C8C">
      <w:pPr>
        <w:ind w:firstLine="708"/>
        <w:rPr>
          <w:rFonts w:cs="Arial"/>
          <w:color w:val="000000"/>
          <w:sz w:val="24"/>
          <w:lang w:val="bg-BG"/>
        </w:rPr>
      </w:pPr>
      <w:r w:rsidRPr="00835C8C">
        <w:rPr>
          <w:rFonts w:cs="Arial"/>
          <w:color w:val="000000"/>
          <w:sz w:val="24"/>
          <w:lang w:val="bg-BG"/>
        </w:rPr>
        <w:t xml:space="preserve"> За отчетния период - 201</w:t>
      </w:r>
      <w:r w:rsidR="0050433C">
        <w:rPr>
          <w:rFonts w:cs="Arial"/>
          <w:sz w:val="24"/>
          <w:lang w:val="bg-BG"/>
        </w:rPr>
        <w:t>6</w:t>
      </w:r>
      <w:r w:rsidRPr="00835C8C">
        <w:rPr>
          <w:rFonts w:cs="Arial"/>
          <w:color w:val="000000"/>
          <w:sz w:val="24"/>
          <w:lang w:val="bg-BG"/>
        </w:rPr>
        <w:t xml:space="preserve"> г</w:t>
      </w:r>
      <w:r w:rsidRPr="00CE75F5">
        <w:rPr>
          <w:rFonts w:cs="Arial"/>
          <w:color w:val="000000"/>
          <w:sz w:val="24"/>
          <w:lang w:val="bg-BG"/>
        </w:rPr>
        <w:t xml:space="preserve">.  </w:t>
      </w:r>
      <w:r w:rsidRPr="00CE75F5">
        <w:rPr>
          <w:rFonts w:cs="Arial"/>
          <w:color w:val="000000"/>
          <w:sz w:val="24"/>
          <w:u w:val="single"/>
          <w:lang w:val="bg-BG"/>
        </w:rPr>
        <w:t>не са констатирани  несъответствия</w:t>
      </w:r>
      <w:r w:rsidR="00CE75F5">
        <w:rPr>
          <w:rFonts w:cs="Arial"/>
          <w:color w:val="000000"/>
          <w:sz w:val="24"/>
          <w:lang w:val="bg-BG"/>
        </w:rPr>
        <w:t xml:space="preserve"> на </w:t>
      </w:r>
      <w:r w:rsidRPr="00835C8C">
        <w:rPr>
          <w:rFonts w:cs="Arial"/>
          <w:color w:val="000000"/>
          <w:sz w:val="24"/>
          <w:lang w:val="bg-BG"/>
        </w:rPr>
        <w:t xml:space="preserve">измерените стойности на контролираните параметри </w:t>
      </w:r>
      <w:r w:rsidR="00CE75F5">
        <w:rPr>
          <w:rFonts w:cs="Arial"/>
          <w:color w:val="000000"/>
          <w:sz w:val="24"/>
          <w:lang w:val="bg-BG"/>
        </w:rPr>
        <w:t xml:space="preserve">спрямо нормираните стойности за </w:t>
      </w:r>
      <w:r w:rsidRPr="00835C8C">
        <w:rPr>
          <w:rFonts w:cs="Arial"/>
          <w:color w:val="000000"/>
          <w:sz w:val="24"/>
          <w:lang w:val="bg-BG"/>
        </w:rPr>
        <w:t xml:space="preserve">определените показатели. </w:t>
      </w:r>
    </w:p>
    <w:p w:rsidR="00B37AA2" w:rsidRPr="00650144" w:rsidRDefault="00EE645C" w:rsidP="00B37AA2">
      <w:pPr>
        <w:pStyle w:val="ListParagraph"/>
        <w:numPr>
          <w:ilvl w:val="0"/>
          <w:numId w:val="25"/>
        </w:numPr>
        <w:jc w:val="both"/>
        <w:rPr>
          <w:rFonts w:cs="Arial"/>
          <w:b/>
          <w:color w:val="000000"/>
          <w:sz w:val="24"/>
          <w:lang w:val="bg-BG"/>
        </w:rPr>
      </w:pPr>
      <w:r>
        <w:rPr>
          <w:rFonts w:cs="Arial"/>
          <w:b/>
          <w:color w:val="000000"/>
          <w:sz w:val="24"/>
          <w:lang w:val="bg-BG"/>
        </w:rPr>
        <w:t>Оценка на съответствието</w:t>
      </w:r>
    </w:p>
    <w:p w:rsidR="00835C8C" w:rsidRPr="00835C8C" w:rsidRDefault="00835C8C" w:rsidP="00835C8C">
      <w:pPr>
        <w:jc w:val="both"/>
        <w:rPr>
          <w:rFonts w:cs="Arial"/>
          <w:color w:val="000000"/>
          <w:sz w:val="24"/>
          <w:lang w:val="bg-BG"/>
        </w:rPr>
      </w:pPr>
      <w:r w:rsidRPr="00835C8C">
        <w:rPr>
          <w:rFonts w:cs="Arial"/>
          <w:color w:val="000000"/>
          <w:sz w:val="24"/>
          <w:lang w:val="bg-BG"/>
        </w:rPr>
        <w:tab/>
        <w:t>За периодична оценка на съответствието на измерените стойности на контролираните параметри се прилага</w:t>
      </w:r>
      <w:r w:rsidR="00B37AA2">
        <w:rPr>
          <w:rFonts w:cs="Arial"/>
          <w:color w:val="000000"/>
          <w:sz w:val="24"/>
          <w:lang w:val="bg-BG"/>
        </w:rPr>
        <w:t>т</w:t>
      </w:r>
      <w:r w:rsidRPr="00835C8C">
        <w:rPr>
          <w:rFonts w:cs="Arial"/>
          <w:color w:val="000000"/>
          <w:sz w:val="24"/>
          <w:lang w:val="bg-BG"/>
        </w:rPr>
        <w:t>:</w:t>
      </w:r>
    </w:p>
    <w:p w:rsidR="00835C8C" w:rsidRPr="00835C8C" w:rsidRDefault="00835C8C" w:rsidP="00835C8C">
      <w:pPr>
        <w:jc w:val="both"/>
        <w:rPr>
          <w:rFonts w:cs="Arial"/>
          <w:color w:val="000000"/>
          <w:sz w:val="24"/>
          <w:lang w:val="bg-BG"/>
        </w:rPr>
      </w:pPr>
      <w:r w:rsidRPr="00835C8C">
        <w:rPr>
          <w:rFonts w:cs="Arial"/>
          <w:color w:val="000000"/>
          <w:sz w:val="24"/>
          <w:lang w:val="bg-BG"/>
        </w:rPr>
        <w:t>“</w:t>
      </w:r>
      <w:r w:rsidRPr="00835C8C">
        <w:rPr>
          <w:rFonts w:cs="Arial"/>
          <w:i/>
          <w:color w:val="000000"/>
          <w:sz w:val="24"/>
          <w:lang w:val="bg-BG"/>
        </w:rPr>
        <w:t>Инструкция за проверка на съответствието на стойностите на контролираните параметри за всяко пречиствателно съоръжение, установяване причините за несъответствие  и предприемане на коригиращи действия</w:t>
      </w:r>
      <w:r w:rsidRPr="00835C8C">
        <w:rPr>
          <w:rFonts w:cs="Arial"/>
          <w:color w:val="000000"/>
          <w:sz w:val="24"/>
          <w:lang w:val="bg-BG"/>
        </w:rPr>
        <w:t>”.</w:t>
      </w:r>
    </w:p>
    <w:p w:rsidR="00A019C4" w:rsidRDefault="00A019C4" w:rsidP="00835C8C">
      <w:pPr>
        <w:jc w:val="both"/>
        <w:rPr>
          <w:rFonts w:cs="Arial"/>
          <w:color w:val="000000"/>
          <w:sz w:val="24"/>
          <w:lang w:val="bg-BG"/>
        </w:rPr>
      </w:pPr>
    </w:p>
    <w:p w:rsidR="00835C8C" w:rsidRPr="009902AD" w:rsidRDefault="00835C8C" w:rsidP="009902AD">
      <w:pPr>
        <w:spacing w:after="120"/>
        <w:jc w:val="both"/>
        <w:rPr>
          <w:rFonts w:cs="Arial"/>
          <w:color w:val="000000"/>
          <w:sz w:val="24"/>
          <w:lang w:val="bg-BG"/>
        </w:rPr>
      </w:pPr>
      <w:r w:rsidRPr="00835C8C">
        <w:rPr>
          <w:rFonts w:cs="Arial"/>
          <w:color w:val="000000"/>
          <w:sz w:val="24"/>
          <w:lang w:val="bg-BG"/>
        </w:rPr>
        <w:t xml:space="preserve"> “</w:t>
      </w:r>
      <w:r w:rsidRPr="00835C8C">
        <w:rPr>
          <w:rFonts w:cs="Arial"/>
          <w:i/>
          <w:color w:val="000000"/>
          <w:sz w:val="24"/>
          <w:lang w:val="bg-BG"/>
        </w:rPr>
        <w:t>Инструкция за проверка на съответствието на стойностите на контролираните параметри в производствените отпадъчни води, установяване причините за несъответствие  и предприемане на коригиращи действия</w:t>
      </w:r>
      <w:r w:rsidRPr="00835C8C">
        <w:rPr>
          <w:rFonts w:cs="Arial"/>
          <w:color w:val="000000"/>
          <w:sz w:val="24"/>
          <w:lang w:val="bg-BG"/>
        </w:rPr>
        <w:t>”.</w:t>
      </w:r>
    </w:p>
    <w:p w:rsidR="00835C8C" w:rsidRPr="00835C8C" w:rsidRDefault="00835C8C" w:rsidP="00B37AA2">
      <w:pPr>
        <w:jc w:val="center"/>
        <w:rPr>
          <w:rFonts w:cs="Arial"/>
          <w:b/>
          <w:i/>
          <w:color w:val="000000"/>
          <w:sz w:val="24"/>
          <w:u w:val="single"/>
          <w:lang w:val="bg-BG"/>
        </w:rPr>
      </w:pPr>
      <w:r w:rsidRPr="00835C8C">
        <w:rPr>
          <w:rFonts w:cs="Arial"/>
          <w:b/>
          <w:i/>
          <w:color w:val="000000"/>
          <w:sz w:val="24"/>
          <w:u w:val="single"/>
          <w:lang w:val="bg-BG"/>
        </w:rPr>
        <w:t>Оценка на съответствието за ТЗ   №1, №3 и №5</w:t>
      </w:r>
    </w:p>
    <w:p w:rsidR="00210687" w:rsidRPr="00555764" w:rsidRDefault="00B37AA2" w:rsidP="00B37AA2">
      <w:pPr>
        <w:jc w:val="right"/>
        <w:rPr>
          <w:rFonts w:cs="Arial"/>
          <w:color w:val="000000"/>
          <w:sz w:val="16"/>
          <w:szCs w:val="16"/>
          <w:lang w:val="bg-BG"/>
        </w:rPr>
      </w:pPr>
      <w:r w:rsidRPr="006E3E25">
        <w:rPr>
          <w:rFonts w:cs="Arial"/>
          <w:color w:val="000000"/>
          <w:sz w:val="24"/>
          <w:lang w:val="bg-BG"/>
        </w:rPr>
        <w:t xml:space="preserve">Таблица </w:t>
      </w:r>
      <w:r w:rsidRPr="006E3E25">
        <w:rPr>
          <w:rFonts w:cs="Arial"/>
          <w:color w:val="000000"/>
          <w:sz w:val="24"/>
        </w:rPr>
        <w:t>IV</w:t>
      </w:r>
      <w:r w:rsidRPr="006E3E25">
        <w:rPr>
          <w:rFonts w:cs="Arial"/>
          <w:color w:val="000000"/>
          <w:sz w:val="24"/>
          <w:lang w:val="bg-BG"/>
        </w:rPr>
        <w:t>.В-</w:t>
      </w:r>
      <w:r>
        <w:rPr>
          <w:rFonts w:cs="Arial"/>
          <w:color w:val="000000"/>
          <w:sz w:val="24"/>
          <w:lang w:val="bg-BG"/>
        </w:rPr>
        <w:t>2</w:t>
      </w:r>
      <w:r w:rsidRPr="006E3E25">
        <w:rPr>
          <w:rFonts w:cs="Arial"/>
          <w:color w:val="000000"/>
          <w:sz w:val="24"/>
          <w:lang w:val="bg-BG"/>
        </w:rPr>
        <w:t>.</w:t>
      </w:r>
      <w:r>
        <w:rPr>
          <w:rFonts w:cs="Arial"/>
          <w:color w:val="000000"/>
          <w:sz w:val="24"/>
          <w:lang w:val="bg-BG"/>
        </w:rPr>
        <w:t>4</w:t>
      </w:r>
    </w:p>
    <w:tbl>
      <w:tblPr>
        <w:tblW w:w="10135" w:type="dxa"/>
        <w:tblLayout w:type="fixed"/>
        <w:tblCellMar>
          <w:left w:w="70" w:type="dxa"/>
          <w:right w:w="70" w:type="dxa"/>
        </w:tblCellMar>
        <w:tblLook w:val="0000" w:firstRow="0" w:lastRow="0" w:firstColumn="0" w:lastColumn="0" w:noHBand="0" w:noVBand="0"/>
      </w:tblPr>
      <w:tblGrid>
        <w:gridCol w:w="1261"/>
        <w:gridCol w:w="1134"/>
        <w:gridCol w:w="1418"/>
        <w:gridCol w:w="1701"/>
        <w:gridCol w:w="1701"/>
        <w:gridCol w:w="1360"/>
        <w:gridCol w:w="1560"/>
      </w:tblGrid>
      <w:tr w:rsidR="00835C8C" w:rsidRPr="00835C8C" w:rsidTr="00835C8C">
        <w:trPr>
          <w:trHeight w:val="608"/>
        </w:trPr>
        <w:tc>
          <w:tcPr>
            <w:tcW w:w="1261" w:type="dxa"/>
            <w:tcBorders>
              <w:top w:val="single" w:sz="2" w:space="0" w:color="auto"/>
              <w:left w:val="single" w:sz="2"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bookmarkStart w:id="34" w:name="_Hlk440195146"/>
            <w:r w:rsidRPr="00835C8C">
              <w:rPr>
                <w:rFonts w:cs="Arial"/>
                <w:sz w:val="22"/>
                <w:szCs w:val="22"/>
                <w:lang w:val="bg-BG"/>
              </w:rPr>
              <w:t>Параме-тър</w:t>
            </w:r>
          </w:p>
        </w:tc>
        <w:tc>
          <w:tcPr>
            <w:tcW w:w="1134" w:type="dxa"/>
            <w:tcBorders>
              <w:top w:val="single" w:sz="2" w:space="0" w:color="auto"/>
              <w:left w:val="single" w:sz="4" w:space="0" w:color="auto"/>
              <w:bottom w:val="single" w:sz="4" w:space="0" w:color="000000"/>
              <w:right w:val="single" w:sz="4" w:space="0" w:color="auto"/>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Единица</w:t>
            </w:r>
          </w:p>
        </w:tc>
        <w:tc>
          <w:tcPr>
            <w:tcW w:w="1418" w:type="dxa"/>
            <w:tcBorders>
              <w:top w:val="single" w:sz="2" w:space="0" w:color="auto"/>
              <w:left w:val="single" w:sz="4"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НДЕ,</w:t>
            </w:r>
          </w:p>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съгласно КР</w:t>
            </w:r>
          </w:p>
        </w:tc>
        <w:tc>
          <w:tcPr>
            <w:tcW w:w="1701" w:type="dxa"/>
            <w:tcBorders>
              <w:top w:val="single" w:sz="2" w:space="0" w:color="auto"/>
              <w:left w:val="single" w:sz="4" w:space="0" w:color="auto"/>
              <w:bottom w:val="single" w:sz="8" w:space="0" w:color="auto"/>
              <w:right w:val="single" w:sz="4" w:space="0" w:color="auto"/>
            </w:tcBorders>
            <w:shd w:val="clear" w:color="auto" w:fill="99CCFF"/>
          </w:tcPr>
          <w:p w:rsidR="00835C8C" w:rsidRPr="00835C8C" w:rsidRDefault="00835C8C" w:rsidP="00835C8C">
            <w:pPr>
              <w:spacing w:line="240" w:lineRule="auto"/>
              <w:jc w:val="center"/>
              <w:rPr>
                <w:rFonts w:cs="Arial"/>
                <w:sz w:val="22"/>
                <w:szCs w:val="22"/>
                <w:lang w:val="bg-BG"/>
              </w:rPr>
            </w:pPr>
            <w:bookmarkStart w:id="35" w:name="OLE_LINK22"/>
            <w:r w:rsidRPr="00835C8C">
              <w:rPr>
                <w:rFonts w:cs="Arial"/>
                <w:sz w:val="22"/>
                <w:szCs w:val="22"/>
                <w:lang w:val="bg-BG"/>
              </w:rPr>
              <w:t>Точки на пробовзимане</w:t>
            </w:r>
            <w:bookmarkEnd w:id="35"/>
          </w:p>
        </w:tc>
        <w:tc>
          <w:tcPr>
            <w:tcW w:w="1701" w:type="dxa"/>
            <w:tcBorders>
              <w:top w:val="single" w:sz="2" w:space="0" w:color="auto"/>
              <w:left w:val="single" w:sz="4"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Резултати от мониторинг</w:t>
            </w:r>
          </w:p>
        </w:tc>
        <w:tc>
          <w:tcPr>
            <w:tcW w:w="1360" w:type="dxa"/>
            <w:tcBorders>
              <w:top w:val="single" w:sz="2" w:space="0" w:color="auto"/>
              <w:left w:val="single" w:sz="4"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Съответст-вие  Брой/ %</w:t>
            </w:r>
          </w:p>
        </w:tc>
      </w:tr>
      <w:bookmarkEnd w:id="34"/>
      <w:tr w:rsidR="00835C8C" w:rsidRPr="00835C8C" w:rsidTr="00555764">
        <w:trPr>
          <w:cantSplit/>
          <w:trHeight w:val="1861"/>
        </w:trPr>
        <w:tc>
          <w:tcPr>
            <w:tcW w:w="1261"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1406CA">
            <w:pPr>
              <w:spacing w:line="240" w:lineRule="auto"/>
              <w:jc w:val="center"/>
              <w:rPr>
                <w:rFonts w:cs="Arial"/>
                <w:color w:val="000000"/>
                <w:sz w:val="22"/>
                <w:szCs w:val="22"/>
                <w:lang w:val="bg-BG"/>
              </w:rPr>
            </w:pPr>
            <w:r w:rsidRPr="00835C8C">
              <w:rPr>
                <w:rFonts w:cs="Arial"/>
                <w:color w:val="000000"/>
                <w:sz w:val="22"/>
                <w:szCs w:val="22"/>
                <w:lang w:val="bg-BG"/>
              </w:rPr>
              <w:t>pH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pH единици</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6,0 – 9,0</w:t>
            </w:r>
          </w:p>
          <w:p w:rsidR="00835C8C" w:rsidRPr="001406CA" w:rsidRDefault="00835C8C" w:rsidP="00835C8C">
            <w:pPr>
              <w:spacing w:line="240" w:lineRule="auto"/>
              <w:jc w:val="center"/>
              <w:rPr>
                <w:rFonts w:cs="Arial"/>
                <w:color w:val="000000"/>
                <w:szCs w:val="20"/>
                <w:lang w:val="bg-BG"/>
              </w:rPr>
            </w:pPr>
          </w:p>
        </w:tc>
        <w:tc>
          <w:tcPr>
            <w:tcW w:w="1701" w:type="dxa"/>
            <w:tcBorders>
              <w:top w:val="single" w:sz="8" w:space="0" w:color="auto"/>
              <w:left w:val="single" w:sz="4" w:space="0" w:color="auto"/>
              <w:bottom w:val="single" w:sz="4" w:space="0" w:color="auto"/>
              <w:right w:val="single" w:sz="4" w:space="0" w:color="auto"/>
            </w:tcBorders>
            <w:vAlign w:val="center"/>
          </w:tcPr>
          <w:p w:rsidR="00835C8C" w:rsidRPr="001406CA" w:rsidRDefault="00835C8C" w:rsidP="00555764">
            <w:pPr>
              <w:spacing w:line="240" w:lineRule="auto"/>
              <w:jc w:val="center"/>
              <w:rPr>
                <w:rFonts w:cs="Arial"/>
                <w:color w:val="000000"/>
                <w:szCs w:val="20"/>
                <w:lang w:val="bg-BG"/>
              </w:rPr>
            </w:pPr>
            <w:r w:rsidRPr="001406CA">
              <w:rPr>
                <w:rFonts w:cs="Arial"/>
                <w:color w:val="000000"/>
                <w:szCs w:val="20"/>
                <w:lang w:val="bg-BG"/>
              </w:rPr>
              <w:t>Тпроб  №1</w:t>
            </w:r>
          </w:p>
          <w:p w:rsidR="00835C8C" w:rsidRPr="001406CA" w:rsidRDefault="00835C8C" w:rsidP="00555764">
            <w:pPr>
              <w:spacing w:line="240" w:lineRule="auto"/>
              <w:jc w:val="center"/>
              <w:rPr>
                <w:rFonts w:cs="Arial"/>
                <w:color w:val="000000"/>
                <w:szCs w:val="20"/>
                <w:lang w:val="bg-BG"/>
              </w:rPr>
            </w:pPr>
          </w:p>
          <w:p w:rsidR="00835C8C" w:rsidRPr="00555764" w:rsidRDefault="00835C8C" w:rsidP="00555764">
            <w:pPr>
              <w:spacing w:line="240" w:lineRule="auto"/>
              <w:jc w:val="center"/>
              <w:rPr>
                <w:rFonts w:cs="Arial"/>
                <w:color w:val="000000"/>
                <w:sz w:val="16"/>
                <w:szCs w:val="16"/>
                <w:lang w:val="bg-BG"/>
              </w:rPr>
            </w:pPr>
          </w:p>
          <w:p w:rsidR="00835C8C" w:rsidRPr="001406CA" w:rsidRDefault="00835C8C" w:rsidP="00555764">
            <w:pPr>
              <w:spacing w:line="240" w:lineRule="auto"/>
              <w:jc w:val="center"/>
              <w:rPr>
                <w:rFonts w:cs="Arial"/>
                <w:color w:val="000000"/>
                <w:szCs w:val="20"/>
                <w:lang w:val="bg-BG"/>
              </w:rPr>
            </w:pPr>
            <w:r w:rsidRPr="001406CA">
              <w:rPr>
                <w:rFonts w:cs="Arial"/>
                <w:color w:val="000000"/>
                <w:szCs w:val="20"/>
                <w:lang w:val="bg-BG"/>
              </w:rPr>
              <w:t>Тпроб  №3</w:t>
            </w:r>
          </w:p>
          <w:p w:rsidR="00835C8C" w:rsidRPr="001406CA" w:rsidRDefault="00835C8C" w:rsidP="00555764">
            <w:pPr>
              <w:spacing w:line="240" w:lineRule="auto"/>
              <w:jc w:val="center"/>
              <w:rPr>
                <w:rFonts w:cs="Arial"/>
                <w:color w:val="000000"/>
                <w:szCs w:val="20"/>
                <w:lang w:val="bg-BG"/>
              </w:rPr>
            </w:pPr>
          </w:p>
          <w:p w:rsidR="00835C8C" w:rsidRPr="001406CA" w:rsidRDefault="00835C8C" w:rsidP="00555764">
            <w:pPr>
              <w:spacing w:line="240" w:lineRule="auto"/>
              <w:jc w:val="center"/>
              <w:rPr>
                <w:rFonts w:cs="Arial"/>
                <w:color w:val="000000"/>
                <w:szCs w:val="20"/>
                <w:lang w:val="bg-BG"/>
              </w:rPr>
            </w:pPr>
          </w:p>
          <w:p w:rsidR="00835C8C" w:rsidRPr="001406CA" w:rsidRDefault="00835C8C" w:rsidP="00555764">
            <w:pPr>
              <w:spacing w:line="240" w:lineRule="auto"/>
              <w:jc w:val="center"/>
              <w:rPr>
                <w:rFonts w:cs="Arial"/>
                <w:color w:val="000000"/>
                <w:szCs w:val="20"/>
                <w:lang w:val="bg-BG"/>
              </w:rPr>
            </w:pPr>
            <w:r w:rsidRPr="001406CA">
              <w:rPr>
                <w:rFonts w:cs="Arial"/>
                <w:color w:val="000000"/>
                <w:szCs w:val="20"/>
                <w:lang w:val="bg-BG"/>
              </w:rPr>
              <w:t>Тпроб  №5</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50433C" w:rsidRPr="001406CA" w:rsidRDefault="0050433C" w:rsidP="0050433C">
            <w:pPr>
              <w:jc w:val="center"/>
              <w:rPr>
                <w:rFonts w:cs="Arial"/>
                <w:szCs w:val="20"/>
                <w:lang w:val="bg-BG"/>
              </w:rPr>
            </w:pPr>
            <w:r>
              <w:rPr>
                <w:rFonts w:cs="Arial"/>
                <w:szCs w:val="20"/>
                <w:lang w:val="bg-BG"/>
              </w:rPr>
              <w:t>7.</w:t>
            </w:r>
            <w:r>
              <w:rPr>
                <w:rFonts w:cs="Arial"/>
                <w:szCs w:val="20"/>
              </w:rPr>
              <w:t>1</w:t>
            </w:r>
            <w:r w:rsidRPr="001406CA">
              <w:rPr>
                <w:rFonts w:cs="Arial"/>
                <w:szCs w:val="20"/>
                <w:lang w:val="bg-BG"/>
              </w:rPr>
              <w:t xml:space="preserve"> ± 0</w:t>
            </w:r>
            <w:r w:rsidRPr="001406CA">
              <w:rPr>
                <w:rFonts w:cs="Arial"/>
                <w:szCs w:val="20"/>
              </w:rPr>
              <w:t>.</w:t>
            </w:r>
            <w:r w:rsidRPr="001406CA">
              <w:rPr>
                <w:rFonts w:cs="Arial"/>
                <w:szCs w:val="20"/>
                <w:lang w:val="bg-BG"/>
              </w:rPr>
              <w:t>1</w:t>
            </w:r>
          </w:p>
          <w:p w:rsidR="00835C8C" w:rsidRDefault="0050433C" w:rsidP="0050433C">
            <w:pPr>
              <w:spacing w:line="240" w:lineRule="auto"/>
              <w:jc w:val="center"/>
              <w:rPr>
                <w:rFonts w:cs="Arial"/>
                <w:szCs w:val="20"/>
                <w:lang w:val="bg-BG"/>
              </w:rPr>
            </w:pPr>
            <w:r w:rsidRPr="001406CA">
              <w:rPr>
                <w:rFonts w:cs="Arial"/>
                <w:szCs w:val="20"/>
              </w:rPr>
              <w:t>7.</w:t>
            </w:r>
            <w:r>
              <w:rPr>
                <w:rFonts w:cs="Arial"/>
                <w:szCs w:val="20"/>
                <w:lang w:val="bg-BG"/>
              </w:rPr>
              <w:t>2</w:t>
            </w:r>
            <w:r w:rsidRPr="001406CA">
              <w:rPr>
                <w:rFonts w:cs="Arial"/>
                <w:szCs w:val="20"/>
                <w:lang w:val="bg-BG"/>
              </w:rPr>
              <w:t xml:space="preserve"> ± 0</w:t>
            </w:r>
            <w:r w:rsidRPr="001406CA">
              <w:rPr>
                <w:rFonts w:cs="Arial"/>
                <w:szCs w:val="20"/>
              </w:rPr>
              <w:t>.</w:t>
            </w:r>
            <w:r w:rsidRPr="001406CA">
              <w:rPr>
                <w:rFonts w:cs="Arial"/>
                <w:szCs w:val="20"/>
                <w:lang w:val="bg-BG"/>
              </w:rPr>
              <w:t>1</w:t>
            </w:r>
          </w:p>
          <w:p w:rsidR="0050433C" w:rsidRPr="00555764" w:rsidRDefault="0050433C" w:rsidP="0050433C">
            <w:pPr>
              <w:spacing w:line="240" w:lineRule="auto"/>
              <w:jc w:val="center"/>
              <w:rPr>
                <w:rFonts w:cs="Arial"/>
                <w:color w:val="000000"/>
                <w:sz w:val="16"/>
                <w:szCs w:val="16"/>
                <w:lang w:val="bg-BG"/>
              </w:rPr>
            </w:pPr>
          </w:p>
          <w:p w:rsidR="0050433C" w:rsidRPr="001406CA" w:rsidRDefault="0050433C" w:rsidP="0050433C">
            <w:pPr>
              <w:jc w:val="center"/>
              <w:rPr>
                <w:rFonts w:cs="Arial"/>
                <w:szCs w:val="20"/>
                <w:lang w:val="bg-BG"/>
              </w:rPr>
            </w:pPr>
            <w:r>
              <w:rPr>
                <w:rFonts w:cs="Arial"/>
                <w:szCs w:val="20"/>
                <w:lang w:val="bg-BG"/>
              </w:rPr>
              <w:t>7.3</w:t>
            </w:r>
            <w:r w:rsidRPr="001406CA">
              <w:rPr>
                <w:rFonts w:cs="Arial"/>
                <w:szCs w:val="20"/>
                <w:lang w:val="bg-BG"/>
              </w:rPr>
              <w:t xml:space="preserve"> ± 0</w:t>
            </w:r>
            <w:r w:rsidRPr="001406CA">
              <w:rPr>
                <w:rFonts w:cs="Arial"/>
                <w:szCs w:val="20"/>
              </w:rPr>
              <w:t>.</w:t>
            </w:r>
            <w:r w:rsidRPr="001406CA">
              <w:rPr>
                <w:rFonts w:cs="Arial"/>
                <w:szCs w:val="20"/>
                <w:lang w:val="bg-BG"/>
              </w:rPr>
              <w:t>1</w:t>
            </w:r>
          </w:p>
          <w:p w:rsidR="00835C8C" w:rsidRDefault="0050433C" w:rsidP="0050433C">
            <w:pPr>
              <w:spacing w:line="240" w:lineRule="auto"/>
              <w:jc w:val="center"/>
              <w:rPr>
                <w:rFonts w:cs="Arial"/>
                <w:szCs w:val="20"/>
                <w:lang w:val="bg-BG"/>
              </w:rPr>
            </w:pPr>
            <w:r>
              <w:rPr>
                <w:rFonts w:cs="Arial"/>
                <w:szCs w:val="20"/>
              </w:rPr>
              <w:t>7.3</w:t>
            </w:r>
            <w:r w:rsidRPr="001406CA">
              <w:rPr>
                <w:rFonts w:cs="Arial"/>
                <w:szCs w:val="20"/>
                <w:lang w:val="bg-BG"/>
              </w:rPr>
              <w:t xml:space="preserve"> ± 0</w:t>
            </w:r>
            <w:r w:rsidRPr="001406CA">
              <w:rPr>
                <w:rFonts w:cs="Arial"/>
                <w:szCs w:val="20"/>
              </w:rPr>
              <w:t>.</w:t>
            </w:r>
            <w:r w:rsidRPr="001406CA">
              <w:rPr>
                <w:rFonts w:cs="Arial"/>
                <w:szCs w:val="20"/>
                <w:lang w:val="bg-BG"/>
              </w:rPr>
              <w:t>1</w:t>
            </w:r>
          </w:p>
          <w:p w:rsidR="0050433C" w:rsidRPr="001406CA" w:rsidRDefault="0050433C" w:rsidP="0050433C">
            <w:pPr>
              <w:spacing w:line="240" w:lineRule="auto"/>
              <w:jc w:val="center"/>
              <w:rPr>
                <w:rFonts w:cs="Arial"/>
                <w:color w:val="000000"/>
                <w:szCs w:val="20"/>
                <w:lang w:val="bg-BG"/>
              </w:rPr>
            </w:pPr>
          </w:p>
          <w:p w:rsidR="0050433C" w:rsidRPr="001406CA" w:rsidRDefault="0050433C" w:rsidP="0050433C">
            <w:pPr>
              <w:jc w:val="center"/>
              <w:rPr>
                <w:rFonts w:cs="Arial"/>
                <w:szCs w:val="20"/>
                <w:lang w:val="bg-BG"/>
              </w:rPr>
            </w:pPr>
            <w:r>
              <w:rPr>
                <w:rFonts w:cs="Arial"/>
                <w:szCs w:val="20"/>
                <w:lang w:val="bg-BG"/>
              </w:rPr>
              <w:t>7.3</w:t>
            </w:r>
            <w:r w:rsidRPr="001406CA">
              <w:rPr>
                <w:rFonts w:cs="Arial"/>
                <w:szCs w:val="20"/>
                <w:lang w:val="bg-BG"/>
              </w:rPr>
              <w:t xml:space="preserve"> ± 0.1</w:t>
            </w:r>
          </w:p>
          <w:p w:rsidR="00835C8C" w:rsidRPr="001406CA" w:rsidRDefault="0050433C" w:rsidP="0050433C">
            <w:pPr>
              <w:spacing w:line="240" w:lineRule="auto"/>
              <w:jc w:val="center"/>
              <w:rPr>
                <w:rFonts w:cs="Arial"/>
                <w:color w:val="000000"/>
                <w:szCs w:val="20"/>
                <w:lang w:val="bg-BG"/>
              </w:rPr>
            </w:pPr>
            <w:r>
              <w:rPr>
                <w:rFonts w:cs="Arial"/>
                <w:szCs w:val="20"/>
              </w:rPr>
              <w:t>7.2</w:t>
            </w:r>
            <w:r w:rsidRPr="001406CA">
              <w:rPr>
                <w:rFonts w:cs="Arial"/>
                <w:szCs w:val="20"/>
                <w:lang w:val="bg-BG"/>
              </w:rPr>
              <w:t xml:space="preserve"> ± 0</w:t>
            </w:r>
            <w:r w:rsidRPr="001406CA">
              <w:rPr>
                <w:rFonts w:cs="Arial"/>
                <w:szCs w:val="20"/>
              </w:rPr>
              <w:t>.</w:t>
            </w:r>
            <w:r w:rsidRPr="001406CA">
              <w:rPr>
                <w:rFonts w:cs="Arial"/>
                <w:szCs w:val="20"/>
                <w:lang w:val="bg-BG"/>
              </w:rPr>
              <w:t>1</w:t>
            </w:r>
          </w:p>
        </w:tc>
        <w:tc>
          <w:tcPr>
            <w:tcW w:w="1360"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Веднъж на шестмесечие</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555764">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rPr>
                <w:rFonts w:cs="Arial"/>
                <w:color w:val="000000"/>
                <w:szCs w:val="20"/>
              </w:rPr>
            </w:pPr>
          </w:p>
          <w:p w:rsidR="00835C8C" w:rsidRPr="00555764" w:rsidRDefault="00835C8C" w:rsidP="00835C8C">
            <w:pPr>
              <w:spacing w:line="240" w:lineRule="auto"/>
              <w:rPr>
                <w:rFonts w:cs="Arial"/>
                <w:color w:val="000000"/>
                <w:sz w:val="16"/>
                <w:szCs w:val="16"/>
              </w:rPr>
            </w:pPr>
          </w:p>
          <w:p w:rsidR="00835C8C" w:rsidRPr="001406CA" w:rsidRDefault="00835C8C" w:rsidP="00835C8C">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jc w:val="center"/>
              <w:rPr>
                <w:rFonts w:cs="Arial"/>
                <w:color w:val="000000"/>
                <w:szCs w:val="20"/>
              </w:rPr>
            </w:pPr>
          </w:p>
          <w:p w:rsidR="00835C8C" w:rsidRPr="001406CA" w:rsidRDefault="00835C8C" w:rsidP="00835C8C">
            <w:pPr>
              <w:spacing w:line="240" w:lineRule="auto"/>
              <w:jc w:val="center"/>
              <w:rPr>
                <w:rFonts w:cs="Arial"/>
                <w:color w:val="000000"/>
                <w:szCs w:val="20"/>
              </w:rPr>
            </w:pPr>
          </w:p>
          <w:p w:rsidR="00835C8C" w:rsidRPr="001406CA" w:rsidRDefault="00835C8C" w:rsidP="00555764">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tc>
      </w:tr>
      <w:tr w:rsidR="00835C8C" w:rsidRPr="00835C8C" w:rsidTr="00CE75F5">
        <w:trPr>
          <w:cantSplit/>
          <w:trHeight w:val="1134"/>
        </w:trPr>
        <w:tc>
          <w:tcPr>
            <w:tcW w:w="1261" w:type="dxa"/>
            <w:tcBorders>
              <w:top w:val="single" w:sz="4"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835C8C">
            <w:pPr>
              <w:spacing w:before="120" w:after="120"/>
              <w:jc w:val="center"/>
              <w:rPr>
                <w:rFonts w:cs="Arial"/>
                <w:color w:val="000000"/>
                <w:sz w:val="22"/>
                <w:szCs w:val="22"/>
                <w:lang w:val="bg-BG"/>
              </w:rPr>
            </w:pPr>
            <w:r w:rsidRPr="00835C8C">
              <w:rPr>
                <w:rFonts w:cs="Arial"/>
                <w:color w:val="000000"/>
                <w:sz w:val="22"/>
                <w:szCs w:val="22"/>
                <w:lang w:val="bg-BG"/>
              </w:rPr>
              <w:t>Неразтво-рени вещества</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rPr>
              <w:t>mg/dm</w:t>
            </w:r>
            <w:r w:rsidRPr="001406CA">
              <w:rPr>
                <w:rFonts w:cs="Arial"/>
                <w:color w:val="000000"/>
                <w:szCs w:val="20"/>
                <w:vertAlign w:val="superscript"/>
              </w:rPr>
              <w:t>3</w:t>
            </w:r>
          </w:p>
        </w:tc>
        <w:tc>
          <w:tcPr>
            <w:tcW w:w="1418" w:type="dxa"/>
            <w:tcBorders>
              <w:top w:val="single" w:sz="4"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lang w:val="bg-BG"/>
              </w:rPr>
              <w:t>50</w:t>
            </w:r>
          </w:p>
        </w:tc>
        <w:tc>
          <w:tcPr>
            <w:tcW w:w="1701" w:type="dxa"/>
            <w:tcBorders>
              <w:top w:val="single" w:sz="4" w:space="0" w:color="auto"/>
              <w:left w:val="single" w:sz="4" w:space="0" w:color="auto"/>
              <w:bottom w:val="single" w:sz="2" w:space="0" w:color="auto"/>
              <w:right w:val="single" w:sz="4" w:space="0" w:color="auto"/>
            </w:tcBorders>
          </w:tcPr>
          <w:p w:rsidR="00835C8C" w:rsidRPr="001406CA" w:rsidRDefault="00835C8C" w:rsidP="00835C8C">
            <w:pPr>
              <w:jc w:val="center"/>
              <w:rPr>
                <w:rFonts w:cs="Arial"/>
                <w:color w:val="000000"/>
                <w:szCs w:val="20"/>
                <w:lang w:val="bg-BG"/>
              </w:rPr>
            </w:pPr>
            <w:r w:rsidRPr="001406CA">
              <w:rPr>
                <w:rFonts w:cs="Arial"/>
                <w:color w:val="000000"/>
                <w:szCs w:val="20"/>
                <w:lang w:val="bg-BG"/>
              </w:rPr>
              <w:t>Т проб  №1</w:t>
            </w:r>
          </w:p>
          <w:p w:rsidR="00835C8C" w:rsidRPr="001406CA" w:rsidRDefault="00835C8C" w:rsidP="00835C8C">
            <w:pPr>
              <w:jc w:val="center"/>
              <w:rPr>
                <w:rFonts w:cs="Arial"/>
                <w:color w:val="000000"/>
                <w:szCs w:val="20"/>
                <w:lang w:val="bg-BG"/>
              </w:rPr>
            </w:pPr>
          </w:p>
          <w:p w:rsidR="00835C8C" w:rsidRPr="001406CA" w:rsidRDefault="00835C8C" w:rsidP="00CA3116">
            <w:pP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№3</w:t>
            </w: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№5</w:t>
            </w:r>
          </w:p>
          <w:p w:rsidR="00835C8C" w:rsidRPr="001406CA" w:rsidRDefault="00835C8C" w:rsidP="00835C8C">
            <w:pPr>
              <w:jc w:val="center"/>
              <w:rPr>
                <w:rFonts w:cs="Arial"/>
                <w:color w:val="000000"/>
                <w:szCs w:val="20"/>
                <w:lang w:val="bg-BG"/>
              </w:rPr>
            </w:pPr>
          </w:p>
        </w:tc>
        <w:tc>
          <w:tcPr>
            <w:tcW w:w="1701" w:type="dxa"/>
            <w:tcBorders>
              <w:top w:val="single" w:sz="4" w:space="0" w:color="auto"/>
              <w:left w:val="single" w:sz="4" w:space="0" w:color="auto"/>
              <w:bottom w:val="single" w:sz="2" w:space="0" w:color="auto"/>
              <w:right w:val="single" w:sz="4" w:space="0" w:color="000000"/>
            </w:tcBorders>
            <w:shd w:val="clear" w:color="auto" w:fill="auto"/>
          </w:tcPr>
          <w:p w:rsidR="0050433C" w:rsidRPr="001406CA" w:rsidRDefault="0050433C" w:rsidP="0050433C">
            <w:pPr>
              <w:jc w:val="center"/>
              <w:rPr>
                <w:rFonts w:cs="Arial"/>
                <w:szCs w:val="20"/>
              </w:rPr>
            </w:pPr>
            <w:r>
              <w:rPr>
                <w:rFonts w:cs="Arial"/>
                <w:szCs w:val="20"/>
                <w:lang w:val="bg-BG"/>
              </w:rPr>
              <w:t>13</w:t>
            </w:r>
            <w:r w:rsidRPr="001406CA">
              <w:rPr>
                <w:rFonts w:cs="Arial"/>
                <w:szCs w:val="20"/>
                <w:lang w:val="bg-BG"/>
              </w:rPr>
              <w:t xml:space="preserve"> ± 1</w:t>
            </w:r>
          </w:p>
          <w:p w:rsidR="00835C8C" w:rsidRDefault="0050433C" w:rsidP="0050433C">
            <w:pPr>
              <w:jc w:val="center"/>
              <w:rPr>
                <w:rFonts w:cs="Arial"/>
                <w:szCs w:val="20"/>
              </w:rPr>
            </w:pPr>
            <w:r>
              <w:rPr>
                <w:rFonts w:cs="Arial"/>
                <w:szCs w:val="20"/>
              </w:rPr>
              <w:t>12</w:t>
            </w:r>
            <w:r w:rsidRPr="001406CA">
              <w:rPr>
                <w:rFonts w:cs="Arial"/>
                <w:szCs w:val="20"/>
                <w:lang w:val="bg-BG"/>
              </w:rPr>
              <w:t xml:space="preserve"> ± </w:t>
            </w:r>
            <w:r w:rsidRPr="001406CA">
              <w:rPr>
                <w:rFonts w:cs="Arial"/>
                <w:szCs w:val="20"/>
              </w:rPr>
              <w:t>1</w:t>
            </w:r>
          </w:p>
          <w:p w:rsidR="0050433C" w:rsidRPr="00CA3116" w:rsidRDefault="0050433C" w:rsidP="0050433C">
            <w:pPr>
              <w:jc w:val="center"/>
              <w:rPr>
                <w:rFonts w:cs="Arial"/>
                <w:color w:val="000000"/>
                <w:sz w:val="8"/>
                <w:szCs w:val="8"/>
              </w:rPr>
            </w:pPr>
          </w:p>
          <w:p w:rsidR="0050433C" w:rsidRPr="001406CA" w:rsidRDefault="0050433C" w:rsidP="0050433C">
            <w:pPr>
              <w:jc w:val="center"/>
              <w:rPr>
                <w:rFonts w:cs="Arial"/>
                <w:szCs w:val="20"/>
              </w:rPr>
            </w:pPr>
            <w:r>
              <w:rPr>
                <w:rFonts w:cs="Arial"/>
                <w:szCs w:val="20"/>
              </w:rPr>
              <w:t>13</w:t>
            </w:r>
            <w:r w:rsidRPr="001406CA">
              <w:rPr>
                <w:rFonts w:cs="Arial"/>
                <w:szCs w:val="20"/>
              </w:rPr>
              <w:t xml:space="preserve"> </w:t>
            </w:r>
            <w:r w:rsidRPr="001406CA">
              <w:rPr>
                <w:rFonts w:cs="Arial"/>
                <w:szCs w:val="20"/>
                <w:lang w:val="bg-BG"/>
              </w:rPr>
              <w:t xml:space="preserve">± </w:t>
            </w:r>
            <w:r w:rsidRPr="001406CA">
              <w:rPr>
                <w:rFonts w:cs="Arial"/>
                <w:szCs w:val="20"/>
              </w:rPr>
              <w:t>1</w:t>
            </w:r>
          </w:p>
          <w:p w:rsidR="00835C8C" w:rsidRDefault="0050433C" w:rsidP="0050433C">
            <w:pPr>
              <w:jc w:val="center"/>
              <w:rPr>
                <w:rFonts w:cs="Arial"/>
                <w:szCs w:val="20"/>
              </w:rPr>
            </w:pPr>
            <w:r>
              <w:rPr>
                <w:rFonts w:cs="Arial"/>
                <w:szCs w:val="20"/>
              </w:rPr>
              <w:t>13</w:t>
            </w:r>
            <w:r w:rsidRPr="001406CA">
              <w:rPr>
                <w:rFonts w:cs="Arial"/>
                <w:szCs w:val="20"/>
              </w:rPr>
              <w:t xml:space="preserve"> </w:t>
            </w:r>
            <w:r w:rsidRPr="001406CA">
              <w:rPr>
                <w:rFonts w:cs="Arial"/>
                <w:szCs w:val="20"/>
                <w:lang w:val="bg-BG"/>
              </w:rPr>
              <w:t xml:space="preserve">± </w:t>
            </w:r>
            <w:r w:rsidRPr="001406CA">
              <w:rPr>
                <w:rFonts w:cs="Arial"/>
                <w:szCs w:val="20"/>
              </w:rPr>
              <w:t>1</w:t>
            </w:r>
          </w:p>
          <w:p w:rsidR="0050433C" w:rsidRPr="00555764" w:rsidRDefault="0050433C" w:rsidP="0050433C">
            <w:pPr>
              <w:jc w:val="center"/>
              <w:rPr>
                <w:rFonts w:cs="Arial"/>
                <w:color w:val="000000"/>
                <w:sz w:val="16"/>
                <w:szCs w:val="16"/>
              </w:rPr>
            </w:pPr>
          </w:p>
          <w:p w:rsidR="0050433C" w:rsidRPr="001406CA" w:rsidRDefault="0050433C" w:rsidP="0050433C">
            <w:pPr>
              <w:jc w:val="center"/>
              <w:rPr>
                <w:rFonts w:cs="Arial"/>
                <w:szCs w:val="20"/>
              </w:rPr>
            </w:pPr>
            <w:r>
              <w:rPr>
                <w:rFonts w:cs="Arial"/>
                <w:szCs w:val="20"/>
              </w:rPr>
              <w:t>18</w:t>
            </w:r>
            <w:r w:rsidRPr="001406CA">
              <w:rPr>
                <w:rFonts w:cs="Arial"/>
                <w:szCs w:val="20"/>
                <w:lang w:val="bg-BG"/>
              </w:rPr>
              <w:t xml:space="preserve"> ± </w:t>
            </w:r>
            <w:r w:rsidRPr="001406CA">
              <w:rPr>
                <w:rFonts w:cs="Arial"/>
                <w:szCs w:val="20"/>
              </w:rPr>
              <w:t>1</w:t>
            </w:r>
          </w:p>
          <w:p w:rsidR="00835C8C" w:rsidRPr="001406CA" w:rsidRDefault="0050433C" w:rsidP="0050433C">
            <w:pPr>
              <w:jc w:val="center"/>
              <w:rPr>
                <w:rFonts w:cs="Arial"/>
                <w:color w:val="000000"/>
                <w:szCs w:val="20"/>
              </w:rPr>
            </w:pPr>
            <w:r>
              <w:rPr>
                <w:rFonts w:cs="Arial"/>
                <w:szCs w:val="20"/>
                <w:lang w:val="en-GB"/>
              </w:rPr>
              <w:t>11</w:t>
            </w:r>
            <w:r w:rsidRPr="001406CA">
              <w:rPr>
                <w:rFonts w:cs="Arial"/>
                <w:szCs w:val="20"/>
                <w:lang w:val="bg-BG"/>
              </w:rPr>
              <w:t xml:space="preserve"> ± </w:t>
            </w:r>
            <w:r w:rsidRPr="001406CA">
              <w:rPr>
                <w:rFonts w:cs="Arial"/>
                <w:szCs w:val="20"/>
              </w:rPr>
              <w:t>1</w:t>
            </w:r>
          </w:p>
        </w:tc>
        <w:tc>
          <w:tcPr>
            <w:tcW w:w="1360" w:type="dxa"/>
            <w:tcBorders>
              <w:top w:val="single" w:sz="4" w:space="0" w:color="auto"/>
              <w:left w:val="single" w:sz="4" w:space="0" w:color="auto"/>
              <w:bottom w:val="single" w:sz="2" w:space="0" w:color="auto"/>
              <w:right w:val="single" w:sz="4" w:space="0" w:color="000000"/>
            </w:tcBorders>
            <w:shd w:val="clear" w:color="auto" w:fill="auto"/>
            <w:textDirection w:val="btLr"/>
            <w:vAlign w:val="center"/>
          </w:tcPr>
          <w:p w:rsidR="00835C8C" w:rsidRPr="001406CA" w:rsidRDefault="00835C8C" w:rsidP="00835C8C">
            <w:pPr>
              <w:ind w:left="113" w:right="113"/>
              <w:jc w:val="center"/>
              <w:rPr>
                <w:rFonts w:cs="Arial"/>
                <w:color w:val="000000"/>
                <w:szCs w:val="20"/>
              </w:rPr>
            </w:pPr>
          </w:p>
          <w:p w:rsidR="00835C8C" w:rsidRPr="001406CA" w:rsidRDefault="00835C8C" w:rsidP="00835C8C">
            <w:pPr>
              <w:ind w:left="113" w:right="113"/>
              <w:jc w:val="center"/>
              <w:rPr>
                <w:rFonts w:cs="Arial"/>
                <w:color w:val="000000"/>
                <w:szCs w:val="20"/>
              </w:rPr>
            </w:pPr>
            <w:r w:rsidRPr="001406CA">
              <w:rPr>
                <w:rFonts w:cs="Arial"/>
                <w:color w:val="000000"/>
                <w:szCs w:val="20"/>
              </w:rPr>
              <w:t>Веднъж на шестмесечие</w:t>
            </w:r>
          </w:p>
        </w:tc>
        <w:tc>
          <w:tcPr>
            <w:tcW w:w="1560" w:type="dxa"/>
            <w:tcBorders>
              <w:top w:val="single" w:sz="4" w:space="0" w:color="auto"/>
              <w:left w:val="single" w:sz="4" w:space="0" w:color="auto"/>
              <w:bottom w:val="single" w:sz="2" w:space="0" w:color="auto"/>
              <w:right w:val="single" w:sz="2" w:space="0" w:color="auto"/>
            </w:tcBorders>
            <w:shd w:val="clear" w:color="auto" w:fill="auto"/>
            <w:vAlign w:val="center"/>
          </w:tcPr>
          <w:p w:rsidR="00835C8C" w:rsidRPr="001406CA" w:rsidRDefault="00835C8C" w:rsidP="00835C8C">
            <w:pPr>
              <w:spacing w:line="240" w:lineRule="auto"/>
              <w:rPr>
                <w:rFonts w:cs="Arial"/>
                <w:color w:val="000000"/>
                <w:szCs w:val="20"/>
                <w:lang w:val="bg-BG"/>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rPr>
                <w:rFonts w:cs="Arial"/>
                <w:color w:val="000000"/>
                <w:szCs w:val="20"/>
                <w:lang w:val="bg-BG"/>
              </w:rPr>
            </w:pPr>
          </w:p>
          <w:p w:rsidR="00835C8C" w:rsidRPr="00CA3116" w:rsidRDefault="00CA3116" w:rsidP="00835C8C">
            <w:pPr>
              <w:spacing w:line="240" w:lineRule="auto"/>
              <w:rPr>
                <w:rFonts w:cs="Arial"/>
                <w:color w:val="000000"/>
                <w:szCs w:val="20"/>
                <w:lang w:val="bg-BG"/>
              </w:rPr>
            </w:pPr>
            <w:r>
              <w:rPr>
                <w:rFonts w:cs="Arial"/>
                <w:color w:val="000000"/>
                <w:szCs w:val="20"/>
                <w:lang w:val="bg-BG"/>
              </w:rPr>
              <w:t xml:space="preserve"> </w:t>
            </w:r>
          </w:p>
          <w:p w:rsidR="00835C8C" w:rsidRPr="001406CA" w:rsidRDefault="00835C8C" w:rsidP="00835C8C">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jc w:val="center"/>
              <w:rPr>
                <w:rFonts w:cs="Arial"/>
                <w:color w:val="000000"/>
                <w:szCs w:val="20"/>
              </w:rPr>
            </w:pPr>
          </w:p>
          <w:p w:rsidR="00835C8C" w:rsidRPr="001406CA" w:rsidRDefault="00835C8C" w:rsidP="00835C8C">
            <w:pPr>
              <w:spacing w:line="240" w:lineRule="auto"/>
              <w:jc w:val="center"/>
              <w:rPr>
                <w:rFonts w:cs="Arial"/>
                <w:color w:val="000000"/>
                <w:szCs w:val="20"/>
              </w:rPr>
            </w:pPr>
          </w:p>
          <w:p w:rsidR="00835C8C" w:rsidRPr="001406CA" w:rsidRDefault="00835C8C" w:rsidP="00555764">
            <w:pPr>
              <w:spacing w:line="240" w:lineRule="auto"/>
              <w:rPr>
                <w:rFonts w:cs="Arial"/>
                <w:color w:val="000000"/>
                <w:szCs w:val="20"/>
                <w:lang w:val="bg-BG"/>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tc>
      </w:tr>
      <w:tr w:rsidR="00835C8C" w:rsidRPr="00835C8C" w:rsidTr="00CE75F5">
        <w:trPr>
          <w:cantSplit/>
          <w:trHeight w:val="1134"/>
        </w:trPr>
        <w:tc>
          <w:tcPr>
            <w:tcW w:w="1261" w:type="dxa"/>
            <w:tcBorders>
              <w:top w:val="single" w:sz="2" w:space="0" w:color="auto"/>
              <w:left w:val="single" w:sz="2" w:space="0" w:color="auto"/>
              <w:bottom w:val="single" w:sz="4" w:space="0" w:color="000000"/>
              <w:right w:val="single" w:sz="4" w:space="0" w:color="000000"/>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rPr>
              <w:t>Нефто</w:t>
            </w:r>
            <w:r w:rsidRPr="00835C8C">
              <w:rPr>
                <w:rFonts w:cs="Arial"/>
                <w:color w:val="000000"/>
                <w:sz w:val="22"/>
                <w:szCs w:val="22"/>
                <w:lang w:val="bg-BG"/>
              </w:rPr>
              <w:t>-</w:t>
            </w:r>
            <w:r w:rsidRPr="00835C8C">
              <w:rPr>
                <w:rFonts w:cs="Arial"/>
                <w:color w:val="000000"/>
                <w:sz w:val="22"/>
                <w:szCs w:val="22"/>
              </w:rPr>
              <w:t>продукти</w:t>
            </w:r>
          </w:p>
          <w:p w:rsidR="00835C8C" w:rsidRPr="00835C8C" w:rsidRDefault="00835C8C" w:rsidP="00835C8C">
            <w:pPr>
              <w:jc w:val="center"/>
              <w:rPr>
                <w:rFonts w:cs="Arial"/>
                <w:color w:val="000000"/>
                <w:sz w:val="22"/>
                <w:szCs w:val="22"/>
                <w:lang w:val="bg-BG"/>
              </w:rPr>
            </w:pPr>
          </w:p>
          <w:p w:rsidR="00835C8C" w:rsidRPr="00835C8C" w:rsidRDefault="00835C8C" w:rsidP="00835C8C">
            <w:pPr>
              <w:jc w:val="center"/>
              <w:rPr>
                <w:rFonts w:cs="Arial"/>
                <w:color w:val="000000"/>
                <w:sz w:val="22"/>
                <w:szCs w:val="22"/>
                <w:lang w:val="bg-BG"/>
              </w:rPr>
            </w:pPr>
          </w:p>
        </w:tc>
        <w:tc>
          <w:tcPr>
            <w:tcW w:w="1134" w:type="dxa"/>
            <w:tcBorders>
              <w:top w:val="single" w:sz="2" w:space="0" w:color="auto"/>
              <w:left w:val="single" w:sz="4" w:space="0" w:color="auto"/>
              <w:bottom w:val="single" w:sz="4" w:space="0" w:color="000000"/>
              <w:right w:val="single" w:sz="4" w:space="0" w:color="auto"/>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rPr>
              <w:t>mg/dm</w:t>
            </w:r>
            <w:r w:rsidRPr="001406CA">
              <w:rPr>
                <w:rFonts w:cs="Arial"/>
                <w:color w:val="000000"/>
                <w:szCs w:val="20"/>
                <w:vertAlign w:val="superscript"/>
              </w:rPr>
              <w:t>3</w:t>
            </w:r>
          </w:p>
        </w:tc>
        <w:tc>
          <w:tcPr>
            <w:tcW w:w="1418" w:type="dxa"/>
            <w:tcBorders>
              <w:top w:val="single" w:sz="2" w:space="0" w:color="auto"/>
              <w:left w:val="single" w:sz="4" w:space="0" w:color="auto"/>
              <w:bottom w:val="single" w:sz="4" w:space="0" w:color="000000"/>
              <w:right w:val="single" w:sz="4" w:space="0" w:color="000000"/>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lang w:val="bg-BG"/>
              </w:rPr>
              <w:t>10</w:t>
            </w:r>
          </w:p>
        </w:tc>
        <w:tc>
          <w:tcPr>
            <w:tcW w:w="1701" w:type="dxa"/>
            <w:tcBorders>
              <w:top w:val="single" w:sz="2" w:space="0" w:color="auto"/>
              <w:left w:val="single" w:sz="4" w:space="0" w:color="auto"/>
              <w:bottom w:val="single" w:sz="4" w:space="0" w:color="000000"/>
              <w:right w:val="single" w:sz="4" w:space="0" w:color="auto"/>
            </w:tcBorders>
            <w:vAlign w:val="center"/>
          </w:tcPr>
          <w:p w:rsidR="00835C8C" w:rsidRPr="001406CA" w:rsidRDefault="00835C8C" w:rsidP="00835C8C">
            <w:pPr>
              <w:jc w:val="center"/>
              <w:rPr>
                <w:rFonts w:cs="Arial"/>
                <w:color w:val="000000"/>
                <w:szCs w:val="20"/>
                <w:lang w:val="bg-BG"/>
              </w:rPr>
            </w:pPr>
            <w:r w:rsidRPr="001406CA">
              <w:rPr>
                <w:rFonts w:cs="Arial"/>
                <w:color w:val="000000"/>
                <w:szCs w:val="20"/>
                <w:lang w:val="bg-BG"/>
              </w:rPr>
              <w:t>Т проб  №1</w:t>
            </w: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№3</w:t>
            </w: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№5</w:t>
            </w:r>
          </w:p>
        </w:tc>
        <w:tc>
          <w:tcPr>
            <w:tcW w:w="1701" w:type="dxa"/>
            <w:tcBorders>
              <w:top w:val="single" w:sz="2" w:space="0" w:color="auto"/>
              <w:left w:val="single" w:sz="4" w:space="0" w:color="auto"/>
              <w:bottom w:val="single" w:sz="4" w:space="0" w:color="000000"/>
              <w:right w:val="single" w:sz="4" w:space="0" w:color="000000"/>
            </w:tcBorders>
            <w:shd w:val="clear" w:color="auto" w:fill="auto"/>
          </w:tcPr>
          <w:p w:rsidR="0082210D" w:rsidRPr="001406CA" w:rsidRDefault="0082210D" w:rsidP="0082210D">
            <w:pPr>
              <w:jc w:val="center"/>
              <w:rPr>
                <w:rFonts w:cs="Arial"/>
                <w:szCs w:val="20"/>
              </w:rPr>
            </w:pPr>
            <w:r w:rsidRPr="001406CA">
              <w:rPr>
                <w:rFonts w:cs="Arial"/>
                <w:szCs w:val="20"/>
              </w:rPr>
              <w:t>&lt;</w:t>
            </w:r>
            <w:r w:rsidRPr="001406CA">
              <w:rPr>
                <w:rFonts w:cs="Arial"/>
                <w:szCs w:val="20"/>
                <w:lang w:val="bg-BG"/>
              </w:rPr>
              <w:t xml:space="preserve"> 0.1</w:t>
            </w:r>
          </w:p>
          <w:p w:rsidR="00835C8C" w:rsidRDefault="0082210D" w:rsidP="0082210D">
            <w:pPr>
              <w:jc w:val="center"/>
              <w:rPr>
                <w:rFonts w:cs="Arial"/>
                <w:szCs w:val="20"/>
              </w:rPr>
            </w:pPr>
            <w:r w:rsidRPr="0050433C">
              <w:rPr>
                <w:rFonts w:cs="Arial"/>
                <w:szCs w:val="20"/>
              </w:rPr>
              <w:t>0,17 ± 0,04</w:t>
            </w:r>
          </w:p>
          <w:p w:rsidR="0082210D" w:rsidRPr="00555764" w:rsidRDefault="0082210D" w:rsidP="0082210D">
            <w:pPr>
              <w:jc w:val="center"/>
              <w:rPr>
                <w:rFonts w:cs="Arial"/>
                <w:color w:val="000000"/>
                <w:sz w:val="16"/>
                <w:szCs w:val="16"/>
              </w:rPr>
            </w:pPr>
          </w:p>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0.1</w:t>
            </w:r>
          </w:p>
          <w:p w:rsidR="00835C8C" w:rsidRPr="001406CA" w:rsidRDefault="00835C8C" w:rsidP="00835C8C">
            <w:pPr>
              <w:jc w:val="center"/>
              <w:rPr>
                <w:rFonts w:cs="Arial"/>
                <w:szCs w:val="20"/>
                <w:lang w:val="bg-BG"/>
              </w:rPr>
            </w:pPr>
            <w:r w:rsidRPr="001406CA">
              <w:rPr>
                <w:rFonts w:cs="Arial"/>
                <w:szCs w:val="20"/>
              </w:rPr>
              <w:t>&lt;</w:t>
            </w:r>
            <w:r w:rsidRPr="001406CA">
              <w:rPr>
                <w:rFonts w:cs="Arial"/>
                <w:szCs w:val="20"/>
                <w:lang w:val="bg-BG"/>
              </w:rPr>
              <w:t xml:space="preserve"> 0.1</w:t>
            </w:r>
          </w:p>
          <w:p w:rsidR="00835C8C" w:rsidRPr="00555764" w:rsidRDefault="00835C8C" w:rsidP="00835C8C">
            <w:pPr>
              <w:jc w:val="center"/>
              <w:rPr>
                <w:rFonts w:cs="Arial"/>
                <w:color w:val="000000"/>
                <w:sz w:val="16"/>
                <w:szCs w:val="16"/>
                <w:lang w:val="bg-BG"/>
              </w:rPr>
            </w:pPr>
          </w:p>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0.1</w:t>
            </w:r>
          </w:p>
          <w:p w:rsidR="00835C8C" w:rsidRPr="001406CA" w:rsidRDefault="00835C8C" w:rsidP="00835C8C">
            <w:pPr>
              <w:jc w:val="center"/>
              <w:rPr>
                <w:rFonts w:cs="Arial"/>
                <w:color w:val="000000"/>
                <w:szCs w:val="20"/>
                <w:lang w:val="bg-BG"/>
              </w:rPr>
            </w:pPr>
            <w:r w:rsidRPr="001406CA">
              <w:rPr>
                <w:rFonts w:cs="Arial"/>
                <w:szCs w:val="20"/>
              </w:rPr>
              <w:t>&lt;</w:t>
            </w:r>
            <w:r w:rsidRPr="001406CA">
              <w:rPr>
                <w:rFonts w:cs="Arial"/>
                <w:szCs w:val="20"/>
                <w:lang w:val="bg-BG"/>
              </w:rPr>
              <w:t xml:space="preserve"> 0.1</w:t>
            </w:r>
          </w:p>
        </w:tc>
        <w:tc>
          <w:tcPr>
            <w:tcW w:w="1360" w:type="dxa"/>
            <w:tcBorders>
              <w:top w:val="single" w:sz="2" w:space="0" w:color="auto"/>
              <w:left w:val="single" w:sz="4" w:space="0" w:color="auto"/>
              <w:bottom w:val="single" w:sz="4" w:space="0" w:color="000000"/>
              <w:right w:val="single" w:sz="4" w:space="0" w:color="000000"/>
            </w:tcBorders>
            <w:shd w:val="clear" w:color="auto" w:fill="auto"/>
            <w:textDirection w:val="btLr"/>
            <w:vAlign w:val="center"/>
          </w:tcPr>
          <w:p w:rsidR="00835C8C" w:rsidRPr="001406CA" w:rsidRDefault="00835C8C" w:rsidP="00835C8C">
            <w:pPr>
              <w:ind w:left="113" w:right="113"/>
              <w:jc w:val="center"/>
              <w:rPr>
                <w:rFonts w:cs="Arial"/>
                <w:color w:val="000000"/>
                <w:szCs w:val="20"/>
              </w:rPr>
            </w:pPr>
          </w:p>
          <w:p w:rsidR="00835C8C" w:rsidRPr="001406CA" w:rsidRDefault="00835C8C" w:rsidP="00835C8C">
            <w:pPr>
              <w:ind w:left="113" w:right="113"/>
              <w:jc w:val="center"/>
              <w:rPr>
                <w:rFonts w:cs="Arial"/>
                <w:color w:val="000000"/>
                <w:szCs w:val="20"/>
              </w:rPr>
            </w:pPr>
            <w:r w:rsidRPr="001406CA">
              <w:rPr>
                <w:rFonts w:cs="Arial"/>
                <w:color w:val="000000"/>
                <w:szCs w:val="20"/>
              </w:rPr>
              <w:t>Веднъж на шестмесечие</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rsidR="00835C8C" w:rsidRPr="001406CA" w:rsidRDefault="00835C8C" w:rsidP="00835C8C">
            <w:pPr>
              <w:spacing w:before="120" w:after="120" w:line="360" w:lineRule="auto"/>
              <w:rPr>
                <w:rFonts w:cs="Arial"/>
                <w:color w:val="000000"/>
                <w:szCs w:val="20"/>
              </w:rPr>
            </w:pPr>
            <w:r w:rsidRPr="001406CA">
              <w:rPr>
                <w:rFonts w:cs="Arial"/>
                <w:color w:val="000000"/>
                <w:szCs w:val="20"/>
              </w:rPr>
              <w:t>2(от 2</w:t>
            </w:r>
            <w:r w:rsidRPr="001406CA">
              <w:rPr>
                <w:rFonts w:cs="Arial"/>
                <w:color w:val="000000"/>
                <w:szCs w:val="20"/>
                <w:lang w:val="bg-BG"/>
              </w:rPr>
              <w:t>)/100%</w:t>
            </w:r>
          </w:p>
          <w:p w:rsidR="00835C8C" w:rsidRPr="001406CA" w:rsidRDefault="00835C8C" w:rsidP="00835C8C">
            <w:pPr>
              <w:spacing w:before="120" w:after="120"/>
              <w:rPr>
                <w:rFonts w:cs="Arial"/>
                <w:color w:val="000000"/>
                <w:szCs w:val="20"/>
              </w:rPr>
            </w:pPr>
          </w:p>
          <w:p w:rsidR="00835C8C" w:rsidRPr="001406CA" w:rsidRDefault="00835C8C" w:rsidP="00835C8C">
            <w:pPr>
              <w:spacing w:before="120" w:after="120"/>
              <w:rPr>
                <w:rFonts w:cs="Arial"/>
                <w:color w:val="000000"/>
                <w:szCs w:val="20"/>
              </w:rPr>
            </w:pPr>
            <w:r w:rsidRPr="001406CA">
              <w:rPr>
                <w:rFonts w:cs="Arial"/>
                <w:color w:val="000000"/>
                <w:szCs w:val="20"/>
              </w:rPr>
              <w:t>2(от 2</w:t>
            </w:r>
            <w:r w:rsidRPr="001406CA">
              <w:rPr>
                <w:rFonts w:cs="Arial"/>
                <w:color w:val="000000"/>
                <w:szCs w:val="20"/>
                <w:lang w:val="bg-BG"/>
              </w:rPr>
              <w:t>)/100%</w:t>
            </w:r>
          </w:p>
          <w:p w:rsidR="00835C8C" w:rsidRPr="001406CA" w:rsidRDefault="00835C8C" w:rsidP="00835C8C">
            <w:pPr>
              <w:spacing w:before="120" w:after="120"/>
              <w:rPr>
                <w:rFonts w:cs="Arial"/>
                <w:color w:val="000000"/>
                <w:szCs w:val="20"/>
              </w:rPr>
            </w:pPr>
          </w:p>
          <w:p w:rsidR="00835C8C" w:rsidRPr="001406CA" w:rsidRDefault="00835C8C" w:rsidP="00835C8C">
            <w:pPr>
              <w:spacing w:before="120" w:after="120"/>
              <w:rPr>
                <w:rFonts w:cs="Arial"/>
                <w:color w:val="000000"/>
                <w:szCs w:val="20"/>
                <w:lang w:val="bg-BG"/>
              </w:rPr>
            </w:pPr>
            <w:r w:rsidRPr="001406CA">
              <w:rPr>
                <w:rFonts w:cs="Arial"/>
                <w:color w:val="000000"/>
                <w:szCs w:val="20"/>
              </w:rPr>
              <w:t>2(от 2</w:t>
            </w:r>
            <w:r w:rsidRPr="001406CA">
              <w:rPr>
                <w:rFonts w:cs="Arial"/>
                <w:color w:val="000000"/>
                <w:szCs w:val="20"/>
                <w:lang w:val="bg-BG"/>
              </w:rPr>
              <w:t>)/100%</w:t>
            </w:r>
          </w:p>
        </w:tc>
      </w:tr>
    </w:tbl>
    <w:p w:rsidR="00555764" w:rsidRPr="00835C8C" w:rsidRDefault="00555764" w:rsidP="00835C8C">
      <w:pPr>
        <w:rPr>
          <w:rFonts w:cs="Arial"/>
          <w:b/>
          <w:color w:val="000000"/>
          <w:sz w:val="24"/>
          <w:lang w:val="bg-BG"/>
        </w:rPr>
      </w:pPr>
    </w:p>
    <w:p w:rsidR="002363E0" w:rsidRPr="00835C8C" w:rsidRDefault="00835C8C" w:rsidP="00052784">
      <w:pPr>
        <w:jc w:val="center"/>
        <w:rPr>
          <w:rFonts w:cs="Arial"/>
          <w:b/>
          <w:i/>
          <w:color w:val="000000"/>
          <w:sz w:val="24"/>
          <w:u w:val="single"/>
          <w:lang w:val="bg-BG"/>
        </w:rPr>
      </w:pPr>
      <w:r w:rsidRPr="00835C8C">
        <w:rPr>
          <w:rFonts w:cs="Arial"/>
          <w:b/>
          <w:i/>
          <w:color w:val="000000"/>
          <w:sz w:val="24"/>
          <w:u w:val="single"/>
          <w:lang w:val="bg-BG"/>
        </w:rPr>
        <w:t>Оценка на съответствието за ТЗ №2 и №4</w:t>
      </w:r>
    </w:p>
    <w:p w:rsidR="00835C8C" w:rsidRPr="00835C8C" w:rsidRDefault="00B37AA2" w:rsidP="00B37AA2">
      <w:pPr>
        <w:jc w:val="right"/>
        <w:rPr>
          <w:rFonts w:cs="Arial"/>
          <w:b/>
          <w:color w:val="000000"/>
          <w:sz w:val="24"/>
          <w:lang w:val="bg-BG"/>
        </w:rPr>
      </w:pPr>
      <w:r w:rsidRPr="006E3E25">
        <w:rPr>
          <w:rFonts w:cs="Arial"/>
          <w:color w:val="000000"/>
          <w:sz w:val="24"/>
          <w:lang w:val="bg-BG"/>
        </w:rPr>
        <w:t xml:space="preserve">Таблица </w:t>
      </w:r>
      <w:r w:rsidRPr="006E3E25">
        <w:rPr>
          <w:rFonts w:cs="Arial"/>
          <w:color w:val="000000"/>
          <w:sz w:val="24"/>
        </w:rPr>
        <w:t>IV</w:t>
      </w:r>
      <w:r w:rsidRPr="006E3E25">
        <w:rPr>
          <w:rFonts w:cs="Arial"/>
          <w:color w:val="000000"/>
          <w:sz w:val="24"/>
          <w:lang w:val="bg-BG"/>
        </w:rPr>
        <w:t>.В-</w:t>
      </w:r>
      <w:r>
        <w:rPr>
          <w:rFonts w:cs="Arial"/>
          <w:color w:val="000000"/>
          <w:sz w:val="24"/>
          <w:lang w:val="bg-BG"/>
        </w:rPr>
        <w:t>2</w:t>
      </w:r>
      <w:r w:rsidRPr="006E3E25">
        <w:rPr>
          <w:rFonts w:cs="Arial"/>
          <w:color w:val="000000"/>
          <w:sz w:val="24"/>
          <w:lang w:val="bg-BG"/>
        </w:rPr>
        <w:t>.</w:t>
      </w:r>
      <w:r>
        <w:rPr>
          <w:rFonts w:cs="Arial"/>
          <w:color w:val="000000"/>
          <w:sz w:val="24"/>
          <w:lang w:val="bg-BG"/>
        </w:rPr>
        <w:t>5</w:t>
      </w:r>
    </w:p>
    <w:tbl>
      <w:tblPr>
        <w:tblW w:w="10292" w:type="dxa"/>
        <w:tblInd w:w="-157" w:type="dxa"/>
        <w:tblLayout w:type="fixed"/>
        <w:tblCellMar>
          <w:left w:w="70" w:type="dxa"/>
          <w:right w:w="70" w:type="dxa"/>
        </w:tblCellMar>
        <w:tblLook w:val="0000" w:firstRow="0" w:lastRow="0" w:firstColumn="0" w:lastColumn="0" w:noHBand="0" w:noVBand="0"/>
      </w:tblPr>
      <w:tblGrid>
        <w:gridCol w:w="1560"/>
        <w:gridCol w:w="1134"/>
        <w:gridCol w:w="1417"/>
        <w:gridCol w:w="1701"/>
        <w:gridCol w:w="1560"/>
        <w:gridCol w:w="1360"/>
        <w:gridCol w:w="1560"/>
      </w:tblGrid>
      <w:tr w:rsidR="00835C8C" w:rsidRPr="00835C8C" w:rsidTr="00835C8C">
        <w:trPr>
          <w:trHeight w:val="599"/>
        </w:trPr>
        <w:tc>
          <w:tcPr>
            <w:tcW w:w="1560" w:type="dxa"/>
            <w:tcBorders>
              <w:top w:val="single" w:sz="2" w:space="0" w:color="auto"/>
              <w:left w:val="single" w:sz="2"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lastRenderedPageBreak/>
              <w:t>Параметър</w:t>
            </w:r>
          </w:p>
        </w:tc>
        <w:tc>
          <w:tcPr>
            <w:tcW w:w="1134" w:type="dxa"/>
            <w:tcBorders>
              <w:top w:val="single" w:sz="2" w:space="0" w:color="auto"/>
              <w:left w:val="single" w:sz="4" w:space="0" w:color="auto"/>
              <w:bottom w:val="single" w:sz="4" w:space="0" w:color="000000"/>
              <w:right w:val="single" w:sz="4" w:space="0" w:color="auto"/>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Единица</w:t>
            </w:r>
          </w:p>
        </w:tc>
        <w:tc>
          <w:tcPr>
            <w:tcW w:w="1417" w:type="dxa"/>
            <w:tcBorders>
              <w:top w:val="single" w:sz="2" w:space="0" w:color="auto"/>
              <w:left w:val="single" w:sz="4"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НДЕ,</w:t>
            </w:r>
          </w:p>
          <w:p w:rsidR="00835C8C" w:rsidRPr="00835C8C" w:rsidRDefault="00835C8C" w:rsidP="00835C8C">
            <w:pPr>
              <w:spacing w:line="240" w:lineRule="auto"/>
              <w:jc w:val="center"/>
              <w:rPr>
                <w:rFonts w:cs="Arial"/>
                <w:b/>
                <w:szCs w:val="20"/>
                <w:lang w:val="bg-BG"/>
              </w:rPr>
            </w:pPr>
            <w:r w:rsidRPr="00835C8C">
              <w:rPr>
                <w:rFonts w:cs="Arial"/>
                <w:b/>
                <w:szCs w:val="20"/>
                <w:lang w:val="bg-BG"/>
              </w:rPr>
              <w:t>съгласно КР</w:t>
            </w:r>
          </w:p>
        </w:tc>
        <w:tc>
          <w:tcPr>
            <w:tcW w:w="1701" w:type="dxa"/>
            <w:tcBorders>
              <w:top w:val="single" w:sz="2" w:space="0" w:color="auto"/>
              <w:left w:val="single" w:sz="4" w:space="0" w:color="auto"/>
              <w:bottom w:val="single" w:sz="8" w:space="0" w:color="auto"/>
              <w:right w:val="single" w:sz="4" w:space="0" w:color="auto"/>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Точки на пробовзимане</w:t>
            </w:r>
          </w:p>
        </w:tc>
        <w:tc>
          <w:tcPr>
            <w:tcW w:w="1560" w:type="dxa"/>
            <w:tcBorders>
              <w:top w:val="single" w:sz="2" w:space="0" w:color="auto"/>
              <w:left w:val="single" w:sz="4"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Резултати от мониторинг</w:t>
            </w:r>
          </w:p>
        </w:tc>
        <w:tc>
          <w:tcPr>
            <w:tcW w:w="1360" w:type="dxa"/>
            <w:tcBorders>
              <w:top w:val="single" w:sz="2" w:space="0" w:color="auto"/>
              <w:left w:val="single" w:sz="4"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Съответст-вие  Брой/ %</w:t>
            </w:r>
          </w:p>
        </w:tc>
      </w:tr>
      <w:tr w:rsidR="00835C8C" w:rsidRPr="00835C8C" w:rsidTr="00CE75F5">
        <w:trPr>
          <w:trHeight w:val="521"/>
        </w:trPr>
        <w:tc>
          <w:tcPr>
            <w:tcW w:w="1560"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rPr>
              <w:t>дебит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835C8C" w:rsidP="00835C8C">
            <w:pPr>
              <w:spacing w:line="240" w:lineRule="auto"/>
              <w:jc w:val="center"/>
              <w:rPr>
                <w:rFonts w:cs="Arial"/>
                <w:szCs w:val="20"/>
                <w:lang w:val="ru-RU"/>
              </w:rPr>
            </w:pPr>
            <w:r w:rsidRPr="001406CA">
              <w:rPr>
                <w:rFonts w:cs="Arial"/>
                <w:szCs w:val="20"/>
                <w:lang w:val="ru-RU"/>
              </w:rPr>
              <w:t>6 648</w:t>
            </w:r>
          </w:p>
          <w:p w:rsidR="00835C8C" w:rsidRPr="001406CA" w:rsidRDefault="00835C8C" w:rsidP="00835C8C">
            <w:pPr>
              <w:spacing w:line="240" w:lineRule="auto"/>
              <w:jc w:val="center"/>
              <w:rPr>
                <w:rFonts w:cs="Arial"/>
                <w:szCs w:val="20"/>
                <w:lang w:val="ru-RU"/>
              </w:rPr>
            </w:pPr>
          </w:p>
          <w:p w:rsidR="00835C8C" w:rsidRPr="001406CA" w:rsidRDefault="00835C8C" w:rsidP="00835C8C">
            <w:pPr>
              <w:spacing w:line="240" w:lineRule="auto"/>
              <w:jc w:val="center"/>
              <w:rPr>
                <w:rFonts w:cs="Arial"/>
                <w:color w:val="000000"/>
                <w:szCs w:val="20"/>
                <w:lang w:val="bg-BG"/>
              </w:rPr>
            </w:pPr>
            <w:r w:rsidRPr="001406CA">
              <w:rPr>
                <w:rFonts w:cs="Arial"/>
                <w:szCs w:val="20"/>
              </w:rPr>
              <w:t>6 091</w:t>
            </w:r>
          </w:p>
        </w:tc>
        <w:tc>
          <w:tcPr>
            <w:tcW w:w="1701" w:type="dxa"/>
            <w:tcBorders>
              <w:top w:val="single" w:sz="4" w:space="0" w:color="auto"/>
              <w:left w:val="single" w:sz="4" w:space="0" w:color="auto"/>
              <w:bottom w:val="single" w:sz="4"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835C8C" w:rsidRPr="00F5464B" w:rsidRDefault="00F5464B" w:rsidP="00835C8C">
            <w:pPr>
              <w:spacing w:line="240" w:lineRule="auto"/>
              <w:jc w:val="center"/>
              <w:rPr>
                <w:rFonts w:cs="Arial"/>
                <w:szCs w:val="20"/>
                <w:lang w:val="bg-BG"/>
              </w:rPr>
            </w:pPr>
            <w:r w:rsidRPr="00F5464B">
              <w:rPr>
                <w:rFonts w:cs="Arial"/>
                <w:szCs w:val="20"/>
                <w:lang w:val="bg-BG"/>
              </w:rPr>
              <w:t>36.0</w:t>
            </w:r>
          </w:p>
          <w:p w:rsidR="00835C8C" w:rsidRPr="00F5464B" w:rsidRDefault="00835C8C" w:rsidP="00835C8C">
            <w:pPr>
              <w:spacing w:line="240" w:lineRule="auto"/>
              <w:jc w:val="center"/>
              <w:rPr>
                <w:rFonts w:cs="Arial"/>
                <w:szCs w:val="20"/>
                <w:lang w:val="bg-BG"/>
              </w:rPr>
            </w:pPr>
          </w:p>
          <w:p w:rsidR="00835C8C" w:rsidRPr="001406CA" w:rsidRDefault="00F5464B" w:rsidP="00835C8C">
            <w:pPr>
              <w:spacing w:line="240" w:lineRule="auto"/>
              <w:jc w:val="center"/>
              <w:rPr>
                <w:rFonts w:cs="Arial"/>
                <w:color w:val="FF0000"/>
                <w:szCs w:val="20"/>
                <w:lang w:val="bg-BG"/>
              </w:rPr>
            </w:pPr>
            <w:r w:rsidRPr="00F5464B">
              <w:rPr>
                <w:rFonts w:cs="Arial"/>
                <w:szCs w:val="20"/>
                <w:lang w:val="bg-BG"/>
              </w:rPr>
              <w:t>246</w:t>
            </w:r>
            <w:r w:rsidR="00835C8C" w:rsidRPr="00F5464B">
              <w:rPr>
                <w:rFonts w:cs="Arial"/>
                <w:szCs w:val="20"/>
                <w:lang w:val="bg-BG"/>
              </w:rPr>
              <w:t>0</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527"/>
        </w:trPr>
        <w:tc>
          <w:tcPr>
            <w:tcW w:w="1560"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rPr>
              <w:t>Темпера</w:t>
            </w:r>
            <w:r w:rsidRPr="00835C8C">
              <w:rPr>
                <w:rFonts w:cs="Arial"/>
                <w:color w:val="000000"/>
                <w:sz w:val="22"/>
                <w:szCs w:val="22"/>
                <w:lang w:val="bg-BG"/>
              </w:rPr>
              <w:t>-</w:t>
            </w:r>
            <w:r w:rsidRPr="00835C8C">
              <w:rPr>
                <w:rFonts w:cs="Arial"/>
                <w:color w:val="000000"/>
                <w:sz w:val="22"/>
                <w:szCs w:val="22"/>
              </w:rPr>
              <w:t>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lang w:val="ru-RU"/>
              </w:rPr>
              <w:t>°</w:t>
            </w:r>
            <w:r w:rsidRPr="00835C8C">
              <w:rPr>
                <w:rFonts w:cs="Arial"/>
                <w:color w:val="000000"/>
                <w:sz w:val="22"/>
                <w:szCs w:val="22"/>
              </w:rPr>
              <w:t>C</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ru-RU"/>
              </w:rPr>
            </w:pPr>
            <w:r w:rsidRPr="001406CA">
              <w:rPr>
                <w:rFonts w:cs="Arial"/>
                <w:color w:val="000000"/>
                <w:szCs w:val="20"/>
                <w:lang w:val="ru-RU"/>
              </w:rPr>
              <w:t>40</w:t>
            </w:r>
          </w:p>
        </w:tc>
        <w:tc>
          <w:tcPr>
            <w:tcW w:w="1701" w:type="dxa"/>
            <w:tcBorders>
              <w:top w:val="single" w:sz="4" w:space="0" w:color="auto"/>
              <w:left w:val="single" w:sz="4" w:space="0" w:color="auto"/>
              <w:bottom w:val="single" w:sz="4"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F5464B" w:rsidP="00835C8C">
            <w:pPr>
              <w:spacing w:line="240" w:lineRule="auto"/>
              <w:jc w:val="center"/>
              <w:rPr>
                <w:rFonts w:cs="Arial"/>
                <w:color w:val="FF0000"/>
                <w:szCs w:val="20"/>
                <w:lang w:val="bg-BG"/>
              </w:rPr>
            </w:pPr>
            <w:r>
              <w:rPr>
                <w:rFonts w:cs="Arial"/>
                <w:szCs w:val="20"/>
                <w:lang w:val="bg-BG"/>
              </w:rPr>
              <w:t>20</w:t>
            </w:r>
            <w:r w:rsidR="00835C8C" w:rsidRPr="001406CA">
              <w:rPr>
                <w:rFonts w:cs="Arial"/>
                <w:szCs w:val="20"/>
                <w:lang w:val="ru-RU"/>
              </w:rPr>
              <w:t xml:space="preserve">° </w:t>
            </w:r>
            <w:r w:rsidR="00835C8C" w:rsidRPr="001406CA">
              <w:rPr>
                <w:rFonts w:cs="Arial"/>
                <w:szCs w:val="20"/>
                <w:lang w:val="bg-BG"/>
              </w:rPr>
              <w:t>± 0.6</w:t>
            </w:r>
            <w:r w:rsidR="00835C8C" w:rsidRPr="001406CA">
              <w:rPr>
                <w:rFonts w:cs="Arial"/>
                <w:szCs w:val="20"/>
                <w:lang w:val="en-GB"/>
              </w:rPr>
              <w:t xml:space="preserve"> </w:t>
            </w:r>
            <w:r w:rsidR="00835C8C" w:rsidRPr="001406CA">
              <w:rPr>
                <w:rFonts w:cs="Arial"/>
                <w:szCs w:val="20"/>
                <w:lang w:val="bg-BG"/>
              </w:rPr>
              <w:t>⁰</w:t>
            </w:r>
            <w:r w:rsidR="00835C8C" w:rsidRPr="001406CA">
              <w:rPr>
                <w:rFonts w:cs="Arial"/>
                <w:szCs w:val="20"/>
              </w:rPr>
              <w:t>C</w:t>
            </w:r>
            <w:r w:rsidR="00835C8C" w:rsidRPr="001406CA">
              <w:rPr>
                <w:rFonts w:cs="Arial"/>
                <w:color w:val="FF0000"/>
                <w:szCs w:val="20"/>
                <w:lang w:val="bg-BG"/>
              </w:rPr>
              <w:t xml:space="preserve"> </w:t>
            </w:r>
          </w:p>
          <w:p w:rsidR="00835C8C" w:rsidRPr="001406CA" w:rsidRDefault="00835C8C" w:rsidP="00835C8C">
            <w:pPr>
              <w:spacing w:line="240" w:lineRule="auto"/>
              <w:jc w:val="center"/>
              <w:rPr>
                <w:rFonts w:cs="Arial"/>
                <w:color w:val="FF0000"/>
                <w:szCs w:val="20"/>
                <w:lang w:val="bg-BG"/>
              </w:rPr>
            </w:pPr>
          </w:p>
          <w:p w:rsidR="00835C8C" w:rsidRPr="001406CA" w:rsidRDefault="00F5464B" w:rsidP="00835C8C">
            <w:pPr>
              <w:spacing w:line="240" w:lineRule="auto"/>
              <w:jc w:val="center"/>
              <w:rPr>
                <w:rFonts w:cs="Arial"/>
                <w:color w:val="FF0000"/>
                <w:szCs w:val="20"/>
              </w:rPr>
            </w:pPr>
            <w:r>
              <w:rPr>
                <w:rFonts w:cs="Arial"/>
                <w:szCs w:val="20"/>
                <w:lang w:val="bg-BG"/>
              </w:rPr>
              <w:t>20</w:t>
            </w:r>
            <w:r w:rsidR="00835C8C" w:rsidRPr="001406CA">
              <w:rPr>
                <w:rFonts w:cs="Arial"/>
                <w:szCs w:val="20"/>
                <w:lang w:val="ru-RU"/>
              </w:rPr>
              <w:t xml:space="preserve">° </w:t>
            </w:r>
            <w:r w:rsidR="00835C8C" w:rsidRPr="001406CA">
              <w:rPr>
                <w:rFonts w:cs="Arial"/>
                <w:szCs w:val="20"/>
                <w:lang w:val="bg-BG"/>
              </w:rPr>
              <w:t>± 0.6</w:t>
            </w:r>
            <w:r w:rsidR="00835C8C" w:rsidRPr="001406CA">
              <w:rPr>
                <w:rFonts w:cs="Arial"/>
                <w:szCs w:val="20"/>
                <w:lang w:val="en-GB"/>
              </w:rPr>
              <w:t xml:space="preserve"> </w:t>
            </w:r>
            <w:r w:rsidR="00835C8C" w:rsidRPr="001406CA">
              <w:rPr>
                <w:rFonts w:cs="Arial"/>
                <w:szCs w:val="20"/>
                <w:lang w:val="bg-BG"/>
              </w:rPr>
              <w:t>⁰</w:t>
            </w:r>
            <w:r w:rsidR="00835C8C" w:rsidRPr="001406CA">
              <w:rPr>
                <w:rFonts w:cs="Arial"/>
                <w:szCs w:val="20"/>
              </w:rPr>
              <w:t>C</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рН</w:t>
            </w:r>
            <w:r w:rsidRPr="00835C8C">
              <w:rPr>
                <w:rFonts w:cs="Arial"/>
                <w:color w:val="000000"/>
                <w:sz w:val="22"/>
                <w:szCs w:val="22"/>
                <w:lang w:val="bg-BG"/>
              </w:rPr>
              <w:t xml:space="preserve"> единици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ru-RU"/>
              </w:rPr>
            </w:pPr>
            <w:r w:rsidRPr="001406CA">
              <w:rPr>
                <w:rFonts w:cs="Arial"/>
                <w:color w:val="000000"/>
                <w:szCs w:val="20"/>
              </w:rPr>
              <w:t>6,5 – 9,0</w:t>
            </w:r>
          </w:p>
        </w:tc>
        <w:tc>
          <w:tcPr>
            <w:tcW w:w="1701" w:type="dxa"/>
            <w:tcBorders>
              <w:top w:val="single" w:sz="4" w:space="0" w:color="auto"/>
              <w:left w:val="single" w:sz="4" w:space="0" w:color="auto"/>
              <w:bottom w:val="single" w:sz="4"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A019C4" w:rsidP="00835C8C">
            <w:pPr>
              <w:spacing w:line="240" w:lineRule="auto"/>
              <w:jc w:val="center"/>
              <w:rPr>
                <w:rFonts w:cs="Arial"/>
                <w:szCs w:val="20"/>
                <w:lang w:val="bg-BG"/>
              </w:rPr>
            </w:pPr>
            <w:r>
              <w:rPr>
                <w:rFonts w:cs="Arial"/>
                <w:szCs w:val="20"/>
                <w:lang w:val="en-GB"/>
              </w:rPr>
              <w:t>7.3</w:t>
            </w:r>
            <w:r w:rsidR="00835C8C" w:rsidRPr="001406CA">
              <w:rPr>
                <w:rFonts w:cs="Arial"/>
                <w:szCs w:val="20"/>
                <w:lang w:val="bg-BG"/>
              </w:rPr>
              <w:t xml:space="preserve"> ± 0.1</w:t>
            </w:r>
          </w:p>
          <w:p w:rsidR="00835C8C" w:rsidRPr="001406CA" w:rsidRDefault="00835C8C" w:rsidP="00835C8C">
            <w:pPr>
              <w:spacing w:line="240" w:lineRule="auto"/>
              <w:jc w:val="center"/>
              <w:rPr>
                <w:rFonts w:cs="Arial"/>
                <w:szCs w:val="20"/>
                <w:lang w:val="bg-BG"/>
              </w:rPr>
            </w:pPr>
          </w:p>
          <w:p w:rsidR="00835C8C" w:rsidRPr="001406CA" w:rsidRDefault="00835C8C" w:rsidP="00835C8C">
            <w:pPr>
              <w:spacing w:line="240" w:lineRule="auto"/>
              <w:jc w:val="center"/>
              <w:rPr>
                <w:rFonts w:cs="Arial"/>
                <w:color w:val="FF0000"/>
                <w:szCs w:val="20"/>
                <w:lang w:val="bg-BG"/>
              </w:rPr>
            </w:pPr>
            <w:r w:rsidRPr="001406CA">
              <w:rPr>
                <w:rFonts w:cs="Arial"/>
                <w:szCs w:val="20"/>
                <w:lang w:val="bg-BG"/>
              </w:rPr>
              <w:t>7</w:t>
            </w:r>
            <w:r w:rsidR="00A019C4">
              <w:rPr>
                <w:rFonts w:cs="Arial"/>
                <w:szCs w:val="20"/>
              </w:rPr>
              <w:t>.4</w:t>
            </w:r>
            <w:r w:rsidRPr="001406CA">
              <w:rPr>
                <w:rFonts w:cs="Arial"/>
                <w:szCs w:val="20"/>
              </w:rPr>
              <w:t xml:space="preserve"> </w:t>
            </w:r>
            <w:r w:rsidRPr="001406CA">
              <w:rPr>
                <w:rFonts w:cs="Arial"/>
                <w:szCs w:val="20"/>
                <w:lang w:val="bg-BG"/>
              </w:rPr>
              <w:t>± 0.1</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577"/>
        </w:trPr>
        <w:tc>
          <w:tcPr>
            <w:tcW w:w="1560" w:type="dxa"/>
            <w:tcBorders>
              <w:top w:val="single" w:sz="4"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lang w:val="bg-BG"/>
              </w:rPr>
              <w:t>Неразтворе-</w:t>
            </w:r>
          </w:p>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lang w:val="bg-BG"/>
              </w:rPr>
              <w:t>ни вещества</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4"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300</w:t>
            </w:r>
          </w:p>
        </w:tc>
        <w:tc>
          <w:tcPr>
            <w:tcW w:w="1701" w:type="dxa"/>
            <w:tcBorders>
              <w:top w:val="single" w:sz="4" w:space="0" w:color="auto"/>
              <w:left w:val="single" w:sz="4" w:space="0" w:color="auto"/>
              <w:bottom w:val="single" w:sz="2"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4" w:space="0" w:color="auto"/>
              <w:left w:val="single" w:sz="4" w:space="0" w:color="auto"/>
              <w:bottom w:val="single" w:sz="2" w:space="0" w:color="auto"/>
              <w:right w:val="single" w:sz="4" w:space="0" w:color="000000"/>
            </w:tcBorders>
            <w:shd w:val="clear" w:color="auto" w:fill="auto"/>
          </w:tcPr>
          <w:p w:rsidR="00835C8C" w:rsidRPr="00A019C4" w:rsidRDefault="00A019C4" w:rsidP="00835C8C">
            <w:pPr>
              <w:spacing w:line="240" w:lineRule="auto"/>
              <w:jc w:val="center"/>
              <w:rPr>
                <w:rFonts w:cs="Arial"/>
                <w:szCs w:val="20"/>
              </w:rPr>
            </w:pPr>
            <w:r>
              <w:rPr>
                <w:rFonts w:cs="Arial"/>
                <w:szCs w:val="20"/>
                <w:lang w:val="en-GB"/>
              </w:rPr>
              <w:t>16</w:t>
            </w:r>
            <w:r w:rsidR="00835C8C" w:rsidRPr="001406CA">
              <w:rPr>
                <w:rFonts w:cs="Arial"/>
                <w:szCs w:val="20"/>
                <w:lang w:val="bg-BG"/>
              </w:rPr>
              <w:t xml:space="preserve"> ± </w:t>
            </w:r>
            <w:r>
              <w:rPr>
                <w:rFonts w:cs="Arial"/>
                <w:szCs w:val="20"/>
              </w:rPr>
              <w:t>2</w:t>
            </w:r>
          </w:p>
          <w:p w:rsidR="00835C8C" w:rsidRPr="001406CA" w:rsidRDefault="00835C8C" w:rsidP="00835C8C">
            <w:pPr>
              <w:spacing w:line="240" w:lineRule="auto"/>
              <w:jc w:val="center"/>
              <w:rPr>
                <w:rFonts w:cs="Arial"/>
                <w:szCs w:val="20"/>
                <w:lang w:val="en-GB"/>
              </w:rPr>
            </w:pPr>
          </w:p>
          <w:p w:rsidR="00835C8C" w:rsidRPr="001406CA" w:rsidRDefault="00A019C4" w:rsidP="00835C8C">
            <w:pPr>
              <w:spacing w:line="240" w:lineRule="auto"/>
              <w:jc w:val="center"/>
              <w:rPr>
                <w:rFonts w:cs="Arial"/>
                <w:color w:val="FF0000"/>
                <w:szCs w:val="20"/>
                <w:lang w:val="bg-BG"/>
              </w:rPr>
            </w:pPr>
            <w:r>
              <w:rPr>
                <w:rFonts w:cs="Arial"/>
                <w:szCs w:val="20"/>
                <w:lang w:val="en-GB"/>
              </w:rPr>
              <w:t>17</w:t>
            </w:r>
            <w:r w:rsidR="00835C8C" w:rsidRPr="001406CA">
              <w:rPr>
                <w:rFonts w:cs="Arial"/>
                <w:szCs w:val="20"/>
                <w:lang w:val="bg-BG"/>
              </w:rPr>
              <w:t xml:space="preserve"> ± </w:t>
            </w:r>
            <w:r>
              <w:rPr>
                <w:rFonts w:cs="Arial"/>
                <w:szCs w:val="20"/>
                <w:lang w:val="en-GB"/>
              </w:rPr>
              <w:t>2</w:t>
            </w:r>
          </w:p>
        </w:tc>
        <w:tc>
          <w:tcPr>
            <w:tcW w:w="1360" w:type="dxa"/>
            <w:tcBorders>
              <w:top w:val="single" w:sz="4"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621"/>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rPr>
              <w:t>Нефтопродукти</w:t>
            </w:r>
          </w:p>
          <w:p w:rsidR="00835C8C" w:rsidRPr="00835C8C" w:rsidRDefault="00835C8C" w:rsidP="00CE75F5">
            <w:pPr>
              <w:spacing w:line="240" w:lineRule="auto"/>
              <w:jc w:val="center"/>
              <w:rPr>
                <w:rFonts w:cs="Arial"/>
                <w:color w:val="000000"/>
                <w:sz w:val="22"/>
                <w:szCs w:val="22"/>
                <w:lang w:val="bg-BG"/>
              </w:rPr>
            </w:pP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15</w:t>
            </w:r>
          </w:p>
        </w:tc>
        <w:tc>
          <w:tcPr>
            <w:tcW w:w="1701" w:type="dxa"/>
            <w:tcBorders>
              <w:top w:val="single" w:sz="2" w:space="0" w:color="auto"/>
              <w:left w:val="single" w:sz="4" w:space="0" w:color="auto"/>
              <w:bottom w:val="single" w:sz="2"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A019C4" w:rsidRPr="00A019C4" w:rsidRDefault="00A019C4" w:rsidP="00A019C4">
            <w:pPr>
              <w:spacing w:line="240" w:lineRule="auto"/>
              <w:jc w:val="center"/>
              <w:rPr>
                <w:rFonts w:cs="Arial"/>
                <w:szCs w:val="20"/>
              </w:rPr>
            </w:pPr>
            <w:r>
              <w:rPr>
                <w:rFonts w:cs="Arial"/>
                <w:szCs w:val="20"/>
                <w:lang w:val="en-GB"/>
              </w:rPr>
              <w:t>0,11</w:t>
            </w:r>
            <w:r w:rsidRPr="001406CA">
              <w:rPr>
                <w:rFonts w:cs="Arial"/>
                <w:szCs w:val="20"/>
                <w:lang w:val="bg-BG"/>
              </w:rPr>
              <w:t xml:space="preserve"> ± </w:t>
            </w:r>
            <w:r>
              <w:rPr>
                <w:rFonts w:cs="Arial"/>
                <w:szCs w:val="20"/>
                <w:lang w:val="bg-BG"/>
              </w:rPr>
              <w:t>0,03</w:t>
            </w:r>
          </w:p>
          <w:p w:rsidR="00835C8C" w:rsidRPr="001406CA" w:rsidRDefault="00835C8C" w:rsidP="00835C8C">
            <w:pPr>
              <w:spacing w:line="240" w:lineRule="auto"/>
              <w:jc w:val="center"/>
              <w:rPr>
                <w:rFonts w:cs="Arial"/>
                <w:szCs w:val="20"/>
              </w:rPr>
            </w:pPr>
          </w:p>
          <w:p w:rsidR="00835C8C" w:rsidRPr="001406CA" w:rsidRDefault="00835C8C" w:rsidP="00835C8C">
            <w:pPr>
              <w:spacing w:line="240" w:lineRule="auto"/>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0.1</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Мед</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2,0</w:t>
            </w:r>
          </w:p>
        </w:tc>
        <w:tc>
          <w:tcPr>
            <w:tcW w:w="1701" w:type="dxa"/>
            <w:tcBorders>
              <w:top w:val="single" w:sz="2" w:space="0" w:color="auto"/>
              <w:left w:val="single" w:sz="4" w:space="0" w:color="auto"/>
              <w:bottom w:val="single" w:sz="2" w:space="0" w:color="auto"/>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0.02</w:t>
            </w:r>
          </w:p>
          <w:p w:rsidR="00835C8C" w:rsidRPr="001406CA" w:rsidRDefault="00835C8C" w:rsidP="00835C8C">
            <w:pPr>
              <w:spacing w:line="240" w:lineRule="auto"/>
              <w:jc w:val="center"/>
              <w:rPr>
                <w:rFonts w:cs="Arial"/>
                <w:szCs w:val="20"/>
              </w:rPr>
            </w:pPr>
          </w:p>
          <w:p w:rsidR="00835C8C" w:rsidRPr="001406CA" w:rsidRDefault="00835C8C" w:rsidP="00835C8C">
            <w:pPr>
              <w:spacing w:line="240" w:lineRule="auto"/>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0.02</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Цинк</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5,0</w:t>
            </w:r>
          </w:p>
        </w:tc>
        <w:tc>
          <w:tcPr>
            <w:tcW w:w="1701" w:type="dxa"/>
            <w:tcBorders>
              <w:top w:val="single" w:sz="2" w:space="0" w:color="auto"/>
              <w:left w:val="single" w:sz="4" w:space="0" w:color="auto"/>
              <w:bottom w:val="single" w:sz="2" w:space="0" w:color="auto"/>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lang w:val="bg-BG"/>
              </w:rPr>
              <w:t>0</w:t>
            </w:r>
            <w:r w:rsidR="00A019C4">
              <w:rPr>
                <w:rFonts w:cs="Arial"/>
                <w:szCs w:val="20"/>
              </w:rPr>
              <w:t>.28</w:t>
            </w:r>
            <w:r w:rsidRPr="001406CA">
              <w:rPr>
                <w:rFonts w:cs="Arial"/>
                <w:szCs w:val="20"/>
                <w:lang w:val="bg-BG"/>
              </w:rPr>
              <w:t xml:space="preserve"> ± 0</w:t>
            </w:r>
            <w:r w:rsidRPr="001406CA">
              <w:rPr>
                <w:rFonts w:cs="Arial"/>
                <w:szCs w:val="20"/>
              </w:rPr>
              <w:t>.0</w:t>
            </w:r>
            <w:r w:rsidR="00A019C4">
              <w:rPr>
                <w:rFonts w:cs="Arial"/>
                <w:szCs w:val="20"/>
              </w:rPr>
              <w:t>6</w:t>
            </w:r>
          </w:p>
          <w:p w:rsidR="00835C8C" w:rsidRPr="001406CA" w:rsidRDefault="00835C8C" w:rsidP="00835C8C">
            <w:pPr>
              <w:spacing w:line="240" w:lineRule="auto"/>
              <w:jc w:val="center"/>
              <w:rPr>
                <w:rFonts w:cs="Arial"/>
                <w:szCs w:val="20"/>
              </w:rPr>
            </w:pPr>
          </w:p>
          <w:p w:rsidR="00835C8C" w:rsidRPr="001406CA" w:rsidRDefault="00835C8C" w:rsidP="00835C8C">
            <w:pPr>
              <w:spacing w:line="240" w:lineRule="auto"/>
              <w:jc w:val="center"/>
              <w:rPr>
                <w:rFonts w:cs="Arial"/>
                <w:color w:val="FF0000"/>
                <w:szCs w:val="20"/>
              </w:rPr>
            </w:pPr>
            <w:r w:rsidRPr="001406CA">
              <w:rPr>
                <w:rFonts w:cs="Arial"/>
                <w:szCs w:val="20"/>
                <w:lang w:val="bg-BG"/>
              </w:rPr>
              <w:t>0</w:t>
            </w:r>
            <w:r w:rsidR="00A019C4">
              <w:rPr>
                <w:rFonts w:cs="Arial"/>
                <w:szCs w:val="20"/>
              </w:rPr>
              <w:t>.16</w:t>
            </w:r>
            <w:r w:rsidRPr="001406CA">
              <w:rPr>
                <w:rFonts w:cs="Arial"/>
                <w:szCs w:val="20"/>
                <w:lang w:val="bg-BG"/>
              </w:rPr>
              <w:t xml:space="preserve"> ± 0.0</w:t>
            </w:r>
            <w:r w:rsidR="00A019C4">
              <w:rPr>
                <w:rFonts w:cs="Arial"/>
                <w:szCs w:val="20"/>
              </w:rPr>
              <w:t>3</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A019C4" w:rsidRDefault="00A019C4" w:rsidP="00CE75F5">
            <w:pPr>
              <w:spacing w:line="240" w:lineRule="auto"/>
              <w:jc w:val="center"/>
              <w:rPr>
                <w:rFonts w:cs="Arial"/>
                <w:color w:val="000000"/>
                <w:sz w:val="22"/>
                <w:szCs w:val="22"/>
                <w:lang w:val="bg-BG"/>
              </w:rPr>
            </w:pPr>
            <w:r>
              <w:rPr>
                <w:rFonts w:cs="Arial"/>
                <w:color w:val="000000"/>
                <w:sz w:val="22"/>
                <w:szCs w:val="22"/>
                <w:lang w:val="bg-BG"/>
              </w:rPr>
              <w:t>Желязо</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10,0</w:t>
            </w:r>
          </w:p>
        </w:tc>
        <w:tc>
          <w:tcPr>
            <w:tcW w:w="1701" w:type="dxa"/>
            <w:tcBorders>
              <w:top w:val="single" w:sz="2" w:space="0" w:color="auto"/>
              <w:left w:val="single" w:sz="4" w:space="0" w:color="auto"/>
              <w:bottom w:val="single" w:sz="2" w:space="0" w:color="auto"/>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0.03</w:t>
            </w:r>
          </w:p>
          <w:p w:rsidR="00835C8C" w:rsidRPr="001406CA" w:rsidRDefault="00835C8C" w:rsidP="00835C8C">
            <w:pPr>
              <w:spacing w:line="240" w:lineRule="auto"/>
              <w:jc w:val="center"/>
              <w:rPr>
                <w:rFonts w:cs="Arial"/>
                <w:color w:val="FF0000"/>
                <w:szCs w:val="20"/>
                <w:lang w:val="bg-BG"/>
              </w:rPr>
            </w:pPr>
          </w:p>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0.03</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4" w:space="0" w:color="000000"/>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1134" w:type="dxa"/>
            <w:tcBorders>
              <w:top w:val="single" w:sz="2" w:space="0" w:color="auto"/>
              <w:left w:val="single" w:sz="4" w:space="0" w:color="auto"/>
              <w:bottom w:val="single" w:sz="4" w:space="0" w:color="000000"/>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4" w:space="0" w:color="000000"/>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400</w:t>
            </w:r>
          </w:p>
        </w:tc>
        <w:tc>
          <w:tcPr>
            <w:tcW w:w="1701" w:type="dxa"/>
            <w:tcBorders>
              <w:top w:val="single" w:sz="2" w:space="0" w:color="auto"/>
              <w:left w:val="single" w:sz="4" w:space="0" w:color="auto"/>
              <w:bottom w:val="single" w:sz="4" w:space="0" w:color="000000"/>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w:t>
            </w:r>
            <w:r w:rsidR="00F5464B">
              <w:rPr>
                <w:rFonts w:cs="Arial"/>
                <w:color w:val="000000"/>
                <w:szCs w:val="20"/>
              </w:rPr>
              <w:t xml:space="preserve"> </w:t>
            </w:r>
            <w:r w:rsidRPr="001406CA">
              <w:rPr>
                <w:rFonts w:cs="Arial"/>
                <w:color w:val="000000"/>
                <w:szCs w:val="20"/>
                <w:lang w:val="bg-BG"/>
              </w:rPr>
              <w:t>4</w:t>
            </w:r>
          </w:p>
        </w:tc>
        <w:tc>
          <w:tcPr>
            <w:tcW w:w="1560" w:type="dxa"/>
            <w:tcBorders>
              <w:top w:val="single" w:sz="2" w:space="0" w:color="auto"/>
              <w:left w:val="single" w:sz="4" w:space="0" w:color="auto"/>
              <w:bottom w:val="single" w:sz="4" w:space="0" w:color="000000"/>
              <w:right w:val="single" w:sz="4" w:space="0" w:color="000000"/>
            </w:tcBorders>
            <w:shd w:val="clear" w:color="auto" w:fill="auto"/>
          </w:tcPr>
          <w:p w:rsidR="00835C8C" w:rsidRPr="001406CA" w:rsidRDefault="00A019C4" w:rsidP="00835C8C">
            <w:pPr>
              <w:spacing w:line="240" w:lineRule="auto"/>
              <w:jc w:val="center"/>
              <w:rPr>
                <w:rFonts w:cs="Arial"/>
                <w:szCs w:val="20"/>
                <w:lang w:val="en-GB"/>
              </w:rPr>
            </w:pPr>
            <w:r w:rsidRPr="001406CA">
              <w:rPr>
                <w:rFonts w:cs="Arial"/>
                <w:szCs w:val="20"/>
              </w:rPr>
              <w:t>&lt;</w:t>
            </w:r>
            <w:r>
              <w:rPr>
                <w:rFonts w:cs="Arial"/>
                <w:szCs w:val="20"/>
                <w:lang w:val="bg-BG"/>
              </w:rPr>
              <w:t>25</w:t>
            </w:r>
          </w:p>
          <w:p w:rsidR="00835C8C" w:rsidRPr="001406CA" w:rsidRDefault="00835C8C" w:rsidP="00835C8C">
            <w:pPr>
              <w:spacing w:line="240" w:lineRule="auto"/>
              <w:jc w:val="center"/>
              <w:rPr>
                <w:rFonts w:cs="Arial"/>
                <w:szCs w:val="20"/>
                <w:lang w:val="en-GB"/>
              </w:rPr>
            </w:pPr>
          </w:p>
          <w:p w:rsidR="00835C8C" w:rsidRPr="001406CA" w:rsidRDefault="00A019C4" w:rsidP="00A019C4">
            <w:pPr>
              <w:spacing w:line="240" w:lineRule="auto"/>
              <w:jc w:val="center"/>
              <w:rPr>
                <w:rFonts w:cs="Arial"/>
                <w:color w:val="FF0000"/>
                <w:szCs w:val="20"/>
              </w:rPr>
            </w:pPr>
            <w:r w:rsidRPr="001406CA">
              <w:rPr>
                <w:rFonts w:cs="Arial"/>
                <w:szCs w:val="20"/>
              </w:rPr>
              <w:t>&lt;</w:t>
            </w:r>
            <w:r>
              <w:rPr>
                <w:rFonts w:cs="Arial"/>
                <w:szCs w:val="20"/>
              </w:rPr>
              <w:t xml:space="preserve"> </w:t>
            </w:r>
            <w:r w:rsidR="00835C8C" w:rsidRPr="001406CA">
              <w:rPr>
                <w:rFonts w:cs="Arial"/>
                <w:szCs w:val="20"/>
              </w:rPr>
              <w:t>25</w:t>
            </w:r>
          </w:p>
        </w:tc>
        <w:tc>
          <w:tcPr>
            <w:tcW w:w="1360" w:type="dxa"/>
            <w:tcBorders>
              <w:top w:val="single" w:sz="2" w:space="0" w:color="auto"/>
              <w:left w:val="single" w:sz="4" w:space="0" w:color="auto"/>
              <w:bottom w:val="single" w:sz="4" w:space="0" w:color="000000"/>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bl>
    <w:p w:rsidR="00555764" w:rsidRPr="00835C8C" w:rsidRDefault="00555764" w:rsidP="00835C8C">
      <w:pPr>
        <w:rPr>
          <w:rFonts w:cs="Arial"/>
          <w:b/>
          <w:color w:val="000000"/>
          <w:sz w:val="24"/>
          <w:lang w:val="bg-BG"/>
        </w:rPr>
      </w:pPr>
    </w:p>
    <w:p w:rsidR="00835C8C" w:rsidRPr="00835C8C" w:rsidRDefault="00210687" w:rsidP="00835C8C">
      <w:pPr>
        <w:jc w:val="both"/>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 xml:space="preserve">Установяване на причините за несъответствието и предприемане на коригиращи действия  за привеждане  в съответствие. </w:t>
      </w:r>
    </w:p>
    <w:p w:rsidR="00210687" w:rsidRPr="009902AD" w:rsidRDefault="00A019C4" w:rsidP="009902AD">
      <w:pPr>
        <w:spacing w:after="120"/>
        <w:jc w:val="both"/>
        <w:rPr>
          <w:rFonts w:cs="Arial"/>
          <w:b/>
          <w:sz w:val="24"/>
          <w:lang w:val="bg-BG"/>
        </w:rPr>
      </w:pPr>
      <w:r>
        <w:rPr>
          <w:rFonts w:cs="Arial"/>
          <w:color w:val="000000"/>
          <w:sz w:val="24"/>
          <w:lang w:val="bg-BG"/>
        </w:rPr>
        <w:t xml:space="preserve">        </w:t>
      </w:r>
      <w:r w:rsidR="00835C8C" w:rsidRPr="00835C8C">
        <w:rPr>
          <w:rFonts w:cs="Arial"/>
          <w:color w:val="000000"/>
          <w:sz w:val="24"/>
          <w:lang w:val="bg-BG"/>
        </w:rPr>
        <w:t xml:space="preserve">Резултатите от анализите, констатациите от сравнението на параметрите, причините за несъответствие  и коригиращите действия са отразени в оперативната книга. </w:t>
      </w:r>
      <w:r>
        <w:rPr>
          <w:rFonts w:cs="Arial"/>
          <w:sz w:val="24"/>
          <w:lang w:val="bg-BG"/>
        </w:rPr>
        <w:t>През 2016</w:t>
      </w:r>
      <w:r w:rsidR="00835C8C" w:rsidRPr="00835C8C">
        <w:rPr>
          <w:rFonts w:cs="Arial"/>
          <w:sz w:val="24"/>
          <w:lang w:val="bg-BG"/>
        </w:rPr>
        <w:t xml:space="preserve"> г. не са установени несъответствия.</w:t>
      </w:r>
    </w:p>
    <w:p w:rsidR="00835C8C" w:rsidRPr="009902AD" w:rsidRDefault="00210687" w:rsidP="009902AD">
      <w:pPr>
        <w:spacing w:after="120"/>
        <w:jc w:val="both"/>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5. Определяне на годишните  количества на замърсителите според условието от комплексното разрешително за 201</w:t>
      </w:r>
      <w:r w:rsidR="00A019C4">
        <w:rPr>
          <w:rFonts w:cs="Arial"/>
          <w:b/>
          <w:color w:val="000000"/>
          <w:sz w:val="24"/>
          <w:lang w:val="ru-RU"/>
        </w:rPr>
        <w:t>6</w:t>
      </w:r>
      <w:r w:rsidR="00835C8C" w:rsidRPr="00835C8C">
        <w:rPr>
          <w:rFonts w:cs="Arial"/>
          <w:b/>
          <w:color w:val="000000"/>
          <w:sz w:val="24"/>
          <w:lang w:val="bg-BG"/>
        </w:rPr>
        <w:t xml:space="preserve"> г.   </w:t>
      </w:r>
    </w:p>
    <w:p w:rsidR="00555764" w:rsidRDefault="00210687" w:rsidP="00B16E9B">
      <w:pPr>
        <w:jc w:val="center"/>
        <w:rPr>
          <w:rFonts w:cs="Arial"/>
          <w:b/>
          <w:color w:val="000000"/>
          <w:sz w:val="24"/>
          <w:lang w:val="bg-BG"/>
        </w:rPr>
      </w:pPr>
      <w:r>
        <w:rPr>
          <w:rFonts w:cs="Arial"/>
          <w:b/>
          <w:color w:val="000000"/>
          <w:sz w:val="24"/>
          <w:lang w:val="bg-BG"/>
        </w:rPr>
        <w:t>Обобщени</w:t>
      </w:r>
      <w:r w:rsidR="00835C8C" w:rsidRPr="00835C8C">
        <w:rPr>
          <w:rFonts w:cs="Arial"/>
          <w:b/>
          <w:color w:val="000000"/>
          <w:sz w:val="24"/>
          <w:lang w:val="bg-BG"/>
        </w:rPr>
        <w:t xml:space="preserve"> годишни количества на замърсяващите вещества в дъждовните  води от производствената площадка, зауствани в </w:t>
      </w:r>
      <w:r w:rsidR="00835C8C" w:rsidRPr="00835C8C">
        <w:rPr>
          <w:rFonts w:cs="Arial"/>
          <w:b/>
          <w:color w:val="000000"/>
          <w:sz w:val="24"/>
          <w:u w:val="single"/>
          <w:lang w:val="bg-BG"/>
        </w:rPr>
        <w:t>точки № 1, № 3 и № 5</w:t>
      </w:r>
      <w:r w:rsidR="00835C8C" w:rsidRPr="00835C8C">
        <w:rPr>
          <w:rFonts w:cs="Arial"/>
          <w:b/>
          <w:color w:val="000000"/>
          <w:sz w:val="24"/>
          <w:lang w:val="bg-BG"/>
        </w:rPr>
        <w:t xml:space="preserve"> </w:t>
      </w:r>
    </w:p>
    <w:p w:rsidR="00555764" w:rsidRPr="00835C8C" w:rsidRDefault="00B37AA2" w:rsidP="00B37AA2">
      <w:pPr>
        <w:jc w:val="right"/>
        <w:rPr>
          <w:rFonts w:cs="Arial"/>
          <w:b/>
          <w:color w:val="000000"/>
          <w:sz w:val="24"/>
          <w:lang w:val="bg-BG"/>
        </w:rPr>
      </w:pPr>
      <w:r w:rsidRPr="006E3E25">
        <w:rPr>
          <w:rFonts w:cs="Arial"/>
          <w:color w:val="000000"/>
          <w:sz w:val="24"/>
          <w:lang w:val="bg-BG"/>
        </w:rPr>
        <w:t xml:space="preserve">Таблица </w:t>
      </w:r>
      <w:r w:rsidRPr="006E3E25">
        <w:rPr>
          <w:rFonts w:cs="Arial"/>
          <w:color w:val="000000"/>
          <w:sz w:val="24"/>
        </w:rPr>
        <w:t>IV</w:t>
      </w:r>
      <w:r w:rsidRPr="006E3E25">
        <w:rPr>
          <w:rFonts w:cs="Arial"/>
          <w:color w:val="000000"/>
          <w:sz w:val="24"/>
          <w:lang w:val="bg-BG"/>
        </w:rPr>
        <w:t>.В-</w:t>
      </w:r>
      <w:r>
        <w:rPr>
          <w:rFonts w:cs="Arial"/>
          <w:color w:val="000000"/>
          <w:sz w:val="24"/>
          <w:lang w:val="bg-BG"/>
        </w:rPr>
        <w:t>2</w:t>
      </w:r>
      <w:r w:rsidRPr="006E3E25">
        <w:rPr>
          <w:rFonts w:cs="Arial"/>
          <w:color w:val="000000"/>
          <w:sz w:val="24"/>
          <w:lang w:val="bg-BG"/>
        </w:rPr>
        <w:t>.</w:t>
      </w:r>
      <w:r>
        <w:rPr>
          <w:rFonts w:cs="Arial"/>
          <w:color w:val="000000"/>
          <w:sz w:val="24"/>
          <w:lang w:val="bg-BG"/>
        </w:rPr>
        <w:t>6</w:t>
      </w:r>
    </w:p>
    <w:tbl>
      <w:tblPr>
        <w:tblW w:w="0" w:type="auto"/>
        <w:tblInd w:w="55" w:type="dxa"/>
        <w:tblCellMar>
          <w:left w:w="70" w:type="dxa"/>
          <w:right w:w="70" w:type="dxa"/>
        </w:tblCellMar>
        <w:tblLook w:val="0000" w:firstRow="0" w:lastRow="0" w:firstColumn="0" w:lastColumn="0" w:noHBand="0" w:noVBand="0"/>
      </w:tblPr>
      <w:tblGrid>
        <w:gridCol w:w="1907"/>
        <w:gridCol w:w="844"/>
        <w:gridCol w:w="840"/>
        <w:gridCol w:w="873"/>
        <w:gridCol w:w="815"/>
        <w:gridCol w:w="740"/>
        <w:gridCol w:w="705"/>
        <w:gridCol w:w="844"/>
        <w:gridCol w:w="731"/>
        <w:gridCol w:w="752"/>
        <w:gridCol w:w="796"/>
      </w:tblGrid>
      <w:tr w:rsidR="00835C8C" w:rsidRPr="00835C8C" w:rsidTr="00B10B22">
        <w:trPr>
          <w:trHeight w:val="600"/>
        </w:trPr>
        <w:tc>
          <w:tcPr>
            <w:tcW w:w="1907" w:type="dxa"/>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4"/>
                <w:lang w:val="bg-BG" w:eastAsia="bg-BG"/>
              </w:rPr>
            </w:pPr>
          </w:p>
        </w:tc>
        <w:tc>
          <w:tcPr>
            <w:tcW w:w="2557"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Количество на отпадъчна вода</w:t>
            </w:r>
          </w:p>
        </w:tc>
        <w:tc>
          <w:tcPr>
            <w:tcW w:w="2260"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Измерени стойности</w:t>
            </w:r>
          </w:p>
        </w:tc>
        <w:tc>
          <w:tcPr>
            <w:tcW w:w="3123" w:type="dxa"/>
            <w:gridSpan w:val="4"/>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Годишно количество на замърсяващите вещества</w:t>
            </w:r>
          </w:p>
        </w:tc>
      </w:tr>
      <w:tr w:rsidR="00835C8C" w:rsidRPr="00835C8C" w:rsidTr="00B10B22">
        <w:trPr>
          <w:trHeight w:val="375"/>
        </w:trPr>
        <w:tc>
          <w:tcPr>
            <w:tcW w:w="1907" w:type="dxa"/>
            <w:tcBorders>
              <w:top w:val="nil"/>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4"/>
                <w:lang w:val="bg-BG" w:eastAsia="bg-BG"/>
              </w:rPr>
            </w:pPr>
          </w:p>
        </w:tc>
        <w:tc>
          <w:tcPr>
            <w:tcW w:w="2557"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m</w:t>
            </w:r>
            <w:r w:rsidRPr="00835C8C">
              <w:rPr>
                <w:rFonts w:cs="Arial"/>
                <w:b/>
                <w:color w:val="000000"/>
                <w:sz w:val="22"/>
                <w:szCs w:val="22"/>
                <w:vertAlign w:val="superscript"/>
                <w:lang w:val="bg-BG" w:eastAsia="bg-BG"/>
              </w:rPr>
              <w:t>3</w:t>
            </w:r>
            <w:r w:rsidRPr="00835C8C">
              <w:rPr>
                <w:rFonts w:cs="Arial"/>
                <w:b/>
                <w:color w:val="000000"/>
                <w:sz w:val="22"/>
                <w:szCs w:val="22"/>
                <w:lang w:val="bg-BG" w:eastAsia="bg-BG"/>
              </w:rPr>
              <w:t>/год</w:t>
            </w:r>
          </w:p>
        </w:tc>
        <w:tc>
          <w:tcPr>
            <w:tcW w:w="2260"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мg/dm</w:t>
            </w:r>
            <w:r w:rsidRPr="00835C8C">
              <w:rPr>
                <w:rFonts w:cs="Arial"/>
                <w:b/>
                <w:color w:val="000000"/>
                <w:sz w:val="22"/>
                <w:szCs w:val="22"/>
                <w:vertAlign w:val="superscript"/>
                <w:lang w:val="bg-BG" w:eastAsia="bg-BG"/>
              </w:rPr>
              <w:t>3</w:t>
            </w:r>
          </w:p>
        </w:tc>
        <w:tc>
          <w:tcPr>
            <w:tcW w:w="3123" w:type="dxa"/>
            <w:gridSpan w:val="4"/>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кг/год</w:t>
            </w:r>
          </w:p>
        </w:tc>
      </w:tr>
      <w:tr w:rsidR="00835C8C" w:rsidRPr="00835C8C" w:rsidTr="00B10B22">
        <w:trPr>
          <w:trHeight w:val="425"/>
        </w:trPr>
        <w:tc>
          <w:tcPr>
            <w:tcW w:w="1907"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4"/>
                <w:lang w:val="bg-BG" w:eastAsia="bg-BG"/>
              </w:rPr>
            </w:pPr>
            <w:r w:rsidRPr="00835C8C">
              <w:rPr>
                <w:rFonts w:cs="Arial"/>
                <w:bCs/>
                <w:color w:val="000000"/>
                <w:sz w:val="24"/>
                <w:lang w:val="bg-BG" w:eastAsia="bg-BG"/>
              </w:rPr>
              <w:t> </w:t>
            </w:r>
          </w:p>
        </w:tc>
        <w:tc>
          <w:tcPr>
            <w:tcW w:w="844" w:type="dxa"/>
            <w:tcBorders>
              <w:top w:val="nil"/>
              <w:left w:val="single" w:sz="8"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т.№1</w:t>
            </w:r>
          </w:p>
        </w:tc>
        <w:tc>
          <w:tcPr>
            <w:tcW w:w="840"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т.№3</w:t>
            </w:r>
          </w:p>
        </w:tc>
        <w:tc>
          <w:tcPr>
            <w:tcW w:w="873" w:type="dxa"/>
            <w:tcBorders>
              <w:top w:val="nil"/>
              <w:left w:val="single" w:sz="2" w:space="0" w:color="auto"/>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т.№5</w:t>
            </w:r>
          </w:p>
        </w:tc>
        <w:tc>
          <w:tcPr>
            <w:tcW w:w="815" w:type="dxa"/>
            <w:tcBorders>
              <w:top w:val="nil"/>
              <w:left w:val="single" w:sz="8"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т.№1</w:t>
            </w:r>
          </w:p>
        </w:tc>
        <w:tc>
          <w:tcPr>
            <w:tcW w:w="740"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т.№3</w:t>
            </w:r>
          </w:p>
        </w:tc>
        <w:tc>
          <w:tcPr>
            <w:tcW w:w="705" w:type="dxa"/>
            <w:tcBorders>
              <w:top w:val="nil"/>
              <w:left w:val="single" w:sz="2" w:space="0" w:color="auto"/>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т.№5</w:t>
            </w:r>
          </w:p>
        </w:tc>
        <w:tc>
          <w:tcPr>
            <w:tcW w:w="844" w:type="dxa"/>
            <w:tcBorders>
              <w:top w:val="nil"/>
              <w:left w:val="nil"/>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т.№1</w:t>
            </w:r>
          </w:p>
        </w:tc>
        <w:tc>
          <w:tcPr>
            <w:tcW w:w="731"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т.№3</w:t>
            </w:r>
          </w:p>
        </w:tc>
        <w:tc>
          <w:tcPr>
            <w:tcW w:w="752"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т.№5</w:t>
            </w:r>
          </w:p>
        </w:tc>
        <w:tc>
          <w:tcPr>
            <w:tcW w:w="796" w:type="dxa"/>
            <w:tcBorders>
              <w:top w:val="nil"/>
              <w:left w:val="single" w:sz="2" w:space="0" w:color="auto"/>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общо</w:t>
            </w:r>
          </w:p>
        </w:tc>
      </w:tr>
      <w:tr w:rsidR="00835C8C" w:rsidRPr="00835C8C" w:rsidTr="00B10B22">
        <w:trPr>
          <w:trHeight w:val="417"/>
        </w:trPr>
        <w:tc>
          <w:tcPr>
            <w:tcW w:w="1907"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4"/>
                <w:lang w:val="bg-BG" w:eastAsia="bg-BG"/>
              </w:rPr>
            </w:pPr>
            <w:r w:rsidRPr="00835C8C">
              <w:rPr>
                <w:rFonts w:cs="Arial"/>
                <w:bCs/>
                <w:color w:val="000000"/>
                <w:sz w:val="24"/>
                <w:lang w:val="bg-BG" w:eastAsia="bg-BG"/>
              </w:rPr>
              <w:t>рН</w:t>
            </w:r>
          </w:p>
        </w:tc>
        <w:tc>
          <w:tcPr>
            <w:tcW w:w="844" w:type="dxa"/>
            <w:tcBorders>
              <w:top w:val="nil"/>
              <w:left w:val="single" w:sz="8"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500</w:t>
            </w:r>
          </w:p>
        </w:tc>
        <w:tc>
          <w:tcPr>
            <w:tcW w:w="840"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800</w:t>
            </w:r>
          </w:p>
        </w:tc>
        <w:tc>
          <w:tcPr>
            <w:tcW w:w="873"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950</w:t>
            </w:r>
          </w:p>
        </w:tc>
        <w:tc>
          <w:tcPr>
            <w:tcW w:w="815" w:type="dxa"/>
            <w:tcBorders>
              <w:top w:val="single" w:sz="8" w:space="0" w:color="auto"/>
              <w:left w:val="single" w:sz="8" w:space="0" w:color="auto"/>
              <w:bottom w:val="single" w:sz="2"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7,</w:t>
            </w:r>
            <w:r w:rsidR="00E747EB">
              <w:rPr>
                <w:rFonts w:cs="Arial"/>
                <w:szCs w:val="20"/>
                <w:lang w:val="bg-BG" w:eastAsia="bg-BG"/>
              </w:rPr>
              <w:t>15</w:t>
            </w:r>
          </w:p>
        </w:tc>
        <w:tc>
          <w:tcPr>
            <w:tcW w:w="740"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7,3</w:t>
            </w:r>
          </w:p>
        </w:tc>
        <w:tc>
          <w:tcPr>
            <w:tcW w:w="705"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E747EB" w:rsidP="00835C8C">
            <w:pPr>
              <w:spacing w:line="240" w:lineRule="auto"/>
              <w:jc w:val="center"/>
              <w:rPr>
                <w:rFonts w:cs="Arial"/>
                <w:color w:val="FF0000"/>
                <w:szCs w:val="20"/>
                <w:lang w:val="bg-BG" w:eastAsia="bg-BG"/>
              </w:rPr>
            </w:pPr>
            <w:r>
              <w:rPr>
                <w:rFonts w:cs="Arial"/>
                <w:szCs w:val="20"/>
                <w:lang w:val="bg-BG" w:eastAsia="bg-BG"/>
              </w:rPr>
              <w:t>7.25</w:t>
            </w:r>
          </w:p>
        </w:tc>
        <w:tc>
          <w:tcPr>
            <w:tcW w:w="844" w:type="dxa"/>
            <w:tcBorders>
              <w:top w:val="nil"/>
              <w:left w:val="nil"/>
              <w:bottom w:val="single" w:sz="2" w:space="0" w:color="auto"/>
              <w:right w:val="single" w:sz="2" w:space="0" w:color="auto"/>
            </w:tcBorders>
            <w:shd w:val="clear" w:color="auto" w:fill="auto"/>
            <w:vAlign w:val="center"/>
          </w:tcPr>
          <w:p w:rsidR="00835C8C" w:rsidRPr="00835C8C" w:rsidRDefault="00E747EB" w:rsidP="00835C8C">
            <w:pPr>
              <w:jc w:val="center"/>
              <w:rPr>
                <w:rFonts w:cs="Arial"/>
                <w:bCs/>
                <w:color w:val="000000"/>
                <w:szCs w:val="20"/>
                <w:lang w:eastAsia="bg-BG"/>
              </w:rPr>
            </w:pPr>
            <w:r>
              <w:rPr>
                <w:rFonts w:cs="Arial"/>
                <w:bCs/>
                <w:color w:val="000000"/>
                <w:szCs w:val="20"/>
                <w:lang w:eastAsia="bg-BG"/>
              </w:rPr>
              <w:t>3.575</w:t>
            </w:r>
          </w:p>
        </w:tc>
        <w:tc>
          <w:tcPr>
            <w:tcW w:w="731"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835C8C">
            <w:pPr>
              <w:jc w:val="center"/>
              <w:rPr>
                <w:rFonts w:cs="Arial"/>
                <w:bCs/>
                <w:color w:val="000000"/>
                <w:szCs w:val="20"/>
                <w:lang w:eastAsia="bg-BG"/>
              </w:rPr>
            </w:pPr>
            <w:r w:rsidRPr="00835C8C">
              <w:rPr>
                <w:rFonts w:cs="Arial"/>
                <w:bCs/>
                <w:color w:val="000000"/>
                <w:szCs w:val="20"/>
                <w:lang w:eastAsia="bg-BG"/>
              </w:rPr>
              <w:t>5.84</w:t>
            </w:r>
          </w:p>
        </w:tc>
        <w:tc>
          <w:tcPr>
            <w:tcW w:w="752"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E747EB">
            <w:pPr>
              <w:jc w:val="center"/>
              <w:rPr>
                <w:rFonts w:cs="Arial"/>
                <w:bCs/>
                <w:color w:val="000000"/>
                <w:szCs w:val="20"/>
                <w:lang w:eastAsia="bg-BG"/>
              </w:rPr>
            </w:pPr>
            <w:r w:rsidRPr="00835C8C">
              <w:rPr>
                <w:rFonts w:cs="Arial"/>
                <w:bCs/>
                <w:color w:val="000000"/>
                <w:szCs w:val="20"/>
                <w:lang w:eastAsia="bg-BG"/>
              </w:rPr>
              <w:t>6.</w:t>
            </w:r>
            <w:r w:rsidR="00E747EB">
              <w:rPr>
                <w:rFonts w:cs="Arial"/>
                <w:bCs/>
                <w:color w:val="000000"/>
                <w:szCs w:val="20"/>
                <w:lang w:eastAsia="bg-BG"/>
              </w:rPr>
              <w:t>88</w:t>
            </w:r>
            <w:r w:rsidRPr="00835C8C">
              <w:rPr>
                <w:rFonts w:cs="Arial"/>
                <w:bCs/>
                <w:color w:val="000000"/>
                <w:szCs w:val="20"/>
                <w:lang w:eastAsia="bg-BG"/>
              </w:rPr>
              <w:t>8</w:t>
            </w:r>
          </w:p>
        </w:tc>
        <w:tc>
          <w:tcPr>
            <w:tcW w:w="796" w:type="dxa"/>
            <w:tcBorders>
              <w:top w:val="nil"/>
              <w:left w:val="single" w:sz="2" w:space="0" w:color="auto"/>
              <w:bottom w:val="single" w:sz="2" w:space="0" w:color="auto"/>
              <w:right w:val="single" w:sz="8" w:space="0" w:color="auto"/>
            </w:tcBorders>
            <w:shd w:val="clear" w:color="auto" w:fill="auto"/>
            <w:vAlign w:val="center"/>
          </w:tcPr>
          <w:p w:rsidR="00835C8C" w:rsidRPr="00835C8C" w:rsidRDefault="00835C8C" w:rsidP="001B4742">
            <w:pPr>
              <w:jc w:val="center"/>
              <w:rPr>
                <w:rFonts w:cs="Arial"/>
                <w:bCs/>
                <w:color w:val="000000"/>
                <w:szCs w:val="20"/>
                <w:lang w:eastAsia="bg-BG"/>
              </w:rPr>
            </w:pPr>
            <w:r w:rsidRPr="00835C8C">
              <w:rPr>
                <w:rFonts w:cs="Arial"/>
                <w:bCs/>
                <w:color w:val="000000"/>
                <w:szCs w:val="20"/>
                <w:lang w:eastAsia="bg-BG"/>
              </w:rPr>
              <w:t>1</w:t>
            </w:r>
            <w:r w:rsidR="001B4742">
              <w:rPr>
                <w:rFonts w:cs="Arial"/>
                <w:bCs/>
                <w:color w:val="000000"/>
                <w:szCs w:val="20"/>
                <w:lang w:eastAsia="bg-BG"/>
              </w:rPr>
              <w:t>6</w:t>
            </w:r>
            <w:r w:rsidRPr="00835C8C">
              <w:rPr>
                <w:rFonts w:cs="Arial"/>
                <w:bCs/>
                <w:color w:val="000000"/>
                <w:szCs w:val="20"/>
                <w:lang w:eastAsia="bg-BG"/>
              </w:rPr>
              <w:t>.</w:t>
            </w:r>
            <w:r w:rsidR="001B4742">
              <w:rPr>
                <w:rFonts w:cs="Arial"/>
                <w:bCs/>
                <w:color w:val="000000"/>
                <w:szCs w:val="20"/>
                <w:lang w:eastAsia="bg-BG"/>
              </w:rPr>
              <w:t>30</w:t>
            </w:r>
          </w:p>
        </w:tc>
      </w:tr>
      <w:tr w:rsidR="00835C8C" w:rsidRPr="00835C8C" w:rsidTr="00B10B22">
        <w:trPr>
          <w:trHeight w:val="573"/>
        </w:trPr>
        <w:tc>
          <w:tcPr>
            <w:tcW w:w="1907" w:type="dxa"/>
            <w:tcBorders>
              <w:top w:val="nil"/>
              <w:left w:val="single" w:sz="8" w:space="0" w:color="auto"/>
              <w:bottom w:val="single" w:sz="4" w:space="0" w:color="auto"/>
              <w:right w:val="single" w:sz="8" w:space="0" w:color="auto"/>
            </w:tcBorders>
            <w:shd w:val="clear" w:color="auto" w:fill="FFFF99"/>
          </w:tcPr>
          <w:p w:rsidR="00835C8C" w:rsidRPr="00835C8C" w:rsidRDefault="00835C8C" w:rsidP="00835C8C">
            <w:pPr>
              <w:spacing w:line="240" w:lineRule="auto"/>
              <w:jc w:val="both"/>
              <w:rPr>
                <w:rFonts w:cs="Arial"/>
                <w:bCs/>
                <w:color w:val="000000"/>
                <w:sz w:val="22"/>
                <w:szCs w:val="22"/>
                <w:lang w:val="bg-BG" w:eastAsia="bg-BG"/>
              </w:rPr>
            </w:pPr>
            <w:r w:rsidRPr="00835C8C">
              <w:rPr>
                <w:rFonts w:cs="Arial"/>
                <w:bCs/>
                <w:color w:val="000000"/>
                <w:sz w:val="22"/>
                <w:szCs w:val="22"/>
                <w:lang w:val="bg-BG" w:eastAsia="bg-BG"/>
              </w:rPr>
              <w:t>Неразтворени вещества</w:t>
            </w:r>
          </w:p>
        </w:tc>
        <w:tc>
          <w:tcPr>
            <w:tcW w:w="844" w:type="dxa"/>
            <w:tcBorders>
              <w:top w:val="nil"/>
              <w:left w:val="single" w:sz="8"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500</w:t>
            </w:r>
          </w:p>
        </w:tc>
        <w:tc>
          <w:tcPr>
            <w:tcW w:w="840"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800</w:t>
            </w:r>
          </w:p>
        </w:tc>
        <w:tc>
          <w:tcPr>
            <w:tcW w:w="873"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950</w:t>
            </w:r>
          </w:p>
        </w:tc>
        <w:tc>
          <w:tcPr>
            <w:tcW w:w="815" w:type="dxa"/>
            <w:tcBorders>
              <w:top w:val="single" w:sz="2" w:space="0" w:color="auto"/>
              <w:left w:val="single" w:sz="8" w:space="0" w:color="auto"/>
              <w:bottom w:val="single" w:sz="4" w:space="0" w:color="auto"/>
              <w:right w:val="single" w:sz="2" w:space="0" w:color="auto"/>
            </w:tcBorders>
            <w:shd w:val="clear" w:color="auto" w:fill="auto"/>
            <w:noWrap/>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1</w:t>
            </w:r>
            <w:r w:rsidR="00E747EB">
              <w:rPr>
                <w:rFonts w:cs="Arial"/>
                <w:szCs w:val="20"/>
                <w:lang w:val="bg-BG" w:eastAsia="bg-BG"/>
              </w:rPr>
              <w:t>2.5</w:t>
            </w:r>
          </w:p>
        </w:tc>
        <w:tc>
          <w:tcPr>
            <w:tcW w:w="740"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val="bg-BG" w:eastAsia="bg-BG"/>
              </w:rPr>
            </w:pPr>
            <w:r w:rsidRPr="00835C8C">
              <w:rPr>
                <w:rFonts w:cs="Arial"/>
                <w:szCs w:val="20"/>
                <w:lang w:val="bg-BG" w:eastAsia="bg-BG"/>
              </w:rPr>
              <w:t>1</w:t>
            </w:r>
            <w:r w:rsidR="00E747EB">
              <w:rPr>
                <w:rFonts w:cs="Arial"/>
                <w:szCs w:val="20"/>
                <w:lang w:val="bg-BG" w:eastAsia="bg-BG"/>
              </w:rPr>
              <w:t>3</w:t>
            </w:r>
          </w:p>
        </w:tc>
        <w:tc>
          <w:tcPr>
            <w:tcW w:w="705"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E747EB" w:rsidP="00835C8C">
            <w:pPr>
              <w:spacing w:line="240" w:lineRule="auto"/>
              <w:jc w:val="center"/>
              <w:rPr>
                <w:rFonts w:cs="Arial"/>
                <w:szCs w:val="20"/>
                <w:lang w:val="bg-BG" w:eastAsia="bg-BG"/>
              </w:rPr>
            </w:pPr>
            <w:r>
              <w:rPr>
                <w:rFonts w:cs="Arial"/>
                <w:szCs w:val="20"/>
                <w:lang w:val="bg-BG" w:eastAsia="bg-BG"/>
              </w:rPr>
              <w:t>14</w:t>
            </w:r>
            <w:r w:rsidR="00835C8C" w:rsidRPr="00835C8C">
              <w:rPr>
                <w:rFonts w:cs="Arial"/>
                <w:szCs w:val="20"/>
                <w:lang w:val="bg-BG" w:eastAsia="bg-BG"/>
              </w:rPr>
              <w:t>,5</w:t>
            </w:r>
          </w:p>
        </w:tc>
        <w:tc>
          <w:tcPr>
            <w:tcW w:w="844" w:type="dxa"/>
            <w:tcBorders>
              <w:top w:val="single" w:sz="2" w:space="0" w:color="auto"/>
              <w:left w:val="nil"/>
              <w:bottom w:val="single" w:sz="4" w:space="0" w:color="auto"/>
              <w:right w:val="single" w:sz="2" w:space="0" w:color="auto"/>
            </w:tcBorders>
            <w:shd w:val="clear" w:color="auto" w:fill="auto"/>
            <w:vAlign w:val="center"/>
          </w:tcPr>
          <w:p w:rsidR="00835C8C" w:rsidRPr="00835C8C" w:rsidRDefault="00E747EB" w:rsidP="00835C8C">
            <w:pPr>
              <w:spacing w:line="240" w:lineRule="auto"/>
              <w:jc w:val="center"/>
              <w:rPr>
                <w:rFonts w:cs="Arial"/>
                <w:szCs w:val="20"/>
                <w:lang w:eastAsia="bg-BG"/>
              </w:rPr>
            </w:pPr>
            <w:r>
              <w:rPr>
                <w:rFonts w:cs="Arial"/>
                <w:szCs w:val="20"/>
                <w:lang w:eastAsia="bg-BG"/>
              </w:rPr>
              <w:t>6</w:t>
            </w:r>
            <w:r w:rsidR="00835C8C" w:rsidRPr="00835C8C">
              <w:rPr>
                <w:rFonts w:cs="Arial"/>
                <w:szCs w:val="20"/>
                <w:lang w:eastAsia="bg-BG"/>
              </w:rPr>
              <w:t>.</w:t>
            </w:r>
            <w:r>
              <w:rPr>
                <w:rFonts w:cs="Arial"/>
                <w:szCs w:val="20"/>
                <w:lang w:eastAsia="bg-BG"/>
              </w:rPr>
              <w:t>2</w:t>
            </w:r>
            <w:r w:rsidR="00835C8C" w:rsidRPr="00835C8C">
              <w:rPr>
                <w:rFonts w:cs="Arial"/>
                <w:szCs w:val="20"/>
                <w:lang w:eastAsia="bg-BG"/>
              </w:rPr>
              <w:t>5</w:t>
            </w:r>
          </w:p>
        </w:tc>
        <w:tc>
          <w:tcPr>
            <w:tcW w:w="731" w:type="dxa"/>
            <w:tcBorders>
              <w:top w:val="single" w:sz="2" w:space="0" w:color="auto"/>
              <w:left w:val="single" w:sz="2" w:space="0" w:color="auto"/>
              <w:bottom w:val="single" w:sz="4" w:space="0" w:color="auto"/>
              <w:right w:val="single" w:sz="2" w:space="0" w:color="auto"/>
            </w:tcBorders>
            <w:shd w:val="clear" w:color="auto" w:fill="auto"/>
            <w:vAlign w:val="center"/>
          </w:tcPr>
          <w:p w:rsidR="00835C8C" w:rsidRPr="00835C8C" w:rsidRDefault="00E747EB" w:rsidP="00E747EB">
            <w:pPr>
              <w:spacing w:line="240" w:lineRule="auto"/>
              <w:jc w:val="center"/>
              <w:rPr>
                <w:rFonts w:cs="Arial"/>
                <w:szCs w:val="20"/>
                <w:lang w:eastAsia="bg-BG"/>
              </w:rPr>
            </w:pPr>
            <w:r>
              <w:rPr>
                <w:rFonts w:cs="Arial"/>
                <w:szCs w:val="20"/>
                <w:lang w:eastAsia="bg-BG"/>
              </w:rPr>
              <w:t>10</w:t>
            </w:r>
            <w:r w:rsidR="00835C8C" w:rsidRPr="00835C8C">
              <w:rPr>
                <w:rFonts w:cs="Arial"/>
                <w:szCs w:val="20"/>
                <w:lang w:eastAsia="bg-BG"/>
              </w:rPr>
              <w:t>.</w:t>
            </w:r>
            <w:r>
              <w:rPr>
                <w:rFonts w:cs="Arial"/>
                <w:szCs w:val="20"/>
                <w:lang w:eastAsia="bg-BG"/>
              </w:rPr>
              <w:t>4</w:t>
            </w:r>
          </w:p>
        </w:tc>
        <w:tc>
          <w:tcPr>
            <w:tcW w:w="752" w:type="dxa"/>
            <w:tcBorders>
              <w:top w:val="single" w:sz="2"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en-GB" w:eastAsia="bg-BG"/>
              </w:rPr>
              <w:t>1</w:t>
            </w:r>
            <w:r w:rsidR="00E747EB">
              <w:rPr>
                <w:rFonts w:cs="Arial"/>
                <w:szCs w:val="20"/>
                <w:lang w:val="en-GB" w:eastAsia="bg-BG"/>
              </w:rPr>
              <w:t>3.7</w:t>
            </w:r>
            <w:r w:rsidRPr="00835C8C">
              <w:rPr>
                <w:rFonts w:cs="Arial"/>
                <w:szCs w:val="20"/>
                <w:lang w:val="en-GB" w:eastAsia="bg-BG"/>
              </w:rPr>
              <w:t>75</w:t>
            </w:r>
          </w:p>
        </w:tc>
        <w:tc>
          <w:tcPr>
            <w:tcW w:w="796" w:type="dxa"/>
            <w:tcBorders>
              <w:top w:val="single" w:sz="2" w:space="0" w:color="auto"/>
              <w:left w:val="single" w:sz="2" w:space="0" w:color="auto"/>
              <w:bottom w:val="single" w:sz="4" w:space="0" w:color="auto"/>
              <w:right w:val="single" w:sz="8" w:space="0" w:color="auto"/>
            </w:tcBorders>
            <w:shd w:val="clear" w:color="auto" w:fill="auto"/>
            <w:vAlign w:val="center"/>
          </w:tcPr>
          <w:p w:rsidR="00835C8C" w:rsidRPr="00835C8C" w:rsidRDefault="001B4742" w:rsidP="00835C8C">
            <w:pPr>
              <w:spacing w:line="240" w:lineRule="auto"/>
              <w:jc w:val="center"/>
              <w:rPr>
                <w:rFonts w:cs="Arial"/>
                <w:bCs/>
                <w:szCs w:val="20"/>
                <w:lang w:eastAsia="bg-BG"/>
              </w:rPr>
            </w:pPr>
            <w:r>
              <w:rPr>
                <w:rFonts w:cs="Arial"/>
                <w:bCs/>
                <w:szCs w:val="20"/>
                <w:lang w:eastAsia="bg-BG"/>
              </w:rPr>
              <w:t>30.43</w:t>
            </w:r>
          </w:p>
        </w:tc>
      </w:tr>
      <w:tr w:rsidR="00835C8C" w:rsidRPr="00835C8C" w:rsidTr="00B10B22">
        <w:trPr>
          <w:trHeight w:val="549"/>
        </w:trPr>
        <w:tc>
          <w:tcPr>
            <w:tcW w:w="1907" w:type="dxa"/>
            <w:tcBorders>
              <w:top w:val="single" w:sz="4" w:space="0" w:color="auto"/>
              <w:left w:val="single" w:sz="8" w:space="0" w:color="auto"/>
              <w:bottom w:val="single" w:sz="8" w:space="0" w:color="auto"/>
              <w:right w:val="single" w:sz="8" w:space="0" w:color="auto"/>
            </w:tcBorders>
            <w:shd w:val="clear" w:color="auto" w:fill="FFFF99"/>
            <w:vAlign w:val="center"/>
          </w:tcPr>
          <w:p w:rsidR="00835C8C" w:rsidRPr="00835C8C" w:rsidRDefault="00835C8C" w:rsidP="00835C8C">
            <w:pPr>
              <w:spacing w:line="240" w:lineRule="auto"/>
              <w:rPr>
                <w:rFonts w:cs="Arial"/>
                <w:bCs/>
                <w:color w:val="000000"/>
                <w:sz w:val="22"/>
                <w:szCs w:val="22"/>
                <w:lang w:val="bg-BG" w:eastAsia="bg-BG"/>
              </w:rPr>
            </w:pPr>
            <w:r w:rsidRPr="00835C8C">
              <w:rPr>
                <w:rFonts w:cs="Arial"/>
                <w:bCs/>
                <w:color w:val="000000"/>
                <w:sz w:val="22"/>
                <w:szCs w:val="22"/>
                <w:lang w:val="bg-BG" w:eastAsia="bg-BG"/>
              </w:rPr>
              <w:t>Нефтопродукти</w:t>
            </w:r>
          </w:p>
        </w:tc>
        <w:tc>
          <w:tcPr>
            <w:tcW w:w="844" w:type="dxa"/>
            <w:tcBorders>
              <w:top w:val="single" w:sz="4" w:space="0" w:color="auto"/>
              <w:left w:val="single" w:sz="8"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500</w:t>
            </w:r>
          </w:p>
        </w:tc>
        <w:tc>
          <w:tcPr>
            <w:tcW w:w="840"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800</w:t>
            </w:r>
          </w:p>
        </w:tc>
        <w:tc>
          <w:tcPr>
            <w:tcW w:w="873" w:type="dxa"/>
            <w:tcBorders>
              <w:top w:val="single" w:sz="4" w:space="0" w:color="auto"/>
              <w:left w:val="single" w:sz="2" w:space="0" w:color="auto"/>
              <w:bottom w:val="single" w:sz="8"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950</w:t>
            </w:r>
          </w:p>
        </w:tc>
        <w:tc>
          <w:tcPr>
            <w:tcW w:w="815" w:type="dxa"/>
            <w:tcBorders>
              <w:top w:val="single" w:sz="4" w:space="0" w:color="auto"/>
              <w:left w:val="single" w:sz="8" w:space="0" w:color="auto"/>
              <w:bottom w:val="single" w:sz="8" w:space="0" w:color="auto"/>
              <w:right w:val="single" w:sz="2" w:space="0" w:color="auto"/>
            </w:tcBorders>
            <w:shd w:val="clear" w:color="auto" w:fill="auto"/>
            <w:noWrap/>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en-GB" w:eastAsia="bg-BG"/>
              </w:rPr>
              <w:t>0</w:t>
            </w:r>
            <w:r w:rsidR="00E747EB">
              <w:rPr>
                <w:rFonts w:cs="Arial"/>
                <w:szCs w:val="20"/>
                <w:lang w:val="en-GB" w:eastAsia="bg-BG"/>
              </w:rPr>
              <w:t>.135</w:t>
            </w:r>
          </w:p>
        </w:tc>
        <w:tc>
          <w:tcPr>
            <w:tcW w:w="740"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en-GB" w:eastAsia="bg-BG"/>
              </w:rPr>
              <w:t>0</w:t>
            </w:r>
          </w:p>
        </w:tc>
        <w:tc>
          <w:tcPr>
            <w:tcW w:w="705" w:type="dxa"/>
            <w:tcBorders>
              <w:top w:val="single" w:sz="4" w:space="0" w:color="auto"/>
              <w:left w:val="single" w:sz="2" w:space="0" w:color="auto"/>
              <w:bottom w:val="single" w:sz="8"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bg-BG" w:eastAsia="bg-BG"/>
              </w:rPr>
              <w:t xml:space="preserve"> </w:t>
            </w:r>
            <w:r w:rsidRPr="00835C8C">
              <w:rPr>
                <w:rFonts w:cs="Arial"/>
                <w:szCs w:val="20"/>
                <w:lang w:val="en-GB" w:eastAsia="bg-BG"/>
              </w:rPr>
              <w:t>0</w:t>
            </w:r>
          </w:p>
        </w:tc>
        <w:tc>
          <w:tcPr>
            <w:tcW w:w="844" w:type="dxa"/>
            <w:tcBorders>
              <w:top w:val="single" w:sz="4" w:space="0" w:color="auto"/>
              <w:left w:val="nil"/>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0</w:t>
            </w:r>
            <w:r w:rsidR="00E747EB">
              <w:rPr>
                <w:rFonts w:cs="Arial"/>
                <w:szCs w:val="20"/>
                <w:lang w:eastAsia="bg-BG"/>
              </w:rPr>
              <w:t>.068</w:t>
            </w:r>
          </w:p>
        </w:tc>
        <w:tc>
          <w:tcPr>
            <w:tcW w:w="731"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0</w:t>
            </w:r>
          </w:p>
        </w:tc>
        <w:tc>
          <w:tcPr>
            <w:tcW w:w="752"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0</w:t>
            </w:r>
          </w:p>
        </w:tc>
        <w:tc>
          <w:tcPr>
            <w:tcW w:w="796" w:type="dxa"/>
            <w:tcBorders>
              <w:top w:val="single" w:sz="4" w:space="0" w:color="auto"/>
              <w:left w:val="single" w:sz="2" w:space="0" w:color="auto"/>
              <w:bottom w:val="single" w:sz="8"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en-GB" w:eastAsia="bg-BG"/>
              </w:rPr>
            </w:pPr>
            <w:r w:rsidRPr="00835C8C">
              <w:rPr>
                <w:rFonts w:cs="Arial"/>
                <w:bCs/>
                <w:szCs w:val="20"/>
                <w:lang w:val="en-GB" w:eastAsia="bg-BG"/>
              </w:rPr>
              <w:t>0</w:t>
            </w:r>
            <w:r w:rsidR="001B4742">
              <w:rPr>
                <w:rFonts w:cs="Arial"/>
                <w:bCs/>
                <w:szCs w:val="20"/>
                <w:lang w:val="en-GB" w:eastAsia="bg-BG"/>
              </w:rPr>
              <w:t>.068</w:t>
            </w:r>
          </w:p>
        </w:tc>
      </w:tr>
    </w:tbl>
    <w:p w:rsidR="00835C8C" w:rsidRPr="00835C8C" w:rsidRDefault="00835C8C" w:rsidP="00835C8C">
      <w:pPr>
        <w:rPr>
          <w:rFonts w:cs="Arial"/>
          <w:b/>
          <w:color w:val="FF0000"/>
          <w:sz w:val="24"/>
          <w:u w:val="single"/>
          <w:lang w:val="bg-BG"/>
        </w:rPr>
      </w:pPr>
    </w:p>
    <w:p w:rsidR="00835C8C" w:rsidRDefault="00835C8C" w:rsidP="00210687">
      <w:pPr>
        <w:jc w:val="center"/>
        <w:rPr>
          <w:rFonts w:cs="Arial"/>
          <w:b/>
          <w:color w:val="000000"/>
          <w:sz w:val="24"/>
          <w:u w:val="single"/>
          <w:lang w:val="bg-BG"/>
        </w:rPr>
      </w:pPr>
      <w:r w:rsidRPr="00835C8C">
        <w:rPr>
          <w:rFonts w:cs="Arial"/>
          <w:b/>
          <w:color w:val="000000"/>
          <w:sz w:val="24"/>
          <w:lang w:val="bg-BG"/>
        </w:rPr>
        <w:t xml:space="preserve">Обобщените годишни количества на замърсяващите вещества в отпадъчни води - смесен поток, зауствани в </w:t>
      </w:r>
      <w:r w:rsidRPr="00835C8C">
        <w:rPr>
          <w:rFonts w:cs="Arial"/>
          <w:b/>
          <w:color w:val="000000"/>
          <w:sz w:val="24"/>
          <w:u w:val="single"/>
          <w:lang w:val="bg-BG"/>
        </w:rPr>
        <w:t>точка №2</w:t>
      </w:r>
      <w:r w:rsidRPr="00835C8C">
        <w:rPr>
          <w:rFonts w:cs="Arial"/>
          <w:b/>
          <w:color w:val="000000"/>
          <w:sz w:val="24"/>
          <w:u w:val="single"/>
          <w:lang w:val="ru-RU"/>
        </w:rPr>
        <w:t xml:space="preserve"> </w:t>
      </w:r>
      <w:r w:rsidRPr="00835C8C">
        <w:rPr>
          <w:rFonts w:cs="Arial"/>
          <w:b/>
          <w:color w:val="000000"/>
          <w:sz w:val="24"/>
          <w:u w:val="single"/>
          <w:lang w:val="bg-BG"/>
        </w:rPr>
        <w:t>и №4</w:t>
      </w:r>
    </w:p>
    <w:p w:rsidR="00210687" w:rsidRPr="00835C8C" w:rsidRDefault="00B37AA2" w:rsidP="009902AD">
      <w:pPr>
        <w:jc w:val="right"/>
        <w:rPr>
          <w:rFonts w:cs="Arial"/>
          <w:b/>
          <w:color w:val="000000"/>
          <w:sz w:val="24"/>
          <w:lang w:val="bg-BG"/>
        </w:rPr>
      </w:pPr>
      <w:r w:rsidRPr="006E3E25">
        <w:rPr>
          <w:rFonts w:cs="Arial"/>
          <w:color w:val="000000"/>
          <w:sz w:val="24"/>
          <w:lang w:val="bg-BG"/>
        </w:rPr>
        <w:t xml:space="preserve">Таблица </w:t>
      </w:r>
      <w:r w:rsidRPr="006E3E25">
        <w:rPr>
          <w:rFonts w:cs="Arial"/>
          <w:color w:val="000000"/>
          <w:sz w:val="24"/>
        </w:rPr>
        <w:t>IV</w:t>
      </w:r>
      <w:r w:rsidRPr="006E3E25">
        <w:rPr>
          <w:rFonts w:cs="Arial"/>
          <w:color w:val="000000"/>
          <w:sz w:val="24"/>
          <w:lang w:val="bg-BG"/>
        </w:rPr>
        <w:t>.В-</w:t>
      </w:r>
      <w:r>
        <w:rPr>
          <w:rFonts w:cs="Arial"/>
          <w:color w:val="000000"/>
          <w:sz w:val="24"/>
          <w:lang w:val="bg-BG"/>
        </w:rPr>
        <w:t>2</w:t>
      </w:r>
      <w:r w:rsidRPr="006E3E25">
        <w:rPr>
          <w:rFonts w:cs="Arial"/>
          <w:color w:val="000000"/>
          <w:sz w:val="24"/>
          <w:lang w:val="bg-BG"/>
        </w:rPr>
        <w:t>.</w:t>
      </w:r>
      <w:r w:rsidR="009902AD">
        <w:rPr>
          <w:rFonts w:cs="Arial"/>
          <w:color w:val="000000"/>
          <w:sz w:val="24"/>
          <w:lang w:val="bg-BG"/>
        </w:rPr>
        <w:t>7</w:t>
      </w:r>
    </w:p>
    <w:tbl>
      <w:tblPr>
        <w:tblW w:w="9200" w:type="dxa"/>
        <w:tblInd w:w="719" w:type="dxa"/>
        <w:tblCellMar>
          <w:left w:w="70" w:type="dxa"/>
          <w:right w:w="70" w:type="dxa"/>
        </w:tblCellMar>
        <w:tblLook w:val="0000" w:firstRow="0" w:lastRow="0" w:firstColumn="0" w:lastColumn="0" w:noHBand="0" w:noVBand="0"/>
      </w:tblPr>
      <w:tblGrid>
        <w:gridCol w:w="1884"/>
        <w:gridCol w:w="1155"/>
        <w:gridCol w:w="992"/>
        <w:gridCol w:w="992"/>
        <w:gridCol w:w="993"/>
        <w:gridCol w:w="992"/>
        <w:gridCol w:w="1134"/>
        <w:gridCol w:w="1058"/>
      </w:tblGrid>
      <w:tr w:rsidR="00835C8C" w:rsidRPr="00835C8C" w:rsidTr="009902AD">
        <w:trPr>
          <w:trHeight w:val="568"/>
        </w:trPr>
        <w:tc>
          <w:tcPr>
            <w:tcW w:w="1884" w:type="dxa"/>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p>
        </w:tc>
        <w:tc>
          <w:tcPr>
            <w:tcW w:w="2147" w:type="dxa"/>
            <w:gridSpan w:val="2"/>
            <w:tcBorders>
              <w:top w:val="single" w:sz="8" w:space="0" w:color="auto"/>
              <w:left w:val="nil"/>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Количество на отпадъчна вода</w:t>
            </w:r>
          </w:p>
        </w:tc>
        <w:tc>
          <w:tcPr>
            <w:tcW w:w="1985" w:type="dxa"/>
            <w:gridSpan w:val="2"/>
            <w:tcBorders>
              <w:top w:val="single" w:sz="8" w:space="0" w:color="auto"/>
              <w:left w:val="nil"/>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Измерени стойности</w:t>
            </w:r>
          </w:p>
        </w:tc>
        <w:tc>
          <w:tcPr>
            <w:tcW w:w="3184" w:type="dxa"/>
            <w:gridSpan w:val="3"/>
            <w:tcBorders>
              <w:top w:val="single" w:sz="8" w:space="0" w:color="auto"/>
              <w:left w:val="nil"/>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Годишно количество на замърсяващите вещества</w:t>
            </w:r>
          </w:p>
        </w:tc>
      </w:tr>
      <w:tr w:rsidR="00835C8C" w:rsidRPr="00835C8C" w:rsidTr="009902AD">
        <w:trPr>
          <w:trHeight w:val="337"/>
        </w:trPr>
        <w:tc>
          <w:tcPr>
            <w:tcW w:w="1884" w:type="dxa"/>
            <w:tcBorders>
              <w:top w:val="nil"/>
              <w:left w:val="single" w:sz="8" w:space="0" w:color="auto"/>
              <w:bottom w:val="single" w:sz="8" w:space="0" w:color="auto"/>
              <w:right w:val="single" w:sz="8" w:space="0" w:color="auto"/>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 </w:t>
            </w:r>
          </w:p>
        </w:tc>
        <w:tc>
          <w:tcPr>
            <w:tcW w:w="2147" w:type="dxa"/>
            <w:gridSpan w:val="2"/>
            <w:tcBorders>
              <w:top w:val="single" w:sz="8" w:space="0" w:color="auto"/>
              <w:left w:val="nil"/>
              <w:bottom w:val="single" w:sz="8" w:space="0" w:color="auto"/>
              <w:right w:val="single" w:sz="8" w:space="0" w:color="000000"/>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m</w:t>
            </w:r>
            <w:r w:rsidRPr="00835C8C">
              <w:rPr>
                <w:rFonts w:cs="Arial"/>
                <w:b/>
                <w:bCs/>
                <w:color w:val="000000"/>
                <w:sz w:val="22"/>
                <w:szCs w:val="22"/>
                <w:vertAlign w:val="superscript"/>
                <w:lang w:val="bg-BG" w:eastAsia="bg-BG"/>
              </w:rPr>
              <w:t>3</w:t>
            </w:r>
            <w:r w:rsidRPr="00835C8C">
              <w:rPr>
                <w:rFonts w:cs="Arial"/>
                <w:b/>
                <w:bCs/>
                <w:color w:val="000000"/>
                <w:sz w:val="22"/>
                <w:szCs w:val="22"/>
                <w:lang w:val="bg-BG" w:eastAsia="bg-BG"/>
              </w:rPr>
              <w:t xml:space="preserve"> год</w:t>
            </w:r>
          </w:p>
        </w:tc>
        <w:tc>
          <w:tcPr>
            <w:tcW w:w="1985" w:type="dxa"/>
            <w:gridSpan w:val="2"/>
            <w:tcBorders>
              <w:top w:val="single" w:sz="8" w:space="0" w:color="auto"/>
              <w:left w:val="nil"/>
              <w:bottom w:val="single" w:sz="8" w:space="0" w:color="auto"/>
              <w:right w:val="single" w:sz="8" w:space="0" w:color="000000"/>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мg/ dm</w:t>
            </w:r>
            <w:r w:rsidRPr="00835C8C">
              <w:rPr>
                <w:rFonts w:cs="Arial"/>
                <w:b/>
                <w:bCs/>
                <w:color w:val="000000"/>
                <w:sz w:val="22"/>
                <w:szCs w:val="22"/>
                <w:vertAlign w:val="superscript"/>
                <w:lang w:val="bg-BG" w:eastAsia="bg-BG"/>
              </w:rPr>
              <w:t>3</w:t>
            </w:r>
          </w:p>
        </w:tc>
        <w:tc>
          <w:tcPr>
            <w:tcW w:w="3184" w:type="dxa"/>
            <w:gridSpan w:val="3"/>
            <w:tcBorders>
              <w:top w:val="single" w:sz="8" w:space="0" w:color="auto"/>
              <w:left w:val="nil"/>
              <w:bottom w:val="single" w:sz="8" w:space="0" w:color="auto"/>
              <w:right w:val="single" w:sz="8" w:space="0" w:color="000000"/>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кг/ год</w:t>
            </w:r>
          </w:p>
        </w:tc>
      </w:tr>
      <w:tr w:rsidR="00835C8C" w:rsidRPr="00835C8C" w:rsidTr="009902AD">
        <w:trPr>
          <w:trHeight w:val="298"/>
        </w:trPr>
        <w:tc>
          <w:tcPr>
            <w:tcW w:w="1884" w:type="dxa"/>
            <w:tcBorders>
              <w:top w:val="nil"/>
              <w:left w:val="single" w:sz="8" w:space="0" w:color="auto"/>
              <w:bottom w:val="single" w:sz="4"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 </w:t>
            </w:r>
          </w:p>
        </w:tc>
        <w:tc>
          <w:tcPr>
            <w:tcW w:w="1155" w:type="dxa"/>
            <w:tcBorders>
              <w:top w:val="nil"/>
              <w:left w:val="nil"/>
              <w:bottom w:val="single" w:sz="4" w:space="0" w:color="auto"/>
              <w:right w:val="single" w:sz="8" w:space="0" w:color="auto"/>
            </w:tcBorders>
            <w:shd w:val="clear" w:color="auto" w:fill="FFFF99"/>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т.№2</w:t>
            </w:r>
          </w:p>
        </w:tc>
        <w:tc>
          <w:tcPr>
            <w:tcW w:w="992" w:type="dxa"/>
            <w:tcBorders>
              <w:top w:val="nil"/>
              <w:left w:val="nil"/>
              <w:bottom w:val="single" w:sz="4" w:space="0" w:color="auto"/>
              <w:right w:val="single" w:sz="8" w:space="0" w:color="auto"/>
            </w:tcBorders>
            <w:shd w:val="clear" w:color="auto" w:fill="FFFF99"/>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т.№4</w:t>
            </w:r>
          </w:p>
        </w:tc>
        <w:tc>
          <w:tcPr>
            <w:tcW w:w="992" w:type="dxa"/>
            <w:tcBorders>
              <w:top w:val="nil"/>
              <w:left w:val="nil"/>
              <w:bottom w:val="single" w:sz="4" w:space="0" w:color="auto"/>
              <w:right w:val="single" w:sz="8" w:space="0" w:color="auto"/>
            </w:tcBorders>
            <w:shd w:val="clear" w:color="auto" w:fill="FFFF99"/>
            <w:vAlign w:val="center"/>
          </w:tcPr>
          <w:p w:rsidR="00835C8C" w:rsidRPr="00835C8C" w:rsidRDefault="00835C8C" w:rsidP="00835C8C">
            <w:pPr>
              <w:spacing w:line="240" w:lineRule="auto"/>
              <w:jc w:val="center"/>
              <w:rPr>
                <w:rFonts w:cs="Arial"/>
                <w:bCs/>
                <w:color w:val="000000"/>
                <w:sz w:val="22"/>
                <w:szCs w:val="22"/>
                <w:lang w:val="bg-BG" w:eastAsia="bg-BG"/>
              </w:rPr>
            </w:pPr>
            <w:r w:rsidRPr="00835C8C">
              <w:rPr>
                <w:rFonts w:cs="Arial"/>
                <w:bCs/>
                <w:color w:val="000000"/>
                <w:sz w:val="22"/>
                <w:szCs w:val="22"/>
                <w:lang w:val="bg-BG" w:eastAsia="bg-BG"/>
              </w:rPr>
              <w:t>т.№2</w:t>
            </w:r>
          </w:p>
        </w:tc>
        <w:tc>
          <w:tcPr>
            <w:tcW w:w="993" w:type="dxa"/>
            <w:tcBorders>
              <w:top w:val="nil"/>
              <w:left w:val="nil"/>
              <w:bottom w:val="single" w:sz="4"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т.№4</w:t>
            </w:r>
          </w:p>
        </w:tc>
        <w:tc>
          <w:tcPr>
            <w:tcW w:w="992" w:type="dxa"/>
            <w:tcBorders>
              <w:top w:val="nil"/>
              <w:left w:val="nil"/>
              <w:bottom w:val="single" w:sz="4"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т.№2</w:t>
            </w:r>
          </w:p>
        </w:tc>
        <w:tc>
          <w:tcPr>
            <w:tcW w:w="1134" w:type="dxa"/>
            <w:tcBorders>
              <w:top w:val="nil"/>
              <w:left w:val="nil"/>
              <w:bottom w:val="single" w:sz="4"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т.№4</w:t>
            </w:r>
          </w:p>
        </w:tc>
        <w:tc>
          <w:tcPr>
            <w:tcW w:w="1058" w:type="dxa"/>
            <w:tcBorders>
              <w:top w:val="nil"/>
              <w:left w:val="nil"/>
              <w:bottom w:val="single" w:sz="4"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общо</w:t>
            </w:r>
          </w:p>
        </w:tc>
      </w:tr>
      <w:tr w:rsidR="00835C8C" w:rsidRPr="00835C8C" w:rsidTr="009902AD">
        <w:trPr>
          <w:trHeight w:val="297"/>
        </w:trPr>
        <w:tc>
          <w:tcPr>
            <w:tcW w:w="1884" w:type="dxa"/>
            <w:tcBorders>
              <w:top w:val="single" w:sz="4" w:space="0" w:color="auto"/>
              <w:left w:val="single" w:sz="8" w:space="0" w:color="auto"/>
              <w:bottom w:val="single" w:sz="4"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Неразтворени вещества</w:t>
            </w:r>
          </w:p>
        </w:tc>
        <w:tc>
          <w:tcPr>
            <w:tcW w:w="1155"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1B4742" w:rsidP="00835C8C">
            <w:pPr>
              <w:jc w:val="center"/>
              <w:rPr>
                <w:rFonts w:cs="Arial"/>
                <w:bCs/>
                <w:szCs w:val="20"/>
                <w:lang w:val="bg-BG" w:eastAsia="bg-BG"/>
              </w:rPr>
            </w:pPr>
            <w:r>
              <w:rPr>
                <w:rFonts w:cs="Arial"/>
                <w:bCs/>
                <w:szCs w:val="20"/>
                <w:lang w:val="bg-BG" w:eastAsia="bg-BG"/>
              </w:rPr>
              <w:t>36</w:t>
            </w:r>
          </w:p>
        </w:tc>
        <w:tc>
          <w:tcPr>
            <w:tcW w:w="992"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1B4742" w:rsidP="00835C8C">
            <w:pPr>
              <w:jc w:val="center"/>
              <w:rPr>
                <w:rFonts w:cs="Arial"/>
                <w:bCs/>
                <w:szCs w:val="20"/>
                <w:lang w:val="bg-BG" w:eastAsia="bg-BG"/>
              </w:rPr>
            </w:pPr>
            <w:r>
              <w:rPr>
                <w:rFonts w:cs="Arial"/>
                <w:bCs/>
                <w:szCs w:val="20"/>
                <w:lang w:eastAsia="bg-BG"/>
              </w:rPr>
              <w:t>246</w:t>
            </w:r>
            <w:r w:rsidR="00835C8C" w:rsidRPr="00835C8C">
              <w:rPr>
                <w:rFonts w:cs="Arial"/>
                <w:bCs/>
                <w:szCs w:val="20"/>
                <w:lang w:val="bg-BG" w:eastAsia="bg-BG"/>
              </w:rPr>
              <w:t>0</w:t>
            </w:r>
          </w:p>
        </w:tc>
        <w:tc>
          <w:tcPr>
            <w:tcW w:w="992"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en-GB" w:eastAsia="bg-BG"/>
              </w:rPr>
              <w:t>1</w:t>
            </w:r>
            <w:r w:rsidR="001B4742">
              <w:rPr>
                <w:rFonts w:cs="Arial"/>
                <w:szCs w:val="20"/>
                <w:lang w:val="bg-BG" w:eastAsia="bg-BG"/>
              </w:rPr>
              <w:t>6</w:t>
            </w:r>
          </w:p>
        </w:tc>
        <w:tc>
          <w:tcPr>
            <w:tcW w:w="993"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1B4742" w:rsidP="00835C8C">
            <w:pPr>
              <w:jc w:val="center"/>
              <w:rPr>
                <w:rFonts w:cs="Arial"/>
                <w:szCs w:val="20"/>
                <w:lang w:val="en-GB" w:eastAsia="bg-BG"/>
              </w:rPr>
            </w:pPr>
            <w:r>
              <w:rPr>
                <w:rFonts w:cs="Arial"/>
                <w:szCs w:val="20"/>
                <w:lang w:val="en-GB" w:eastAsia="bg-BG"/>
              </w:rPr>
              <w:t>17</w:t>
            </w:r>
          </w:p>
        </w:tc>
        <w:tc>
          <w:tcPr>
            <w:tcW w:w="992"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1B4742" w:rsidP="00835C8C">
            <w:pPr>
              <w:jc w:val="center"/>
              <w:rPr>
                <w:rFonts w:cs="Arial"/>
                <w:bCs/>
                <w:szCs w:val="20"/>
                <w:lang w:val="bg-BG" w:eastAsia="bg-BG"/>
              </w:rPr>
            </w:pPr>
            <w:r>
              <w:rPr>
                <w:rFonts w:cs="Arial"/>
                <w:szCs w:val="20"/>
                <w:lang w:val="en-GB" w:eastAsia="bg-BG"/>
              </w:rPr>
              <w:t>0.576</w:t>
            </w:r>
          </w:p>
        </w:tc>
        <w:tc>
          <w:tcPr>
            <w:tcW w:w="1134"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445500" w:rsidP="00835C8C">
            <w:pPr>
              <w:jc w:val="center"/>
              <w:rPr>
                <w:rFonts w:cs="Arial"/>
                <w:szCs w:val="20"/>
                <w:lang w:val="en-GB" w:eastAsia="bg-BG"/>
              </w:rPr>
            </w:pPr>
            <w:r>
              <w:rPr>
                <w:rFonts w:cs="Arial"/>
                <w:szCs w:val="20"/>
                <w:lang w:val="en-GB" w:eastAsia="bg-BG"/>
              </w:rPr>
              <w:t>41.752</w:t>
            </w:r>
          </w:p>
        </w:tc>
        <w:tc>
          <w:tcPr>
            <w:tcW w:w="1058" w:type="dxa"/>
            <w:tcBorders>
              <w:top w:val="single" w:sz="4" w:space="0" w:color="auto"/>
              <w:left w:val="nil"/>
              <w:bottom w:val="single" w:sz="4" w:space="0" w:color="auto"/>
              <w:right w:val="single" w:sz="8" w:space="0" w:color="auto"/>
            </w:tcBorders>
            <w:shd w:val="clear" w:color="auto" w:fill="auto"/>
            <w:vAlign w:val="center"/>
          </w:tcPr>
          <w:p w:rsidR="00835C8C" w:rsidRPr="00835C8C" w:rsidRDefault="00445500" w:rsidP="00835C8C">
            <w:pPr>
              <w:jc w:val="center"/>
              <w:rPr>
                <w:rFonts w:cs="Arial"/>
                <w:bCs/>
                <w:szCs w:val="20"/>
                <w:lang w:val="en-GB" w:eastAsia="bg-BG"/>
              </w:rPr>
            </w:pPr>
            <w:r>
              <w:rPr>
                <w:rFonts w:cs="Arial"/>
                <w:bCs/>
                <w:szCs w:val="20"/>
                <w:lang w:val="en-GB" w:eastAsia="bg-BG"/>
              </w:rPr>
              <w:t>42.328</w:t>
            </w:r>
          </w:p>
        </w:tc>
      </w:tr>
      <w:tr w:rsidR="001B4742" w:rsidRPr="00835C8C" w:rsidTr="009902AD">
        <w:trPr>
          <w:trHeight w:val="352"/>
        </w:trPr>
        <w:tc>
          <w:tcPr>
            <w:tcW w:w="1884" w:type="dxa"/>
            <w:tcBorders>
              <w:top w:val="single" w:sz="4" w:space="0" w:color="auto"/>
              <w:left w:val="single" w:sz="8" w:space="0" w:color="auto"/>
              <w:bottom w:val="single" w:sz="4" w:space="0" w:color="auto"/>
              <w:right w:val="single" w:sz="8" w:space="0" w:color="auto"/>
            </w:tcBorders>
            <w:shd w:val="clear" w:color="auto" w:fill="FFFF99"/>
          </w:tcPr>
          <w:p w:rsidR="001B4742" w:rsidRPr="00835C8C" w:rsidRDefault="001B4742" w:rsidP="001B4742">
            <w:pPr>
              <w:jc w:val="both"/>
              <w:rPr>
                <w:rFonts w:cs="Arial"/>
                <w:bCs/>
                <w:color w:val="000000"/>
                <w:sz w:val="22"/>
                <w:szCs w:val="22"/>
                <w:lang w:val="bg-BG" w:eastAsia="bg-BG"/>
              </w:rPr>
            </w:pPr>
            <w:r w:rsidRPr="00835C8C">
              <w:rPr>
                <w:rFonts w:cs="Arial"/>
                <w:bCs/>
                <w:color w:val="000000"/>
                <w:sz w:val="22"/>
                <w:szCs w:val="22"/>
                <w:lang w:val="bg-BG" w:eastAsia="bg-BG"/>
              </w:rPr>
              <w:t>Нефтопродукти</w:t>
            </w:r>
          </w:p>
        </w:tc>
        <w:tc>
          <w:tcPr>
            <w:tcW w:w="1155"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val="bg-BG" w:eastAsia="bg-BG"/>
              </w:rPr>
              <w:t>36</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eastAsia="bg-BG"/>
              </w:rPr>
              <w:t>246</w:t>
            </w:r>
            <w:r w:rsidRPr="00835C8C">
              <w:rPr>
                <w:rFonts w:cs="Arial"/>
                <w:bCs/>
                <w:szCs w:val="20"/>
                <w:lang w:val="bg-BG" w:eastAsia="bg-BG"/>
              </w:rPr>
              <w:t>0</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1B4742" w:rsidRDefault="001B4742" w:rsidP="001B4742">
            <w:pPr>
              <w:jc w:val="center"/>
              <w:rPr>
                <w:rFonts w:cs="Arial"/>
                <w:szCs w:val="20"/>
                <w:lang w:eastAsia="bg-BG"/>
              </w:rPr>
            </w:pPr>
            <w:r w:rsidRPr="00835C8C">
              <w:rPr>
                <w:rFonts w:cs="Arial"/>
                <w:szCs w:val="20"/>
                <w:lang w:val="bg-BG" w:eastAsia="bg-BG"/>
              </w:rPr>
              <w:t>0.1</w:t>
            </w:r>
            <w:r>
              <w:rPr>
                <w:rFonts w:cs="Arial"/>
                <w:szCs w:val="20"/>
                <w:lang w:eastAsia="bg-BG"/>
              </w:rPr>
              <w:t>1</w:t>
            </w:r>
          </w:p>
        </w:tc>
        <w:tc>
          <w:tcPr>
            <w:tcW w:w="993"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sidRPr="00835C8C">
              <w:rPr>
                <w:rFonts w:cs="Arial"/>
                <w:szCs w:val="20"/>
                <w:lang w:val="bg-BG" w:eastAsia="bg-BG"/>
              </w:rPr>
              <w:t>0.1</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szCs w:val="20"/>
                <w:lang w:eastAsia="bg-BG"/>
              </w:rPr>
              <w:t>0.003</w:t>
            </w:r>
            <w:r w:rsidRPr="00835C8C">
              <w:rPr>
                <w:rFonts w:cs="Arial"/>
                <w:szCs w:val="20"/>
                <w:lang w:eastAsia="bg-BG"/>
              </w:rPr>
              <w:t>96</w:t>
            </w:r>
          </w:p>
        </w:tc>
        <w:tc>
          <w:tcPr>
            <w:tcW w:w="1134"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szCs w:val="20"/>
                <w:lang w:eastAsia="bg-BG"/>
              </w:rPr>
            </w:pPr>
            <w:r>
              <w:rPr>
                <w:rFonts w:cs="Arial"/>
                <w:szCs w:val="20"/>
                <w:lang w:eastAsia="bg-BG"/>
              </w:rPr>
              <w:t>0.2456</w:t>
            </w:r>
          </w:p>
        </w:tc>
        <w:tc>
          <w:tcPr>
            <w:tcW w:w="1058"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bCs/>
                <w:szCs w:val="20"/>
                <w:lang w:eastAsia="bg-BG"/>
              </w:rPr>
            </w:pPr>
            <w:r>
              <w:rPr>
                <w:rFonts w:cs="Arial"/>
                <w:bCs/>
                <w:szCs w:val="20"/>
                <w:lang w:eastAsia="bg-BG"/>
              </w:rPr>
              <w:t>0.24956</w:t>
            </w:r>
          </w:p>
        </w:tc>
      </w:tr>
      <w:tr w:rsidR="001B4742" w:rsidRPr="00835C8C" w:rsidTr="009902AD">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tcPr>
          <w:p w:rsidR="001B4742" w:rsidRPr="00835C8C" w:rsidRDefault="001B4742" w:rsidP="001B4742">
            <w:pPr>
              <w:jc w:val="both"/>
              <w:rPr>
                <w:rFonts w:cs="Arial"/>
                <w:bCs/>
                <w:color w:val="000000"/>
                <w:sz w:val="22"/>
                <w:szCs w:val="22"/>
                <w:lang w:val="bg-BG" w:eastAsia="bg-BG"/>
              </w:rPr>
            </w:pPr>
            <w:r w:rsidRPr="00835C8C">
              <w:rPr>
                <w:rFonts w:cs="Arial"/>
                <w:bCs/>
                <w:color w:val="000000"/>
                <w:sz w:val="22"/>
                <w:szCs w:val="22"/>
                <w:lang w:val="bg-BG" w:eastAsia="bg-BG"/>
              </w:rPr>
              <w:t>Мед</w:t>
            </w:r>
          </w:p>
        </w:tc>
        <w:tc>
          <w:tcPr>
            <w:tcW w:w="1155"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val="bg-BG" w:eastAsia="bg-BG"/>
              </w:rPr>
              <w:t>36</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eastAsia="bg-BG"/>
              </w:rPr>
              <w:t>246</w:t>
            </w:r>
            <w:r w:rsidRPr="00835C8C">
              <w:rPr>
                <w:rFonts w:cs="Arial"/>
                <w:bCs/>
                <w:szCs w:val="20"/>
                <w:lang w:val="bg-BG" w:eastAsia="bg-BG"/>
              </w:rPr>
              <w:t>0</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sidRPr="00835C8C">
              <w:rPr>
                <w:rFonts w:cs="Arial"/>
                <w:szCs w:val="20"/>
                <w:lang w:val="bg-BG" w:eastAsia="bg-BG"/>
              </w:rPr>
              <w:t>0.02</w:t>
            </w:r>
          </w:p>
        </w:tc>
        <w:tc>
          <w:tcPr>
            <w:tcW w:w="993"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sidRPr="00835C8C">
              <w:rPr>
                <w:rFonts w:cs="Arial"/>
                <w:szCs w:val="20"/>
                <w:lang w:val="bg-BG" w:eastAsia="bg-BG"/>
              </w:rPr>
              <w:t>0.02</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eastAsia="bg-BG"/>
              </w:rPr>
            </w:pPr>
            <w:r>
              <w:rPr>
                <w:rFonts w:cs="Arial"/>
                <w:szCs w:val="20"/>
                <w:lang w:eastAsia="bg-BG"/>
              </w:rPr>
              <w:t>0.00072</w:t>
            </w:r>
          </w:p>
        </w:tc>
        <w:tc>
          <w:tcPr>
            <w:tcW w:w="1134"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szCs w:val="20"/>
                <w:lang w:eastAsia="bg-BG"/>
              </w:rPr>
            </w:pPr>
            <w:r>
              <w:rPr>
                <w:rFonts w:cs="Arial"/>
                <w:szCs w:val="20"/>
                <w:lang w:eastAsia="bg-BG"/>
              </w:rPr>
              <w:t>0.04912</w:t>
            </w:r>
          </w:p>
        </w:tc>
        <w:tc>
          <w:tcPr>
            <w:tcW w:w="1058"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bCs/>
                <w:szCs w:val="20"/>
                <w:lang w:eastAsia="bg-BG"/>
              </w:rPr>
            </w:pPr>
            <w:r>
              <w:rPr>
                <w:rFonts w:cs="Arial"/>
                <w:bCs/>
                <w:szCs w:val="20"/>
                <w:lang w:eastAsia="bg-BG"/>
              </w:rPr>
              <w:t>0.04984</w:t>
            </w:r>
          </w:p>
        </w:tc>
      </w:tr>
      <w:tr w:rsidR="001B4742" w:rsidRPr="00835C8C" w:rsidTr="009902AD">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tcPr>
          <w:p w:rsidR="001B4742" w:rsidRPr="00835C8C" w:rsidRDefault="001B4742" w:rsidP="001B4742">
            <w:pPr>
              <w:jc w:val="both"/>
              <w:rPr>
                <w:rFonts w:cs="Arial"/>
                <w:bCs/>
                <w:color w:val="000000"/>
                <w:sz w:val="22"/>
                <w:szCs w:val="22"/>
                <w:lang w:val="bg-BG" w:eastAsia="bg-BG"/>
              </w:rPr>
            </w:pPr>
            <w:r w:rsidRPr="00835C8C">
              <w:rPr>
                <w:rFonts w:cs="Arial"/>
                <w:bCs/>
                <w:color w:val="000000"/>
                <w:sz w:val="22"/>
                <w:szCs w:val="22"/>
                <w:lang w:val="bg-BG" w:eastAsia="bg-BG"/>
              </w:rPr>
              <w:t>Цинк</w:t>
            </w:r>
          </w:p>
        </w:tc>
        <w:tc>
          <w:tcPr>
            <w:tcW w:w="1155"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val="bg-BG" w:eastAsia="bg-BG"/>
              </w:rPr>
              <w:t>36</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eastAsia="bg-BG"/>
              </w:rPr>
              <w:t>246</w:t>
            </w:r>
            <w:r w:rsidRPr="00835C8C">
              <w:rPr>
                <w:rFonts w:cs="Arial"/>
                <w:bCs/>
                <w:szCs w:val="20"/>
                <w:lang w:val="bg-BG" w:eastAsia="bg-BG"/>
              </w:rPr>
              <w:t>0</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Pr>
                <w:rFonts w:cs="Arial"/>
                <w:szCs w:val="20"/>
                <w:lang w:val="bg-BG" w:eastAsia="bg-BG"/>
              </w:rPr>
              <w:t>0.28</w:t>
            </w:r>
          </w:p>
        </w:tc>
        <w:tc>
          <w:tcPr>
            <w:tcW w:w="993" w:type="dxa"/>
            <w:tcBorders>
              <w:top w:val="single" w:sz="4" w:space="0" w:color="auto"/>
              <w:left w:val="nil"/>
              <w:bottom w:val="single" w:sz="4" w:space="0" w:color="auto"/>
              <w:right w:val="single" w:sz="8" w:space="0" w:color="auto"/>
            </w:tcBorders>
            <w:shd w:val="clear" w:color="auto" w:fill="auto"/>
            <w:vAlign w:val="center"/>
          </w:tcPr>
          <w:p w:rsidR="001B4742" w:rsidRPr="001B4742" w:rsidRDefault="001B4742" w:rsidP="001B4742">
            <w:pPr>
              <w:jc w:val="center"/>
              <w:rPr>
                <w:rFonts w:cs="Arial"/>
                <w:szCs w:val="20"/>
                <w:lang w:eastAsia="bg-BG"/>
              </w:rPr>
            </w:pPr>
            <w:r w:rsidRPr="00835C8C">
              <w:rPr>
                <w:rFonts w:cs="Arial"/>
                <w:szCs w:val="20"/>
                <w:lang w:val="bg-BG" w:eastAsia="bg-BG"/>
              </w:rPr>
              <w:t>0.1</w:t>
            </w:r>
            <w:r>
              <w:rPr>
                <w:rFonts w:cs="Arial"/>
                <w:szCs w:val="20"/>
                <w:lang w:eastAsia="bg-BG"/>
              </w:rPr>
              <w:t>6</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445500">
            <w:pPr>
              <w:jc w:val="center"/>
              <w:rPr>
                <w:rFonts w:cs="Arial"/>
                <w:szCs w:val="20"/>
                <w:lang w:val="en-GB" w:eastAsia="bg-BG"/>
              </w:rPr>
            </w:pPr>
            <w:r>
              <w:rPr>
                <w:rFonts w:cs="Arial"/>
                <w:szCs w:val="20"/>
                <w:lang w:val="en-GB" w:eastAsia="bg-BG"/>
              </w:rPr>
              <w:t>0.01008</w:t>
            </w:r>
          </w:p>
        </w:tc>
        <w:tc>
          <w:tcPr>
            <w:tcW w:w="1134"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szCs w:val="20"/>
                <w:lang w:val="en-GB" w:eastAsia="bg-BG"/>
              </w:rPr>
            </w:pPr>
            <w:r>
              <w:rPr>
                <w:rFonts w:cs="Arial"/>
                <w:szCs w:val="20"/>
                <w:lang w:val="bg-BG" w:eastAsia="bg-BG"/>
              </w:rPr>
              <w:t>0.39296</w:t>
            </w:r>
          </w:p>
        </w:tc>
        <w:tc>
          <w:tcPr>
            <w:tcW w:w="1058"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bCs/>
                <w:szCs w:val="20"/>
                <w:lang w:val="en-GB" w:eastAsia="bg-BG"/>
              </w:rPr>
            </w:pPr>
            <w:r>
              <w:rPr>
                <w:rFonts w:cs="Arial"/>
                <w:bCs/>
                <w:szCs w:val="20"/>
                <w:lang w:val="en-GB" w:eastAsia="bg-BG"/>
              </w:rPr>
              <w:t>0.40304</w:t>
            </w:r>
          </w:p>
        </w:tc>
      </w:tr>
      <w:tr w:rsidR="001B4742" w:rsidRPr="00835C8C" w:rsidTr="009902AD">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tcPr>
          <w:p w:rsidR="001B4742" w:rsidRPr="00835C8C" w:rsidRDefault="001B4742" w:rsidP="001B4742">
            <w:pPr>
              <w:jc w:val="both"/>
              <w:rPr>
                <w:rFonts w:cs="Arial"/>
                <w:bCs/>
                <w:color w:val="000000"/>
                <w:sz w:val="22"/>
                <w:szCs w:val="22"/>
                <w:lang w:val="bg-BG" w:eastAsia="bg-BG"/>
              </w:rPr>
            </w:pPr>
            <w:r w:rsidRPr="00835C8C">
              <w:rPr>
                <w:rFonts w:cs="Arial"/>
                <w:bCs/>
                <w:color w:val="000000"/>
                <w:sz w:val="22"/>
                <w:szCs w:val="22"/>
                <w:lang w:val="bg-BG" w:eastAsia="bg-BG"/>
              </w:rPr>
              <w:t>Желязо</w:t>
            </w:r>
          </w:p>
        </w:tc>
        <w:tc>
          <w:tcPr>
            <w:tcW w:w="1155"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val="bg-BG" w:eastAsia="bg-BG"/>
              </w:rPr>
              <w:t>36</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eastAsia="bg-BG"/>
              </w:rPr>
              <w:t>246</w:t>
            </w:r>
            <w:r w:rsidRPr="00835C8C">
              <w:rPr>
                <w:rFonts w:cs="Arial"/>
                <w:bCs/>
                <w:szCs w:val="20"/>
                <w:lang w:val="bg-BG" w:eastAsia="bg-BG"/>
              </w:rPr>
              <w:t>0</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sidRPr="00835C8C">
              <w:rPr>
                <w:rFonts w:cs="Arial"/>
                <w:szCs w:val="20"/>
                <w:lang w:val="bg-BG" w:eastAsia="bg-BG"/>
              </w:rPr>
              <w:t>0.03</w:t>
            </w:r>
          </w:p>
        </w:tc>
        <w:tc>
          <w:tcPr>
            <w:tcW w:w="993"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sidRPr="00835C8C">
              <w:rPr>
                <w:rFonts w:cs="Arial"/>
                <w:szCs w:val="20"/>
                <w:lang w:val="bg-BG" w:eastAsia="bg-BG"/>
              </w:rPr>
              <w:t>0.03</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en-GB" w:eastAsia="bg-BG"/>
              </w:rPr>
            </w:pPr>
            <w:r w:rsidRPr="00835C8C">
              <w:rPr>
                <w:rFonts w:cs="Arial"/>
                <w:szCs w:val="20"/>
                <w:lang w:val="bg-BG" w:eastAsia="bg-BG"/>
              </w:rPr>
              <w:t>0.</w:t>
            </w:r>
            <w:r w:rsidRPr="00835C8C">
              <w:rPr>
                <w:rFonts w:cs="Arial"/>
                <w:szCs w:val="20"/>
                <w:lang w:eastAsia="bg-BG"/>
              </w:rPr>
              <w:t>0</w:t>
            </w:r>
            <w:r w:rsidR="00445500">
              <w:rPr>
                <w:rFonts w:cs="Arial"/>
                <w:szCs w:val="20"/>
                <w:lang w:val="en-GB" w:eastAsia="bg-BG"/>
              </w:rPr>
              <w:t>010</w:t>
            </w:r>
            <w:r w:rsidRPr="00835C8C">
              <w:rPr>
                <w:rFonts w:cs="Arial"/>
                <w:szCs w:val="20"/>
                <w:lang w:val="en-GB" w:eastAsia="bg-BG"/>
              </w:rPr>
              <w:t>8</w:t>
            </w:r>
          </w:p>
        </w:tc>
        <w:tc>
          <w:tcPr>
            <w:tcW w:w="1134"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szCs w:val="20"/>
                <w:lang w:val="en-GB" w:eastAsia="bg-BG"/>
              </w:rPr>
            </w:pPr>
            <w:r w:rsidRPr="00835C8C">
              <w:rPr>
                <w:rFonts w:cs="Arial"/>
                <w:szCs w:val="20"/>
                <w:lang w:val="bg-BG" w:eastAsia="bg-BG"/>
              </w:rPr>
              <w:t>0.</w:t>
            </w:r>
            <w:r w:rsidR="00445500">
              <w:rPr>
                <w:rFonts w:cs="Arial"/>
                <w:szCs w:val="20"/>
                <w:lang w:val="en-GB" w:eastAsia="bg-BG"/>
              </w:rPr>
              <w:t>07368</w:t>
            </w:r>
          </w:p>
        </w:tc>
        <w:tc>
          <w:tcPr>
            <w:tcW w:w="1058"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445500" w:rsidP="001B4742">
            <w:pPr>
              <w:jc w:val="center"/>
              <w:rPr>
                <w:rFonts w:cs="Arial"/>
                <w:bCs/>
                <w:szCs w:val="20"/>
                <w:lang w:val="en-GB" w:eastAsia="bg-BG"/>
              </w:rPr>
            </w:pPr>
            <w:r>
              <w:rPr>
                <w:rFonts w:cs="Arial"/>
                <w:bCs/>
                <w:szCs w:val="20"/>
                <w:lang w:val="en-GB" w:eastAsia="bg-BG"/>
              </w:rPr>
              <w:t>0.07476</w:t>
            </w:r>
          </w:p>
        </w:tc>
      </w:tr>
      <w:tr w:rsidR="001B4742" w:rsidRPr="00835C8C" w:rsidTr="009902AD">
        <w:trPr>
          <w:trHeight w:val="273"/>
        </w:trPr>
        <w:tc>
          <w:tcPr>
            <w:tcW w:w="1884" w:type="dxa"/>
            <w:tcBorders>
              <w:top w:val="single" w:sz="4" w:space="0" w:color="auto"/>
              <w:left w:val="single" w:sz="8" w:space="0" w:color="auto"/>
              <w:bottom w:val="single" w:sz="8" w:space="0" w:color="auto"/>
              <w:right w:val="single" w:sz="8" w:space="0" w:color="auto"/>
            </w:tcBorders>
            <w:shd w:val="clear" w:color="auto" w:fill="FFFF99"/>
          </w:tcPr>
          <w:p w:rsidR="001B4742" w:rsidRPr="00835C8C" w:rsidRDefault="001B4742" w:rsidP="001B4742">
            <w:pPr>
              <w:jc w:val="both"/>
              <w:rPr>
                <w:rFonts w:cs="Arial"/>
                <w:bCs/>
                <w:color w:val="000000"/>
                <w:sz w:val="22"/>
                <w:szCs w:val="22"/>
                <w:lang w:val="bg-BG" w:eastAsia="bg-BG"/>
              </w:rPr>
            </w:pPr>
            <w:r w:rsidRPr="00835C8C">
              <w:rPr>
                <w:rFonts w:cs="Arial"/>
                <w:bCs/>
                <w:color w:val="000000"/>
                <w:sz w:val="22"/>
                <w:szCs w:val="22"/>
                <w:lang w:val="bg-BG" w:eastAsia="bg-BG"/>
              </w:rPr>
              <w:t>Сулфати</w:t>
            </w:r>
          </w:p>
        </w:tc>
        <w:tc>
          <w:tcPr>
            <w:tcW w:w="1155"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val="bg-BG" w:eastAsia="bg-BG"/>
              </w:rPr>
              <w:t>36</w:t>
            </w:r>
          </w:p>
        </w:tc>
        <w:tc>
          <w:tcPr>
            <w:tcW w:w="992" w:type="dxa"/>
            <w:tcBorders>
              <w:top w:val="single" w:sz="4" w:space="0" w:color="auto"/>
              <w:left w:val="nil"/>
              <w:bottom w:val="single" w:sz="4" w:space="0" w:color="auto"/>
              <w:right w:val="single" w:sz="8" w:space="0" w:color="auto"/>
            </w:tcBorders>
            <w:shd w:val="clear" w:color="auto" w:fill="auto"/>
            <w:vAlign w:val="center"/>
          </w:tcPr>
          <w:p w:rsidR="001B4742" w:rsidRPr="00835C8C" w:rsidRDefault="001B4742" w:rsidP="001B4742">
            <w:pPr>
              <w:jc w:val="center"/>
              <w:rPr>
                <w:rFonts w:cs="Arial"/>
                <w:bCs/>
                <w:szCs w:val="20"/>
                <w:lang w:val="bg-BG" w:eastAsia="bg-BG"/>
              </w:rPr>
            </w:pPr>
            <w:r>
              <w:rPr>
                <w:rFonts w:cs="Arial"/>
                <w:bCs/>
                <w:szCs w:val="20"/>
                <w:lang w:eastAsia="bg-BG"/>
              </w:rPr>
              <w:t>246</w:t>
            </w:r>
            <w:r w:rsidRPr="00835C8C">
              <w:rPr>
                <w:rFonts w:cs="Arial"/>
                <w:bCs/>
                <w:szCs w:val="20"/>
                <w:lang w:val="bg-BG" w:eastAsia="bg-BG"/>
              </w:rPr>
              <w:t>0</w:t>
            </w:r>
          </w:p>
        </w:tc>
        <w:tc>
          <w:tcPr>
            <w:tcW w:w="992" w:type="dxa"/>
            <w:tcBorders>
              <w:top w:val="single" w:sz="4" w:space="0" w:color="auto"/>
              <w:left w:val="nil"/>
              <w:bottom w:val="single" w:sz="8"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Pr>
                <w:rFonts w:cs="Arial"/>
                <w:szCs w:val="20"/>
                <w:lang w:val="bg-BG" w:eastAsia="bg-BG"/>
              </w:rPr>
              <w:t>25</w:t>
            </w:r>
          </w:p>
        </w:tc>
        <w:tc>
          <w:tcPr>
            <w:tcW w:w="993" w:type="dxa"/>
            <w:tcBorders>
              <w:top w:val="single" w:sz="4" w:space="0" w:color="auto"/>
              <w:left w:val="nil"/>
              <w:bottom w:val="single" w:sz="8" w:space="0" w:color="auto"/>
              <w:right w:val="single" w:sz="8" w:space="0" w:color="auto"/>
            </w:tcBorders>
            <w:shd w:val="clear" w:color="auto" w:fill="auto"/>
            <w:vAlign w:val="center"/>
          </w:tcPr>
          <w:p w:rsidR="001B4742" w:rsidRPr="00835C8C" w:rsidRDefault="001B4742" w:rsidP="001B4742">
            <w:pPr>
              <w:jc w:val="center"/>
              <w:rPr>
                <w:rFonts w:cs="Arial"/>
                <w:szCs w:val="20"/>
                <w:lang w:val="bg-BG" w:eastAsia="bg-BG"/>
              </w:rPr>
            </w:pPr>
            <w:r w:rsidRPr="00835C8C">
              <w:rPr>
                <w:rFonts w:cs="Arial"/>
                <w:szCs w:val="20"/>
                <w:lang w:val="bg-BG" w:eastAsia="bg-BG"/>
              </w:rPr>
              <w:t>25</w:t>
            </w:r>
          </w:p>
        </w:tc>
        <w:tc>
          <w:tcPr>
            <w:tcW w:w="992" w:type="dxa"/>
            <w:tcBorders>
              <w:top w:val="single" w:sz="4" w:space="0" w:color="auto"/>
              <w:left w:val="nil"/>
              <w:bottom w:val="single" w:sz="8" w:space="0" w:color="auto"/>
              <w:right w:val="single" w:sz="8" w:space="0" w:color="auto"/>
            </w:tcBorders>
            <w:shd w:val="clear" w:color="auto" w:fill="auto"/>
            <w:vAlign w:val="center"/>
          </w:tcPr>
          <w:p w:rsidR="001B4742" w:rsidRPr="00835C8C" w:rsidRDefault="00445500" w:rsidP="001B4742">
            <w:pPr>
              <w:jc w:val="center"/>
              <w:rPr>
                <w:rFonts w:cs="Arial"/>
                <w:szCs w:val="20"/>
                <w:lang w:val="en-GB" w:eastAsia="bg-BG"/>
              </w:rPr>
            </w:pPr>
            <w:r>
              <w:rPr>
                <w:rFonts w:cs="Arial"/>
                <w:szCs w:val="20"/>
                <w:lang w:val="en-GB" w:eastAsia="bg-BG"/>
              </w:rPr>
              <w:t>0.9</w:t>
            </w:r>
          </w:p>
        </w:tc>
        <w:tc>
          <w:tcPr>
            <w:tcW w:w="1134" w:type="dxa"/>
            <w:tcBorders>
              <w:top w:val="single" w:sz="4" w:space="0" w:color="auto"/>
              <w:left w:val="nil"/>
              <w:bottom w:val="single" w:sz="8" w:space="0" w:color="auto"/>
              <w:right w:val="single" w:sz="8" w:space="0" w:color="auto"/>
            </w:tcBorders>
            <w:shd w:val="clear" w:color="auto" w:fill="auto"/>
            <w:vAlign w:val="center"/>
          </w:tcPr>
          <w:p w:rsidR="001B4742" w:rsidRPr="00835C8C" w:rsidRDefault="00445500" w:rsidP="00445500">
            <w:pPr>
              <w:jc w:val="center"/>
              <w:rPr>
                <w:rFonts w:cs="Arial"/>
                <w:szCs w:val="20"/>
                <w:lang w:val="en-GB" w:eastAsia="bg-BG"/>
              </w:rPr>
            </w:pPr>
            <w:r>
              <w:rPr>
                <w:rFonts w:cs="Arial"/>
                <w:szCs w:val="20"/>
                <w:lang w:val="en-GB" w:eastAsia="bg-BG"/>
              </w:rPr>
              <w:t>61.40</w:t>
            </w:r>
          </w:p>
        </w:tc>
        <w:tc>
          <w:tcPr>
            <w:tcW w:w="1058" w:type="dxa"/>
            <w:tcBorders>
              <w:top w:val="single" w:sz="4" w:space="0" w:color="auto"/>
              <w:left w:val="nil"/>
              <w:bottom w:val="single" w:sz="8" w:space="0" w:color="auto"/>
              <w:right w:val="single" w:sz="8" w:space="0" w:color="auto"/>
            </w:tcBorders>
            <w:shd w:val="clear" w:color="auto" w:fill="auto"/>
            <w:vAlign w:val="center"/>
          </w:tcPr>
          <w:p w:rsidR="001B4742" w:rsidRPr="00835C8C" w:rsidRDefault="00445500" w:rsidP="001B4742">
            <w:pPr>
              <w:jc w:val="center"/>
              <w:rPr>
                <w:rFonts w:cs="Arial"/>
                <w:bCs/>
                <w:szCs w:val="20"/>
                <w:lang w:val="en-GB" w:eastAsia="bg-BG"/>
              </w:rPr>
            </w:pPr>
            <w:r>
              <w:rPr>
                <w:rFonts w:cs="Arial"/>
                <w:bCs/>
                <w:szCs w:val="20"/>
                <w:lang w:val="en-GB" w:eastAsia="bg-BG"/>
              </w:rPr>
              <w:t>62.30</w:t>
            </w:r>
          </w:p>
        </w:tc>
      </w:tr>
    </w:tbl>
    <w:p w:rsidR="00835C8C" w:rsidRPr="002363E0" w:rsidRDefault="00835C8C" w:rsidP="00835C8C">
      <w:pPr>
        <w:rPr>
          <w:rFonts w:cs="Arial"/>
          <w:b/>
          <w:color w:val="000000"/>
          <w:sz w:val="8"/>
          <w:szCs w:val="8"/>
        </w:rPr>
      </w:pPr>
      <w:r w:rsidRPr="002363E0">
        <w:rPr>
          <w:rFonts w:cs="Arial"/>
          <w:b/>
          <w:color w:val="000000"/>
          <w:sz w:val="8"/>
          <w:szCs w:val="8"/>
          <w:lang w:val="bg-BG"/>
        </w:rPr>
        <w:t xml:space="preserve">  </w:t>
      </w:r>
    </w:p>
    <w:p w:rsidR="00835C8C" w:rsidRPr="00835C8C" w:rsidRDefault="00210687" w:rsidP="00835C8C">
      <w:pPr>
        <w:jc w:val="both"/>
        <w:rPr>
          <w:rFonts w:cs="Arial"/>
          <w:color w:val="000000"/>
          <w:sz w:val="24"/>
          <w:lang w:val="bg-BG"/>
        </w:rPr>
      </w:pPr>
      <w:r>
        <w:rPr>
          <w:rFonts w:cs="Arial"/>
          <w:b/>
          <w:color w:val="000000"/>
          <w:sz w:val="24"/>
          <w:lang w:val="bg-BG"/>
        </w:rPr>
        <w:t xml:space="preserve">           </w:t>
      </w:r>
      <w:r w:rsidR="00835C8C" w:rsidRPr="00835C8C">
        <w:rPr>
          <w:rFonts w:cs="Arial"/>
          <w:b/>
          <w:color w:val="000000"/>
          <w:sz w:val="24"/>
          <w:lang w:val="bg-BG"/>
        </w:rPr>
        <w:t>6. 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r w:rsidR="00835C8C" w:rsidRPr="00835C8C">
        <w:rPr>
          <w:rFonts w:cs="Arial"/>
          <w:color w:val="000000"/>
          <w:sz w:val="24"/>
          <w:lang w:val="bg-BG"/>
        </w:rPr>
        <w:t>.</w:t>
      </w:r>
    </w:p>
    <w:p w:rsidR="00835C8C" w:rsidRPr="002363E0" w:rsidRDefault="00835C8C" w:rsidP="00835C8C">
      <w:pPr>
        <w:rPr>
          <w:rFonts w:cs="Arial"/>
          <w:color w:val="000000"/>
          <w:sz w:val="8"/>
          <w:szCs w:val="8"/>
          <w:lang w:val="bg-BG"/>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119"/>
        <w:gridCol w:w="2126"/>
      </w:tblGrid>
      <w:tr w:rsidR="00210687" w:rsidRPr="00835C8C" w:rsidTr="009902AD">
        <w:trPr>
          <w:trHeight w:val="439"/>
        </w:trPr>
        <w:tc>
          <w:tcPr>
            <w:tcW w:w="3827"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извършени проверки</w:t>
            </w:r>
          </w:p>
        </w:tc>
        <w:tc>
          <w:tcPr>
            <w:tcW w:w="3119"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несъответствия</w:t>
            </w:r>
          </w:p>
        </w:tc>
        <w:tc>
          <w:tcPr>
            <w:tcW w:w="2126"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причини</w:t>
            </w:r>
          </w:p>
        </w:tc>
      </w:tr>
      <w:tr w:rsidR="00210687" w:rsidRPr="00835C8C" w:rsidTr="009902AD">
        <w:trPr>
          <w:trHeight w:val="283"/>
        </w:trPr>
        <w:tc>
          <w:tcPr>
            <w:tcW w:w="3827" w:type="dxa"/>
          </w:tcPr>
          <w:p w:rsidR="00210687" w:rsidRPr="00835C8C" w:rsidRDefault="00210687" w:rsidP="00835C8C">
            <w:pPr>
              <w:jc w:val="center"/>
              <w:rPr>
                <w:rFonts w:cs="Arial"/>
                <w:color w:val="000000"/>
                <w:sz w:val="24"/>
                <w:lang w:val="bg-BG"/>
              </w:rPr>
            </w:pPr>
            <w:r w:rsidRPr="00835C8C">
              <w:rPr>
                <w:rFonts w:cs="Arial"/>
                <w:color w:val="000000"/>
                <w:sz w:val="24"/>
                <w:lang w:val="bg-BG"/>
              </w:rPr>
              <w:t>12</w:t>
            </w:r>
          </w:p>
        </w:tc>
        <w:tc>
          <w:tcPr>
            <w:tcW w:w="3119" w:type="dxa"/>
          </w:tcPr>
          <w:p w:rsidR="00210687" w:rsidRPr="00835C8C" w:rsidRDefault="00210687" w:rsidP="00835C8C">
            <w:pPr>
              <w:jc w:val="center"/>
              <w:rPr>
                <w:rFonts w:cs="Arial"/>
                <w:color w:val="000000"/>
                <w:sz w:val="24"/>
              </w:rPr>
            </w:pPr>
            <w:r w:rsidRPr="00835C8C">
              <w:rPr>
                <w:rFonts w:cs="Arial"/>
                <w:color w:val="000000"/>
                <w:sz w:val="24"/>
              </w:rPr>
              <w:t>0</w:t>
            </w:r>
          </w:p>
        </w:tc>
        <w:tc>
          <w:tcPr>
            <w:tcW w:w="2126" w:type="dxa"/>
          </w:tcPr>
          <w:p w:rsidR="00210687" w:rsidRPr="00835C8C" w:rsidRDefault="00210687" w:rsidP="00835C8C">
            <w:pPr>
              <w:jc w:val="center"/>
              <w:rPr>
                <w:rFonts w:cs="Arial"/>
                <w:color w:val="000000"/>
                <w:sz w:val="24"/>
                <w:lang w:val="ru-RU"/>
              </w:rPr>
            </w:pPr>
            <w:r w:rsidRPr="00835C8C">
              <w:rPr>
                <w:rFonts w:cs="Arial"/>
                <w:color w:val="000000"/>
                <w:sz w:val="24"/>
                <w:lang w:val="ru-RU"/>
              </w:rPr>
              <w:t>-</w:t>
            </w:r>
          </w:p>
        </w:tc>
      </w:tr>
    </w:tbl>
    <w:p w:rsidR="00835C8C" w:rsidRPr="002363E0" w:rsidRDefault="00835C8C" w:rsidP="00835C8C">
      <w:pPr>
        <w:rPr>
          <w:rFonts w:cs="Arial"/>
          <w:color w:val="000000"/>
          <w:sz w:val="8"/>
          <w:szCs w:val="8"/>
          <w:lang w:val="bg-BG"/>
        </w:rPr>
      </w:pPr>
    </w:p>
    <w:p w:rsidR="00835C8C" w:rsidRPr="00835C8C" w:rsidRDefault="00210687" w:rsidP="00835C8C">
      <w:pPr>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7.   Брой емисионни измервания, брой установени несъответствия, причини за несъответствията и предприети/планирани коригиращи действия;</w:t>
      </w:r>
    </w:p>
    <w:p w:rsidR="00835C8C" w:rsidRPr="002363E0" w:rsidRDefault="00835C8C" w:rsidP="00835C8C">
      <w:pPr>
        <w:rPr>
          <w:rFonts w:cs="Arial"/>
          <w:b/>
          <w:color w:val="000000"/>
          <w:sz w:val="8"/>
          <w:szCs w:val="8"/>
          <w:lang w:val="bg-BG"/>
        </w:rPr>
      </w:pPr>
    </w:p>
    <w:tbl>
      <w:tblPr>
        <w:tblW w:w="93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2538"/>
        <w:gridCol w:w="1368"/>
        <w:gridCol w:w="2688"/>
      </w:tblGrid>
      <w:tr w:rsidR="00210687" w:rsidRPr="00835C8C" w:rsidTr="009902AD">
        <w:tc>
          <w:tcPr>
            <w:tcW w:w="2727"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извършени проверки</w:t>
            </w:r>
          </w:p>
        </w:tc>
        <w:tc>
          <w:tcPr>
            <w:tcW w:w="253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несъответствия</w:t>
            </w:r>
          </w:p>
        </w:tc>
        <w:tc>
          <w:tcPr>
            <w:tcW w:w="136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причини</w:t>
            </w:r>
          </w:p>
        </w:tc>
        <w:tc>
          <w:tcPr>
            <w:tcW w:w="268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Коригиращи действия</w:t>
            </w:r>
          </w:p>
        </w:tc>
      </w:tr>
      <w:tr w:rsidR="00210687" w:rsidRPr="00835C8C" w:rsidTr="009902AD">
        <w:tc>
          <w:tcPr>
            <w:tcW w:w="2727" w:type="dxa"/>
            <w:vAlign w:val="center"/>
          </w:tcPr>
          <w:p w:rsidR="00210687" w:rsidRPr="00835C8C" w:rsidRDefault="00210687" w:rsidP="00835C8C">
            <w:pPr>
              <w:jc w:val="center"/>
              <w:rPr>
                <w:rFonts w:cs="Arial"/>
                <w:color w:val="000000"/>
                <w:sz w:val="24"/>
                <w:lang w:val="bg-BG"/>
              </w:rPr>
            </w:pPr>
            <w:r w:rsidRPr="00835C8C">
              <w:rPr>
                <w:rFonts w:cs="Arial"/>
                <w:color w:val="000000"/>
                <w:sz w:val="24"/>
                <w:lang w:val="bg-BG"/>
              </w:rPr>
              <w:t>12</w:t>
            </w:r>
          </w:p>
        </w:tc>
        <w:tc>
          <w:tcPr>
            <w:tcW w:w="2538" w:type="dxa"/>
            <w:vAlign w:val="center"/>
          </w:tcPr>
          <w:p w:rsidR="00210687" w:rsidRPr="00835C8C" w:rsidRDefault="00210687" w:rsidP="00835C8C">
            <w:pPr>
              <w:jc w:val="center"/>
              <w:rPr>
                <w:rFonts w:cs="Arial"/>
                <w:color w:val="000000"/>
                <w:sz w:val="24"/>
                <w:lang w:val="bg-BG"/>
              </w:rPr>
            </w:pPr>
            <w:r w:rsidRPr="00835C8C">
              <w:rPr>
                <w:rFonts w:cs="Arial"/>
                <w:color w:val="000000"/>
                <w:sz w:val="24"/>
                <w:lang w:val="bg-BG"/>
              </w:rPr>
              <w:t>0</w:t>
            </w:r>
          </w:p>
        </w:tc>
        <w:tc>
          <w:tcPr>
            <w:tcW w:w="1368" w:type="dxa"/>
            <w:vAlign w:val="center"/>
          </w:tcPr>
          <w:p w:rsidR="00210687" w:rsidRPr="00835C8C" w:rsidRDefault="00210687" w:rsidP="00835C8C">
            <w:pPr>
              <w:jc w:val="center"/>
              <w:rPr>
                <w:rFonts w:cs="Arial"/>
                <w:color w:val="000000"/>
                <w:sz w:val="24"/>
              </w:rPr>
            </w:pPr>
            <w:r w:rsidRPr="00835C8C">
              <w:rPr>
                <w:rFonts w:cs="Arial"/>
                <w:color w:val="000000"/>
                <w:sz w:val="24"/>
                <w:lang w:val="bg-BG"/>
              </w:rPr>
              <w:t>-</w:t>
            </w:r>
          </w:p>
        </w:tc>
        <w:tc>
          <w:tcPr>
            <w:tcW w:w="2688" w:type="dxa"/>
            <w:vAlign w:val="center"/>
          </w:tcPr>
          <w:p w:rsidR="00210687" w:rsidRPr="00835C8C" w:rsidRDefault="00210687" w:rsidP="00835C8C">
            <w:pPr>
              <w:jc w:val="center"/>
              <w:rPr>
                <w:rFonts w:cs="Arial"/>
                <w:color w:val="000000"/>
                <w:sz w:val="24"/>
                <w:lang w:val="ru-RU"/>
              </w:rPr>
            </w:pPr>
            <w:r w:rsidRPr="00835C8C">
              <w:rPr>
                <w:rFonts w:cs="Arial"/>
                <w:color w:val="000000"/>
                <w:sz w:val="24"/>
                <w:lang w:val="ru-RU"/>
              </w:rPr>
              <w:t>-</w:t>
            </w:r>
          </w:p>
        </w:tc>
      </w:tr>
    </w:tbl>
    <w:p w:rsidR="00835C8C" w:rsidRPr="002363E0" w:rsidRDefault="00835C8C" w:rsidP="00835C8C">
      <w:pPr>
        <w:rPr>
          <w:rFonts w:cs="Arial"/>
          <w:b/>
          <w:color w:val="000000"/>
          <w:sz w:val="8"/>
          <w:szCs w:val="8"/>
          <w:lang w:val="bg-BG"/>
        </w:rPr>
      </w:pPr>
    </w:p>
    <w:p w:rsidR="00835C8C" w:rsidRPr="00835C8C" w:rsidRDefault="00210687" w:rsidP="00835C8C">
      <w:pPr>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8. Резултати от прилагане на инструкцията за периодична проверка на състоянието на канализационната система .</w:t>
      </w:r>
    </w:p>
    <w:p w:rsidR="00835C8C" w:rsidRPr="002363E0" w:rsidRDefault="00835C8C" w:rsidP="00835C8C">
      <w:pPr>
        <w:rPr>
          <w:rFonts w:cs="Arial"/>
          <w:b/>
          <w:color w:val="000000"/>
          <w:sz w:val="8"/>
          <w:szCs w:val="8"/>
          <w:lang w:val="bg-BG"/>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552"/>
        <w:gridCol w:w="1417"/>
        <w:gridCol w:w="2410"/>
      </w:tblGrid>
      <w:tr w:rsidR="00210687" w:rsidRPr="00835C8C" w:rsidTr="009902AD">
        <w:trPr>
          <w:trHeight w:val="441"/>
        </w:trPr>
        <w:tc>
          <w:tcPr>
            <w:tcW w:w="2693"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извършени проверки</w:t>
            </w:r>
          </w:p>
        </w:tc>
        <w:tc>
          <w:tcPr>
            <w:tcW w:w="2552"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открити течове</w:t>
            </w:r>
          </w:p>
        </w:tc>
        <w:tc>
          <w:tcPr>
            <w:tcW w:w="1417"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причини</w:t>
            </w:r>
          </w:p>
        </w:tc>
        <w:tc>
          <w:tcPr>
            <w:tcW w:w="2410"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Коригиращи действия</w:t>
            </w:r>
          </w:p>
        </w:tc>
      </w:tr>
      <w:tr w:rsidR="00210687" w:rsidRPr="00835C8C" w:rsidTr="009902AD">
        <w:trPr>
          <w:trHeight w:val="281"/>
        </w:trPr>
        <w:tc>
          <w:tcPr>
            <w:tcW w:w="2693" w:type="dxa"/>
            <w:vAlign w:val="center"/>
          </w:tcPr>
          <w:p w:rsidR="00210687" w:rsidRPr="00835C8C" w:rsidRDefault="00210687" w:rsidP="00835C8C">
            <w:pPr>
              <w:jc w:val="center"/>
              <w:rPr>
                <w:rFonts w:cs="Arial"/>
                <w:color w:val="000000"/>
                <w:sz w:val="24"/>
                <w:lang w:val="bg-BG"/>
              </w:rPr>
            </w:pPr>
            <w:r w:rsidRPr="00835C8C">
              <w:rPr>
                <w:rFonts w:cs="Arial"/>
                <w:color w:val="000000"/>
                <w:sz w:val="24"/>
                <w:lang w:val="bg-BG"/>
              </w:rPr>
              <w:t>12</w:t>
            </w:r>
          </w:p>
        </w:tc>
        <w:tc>
          <w:tcPr>
            <w:tcW w:w="2552" w:type="dxa"/>
            <w:vAlign w:val="center"/>
          </w:tcPr>
          <w:p w:rsidR="00210687" w:rsidRPr="00835C8C" w:rsidRDefault="00210687" w:rsidP="00835C8C">
            <w:pPr>
              <w:jc w:val="center"/>
              <w:rPr>
                <w:rFonts w:cs="Arial"/>
                <w:color w:val="000000"/>
                <w:sz w:val="24"/>
              </w:rPr>
            </w:pPr>
            <w:r w:rsidRPr="00835C8C">
              <w:rPr>
                <w:rFonts w:cs="Arial"/>
                <w:color w:val="000000"/>
                <w:sz w:val="24"/>
              </w:rPr>
              <w:t>0</w:t>
            </w:r>
          </w:p>
        </w:tc>
        <w:tc>
          <w:tcPr>
            <w:tcW w:w="1417" w:type="dxa"/>
            <w:vAlign w:val="center"/>
          </w:tcPr>
          <w:p w:rsidR="00210687" w:rsidRPr="00835C8C" w:rsidRDefault="00210687" w:rsidP="00835C8C">
            <w:pPr>
              <w:jc w:val="center"/>
              <w:rPr>
                <w:rFonts w:cs="Arial"/>
                <w:color w:val="000000"/>
                <w:sz w:val="24"/>
              </w:rPr>
            </w:pPr>
            <w:r w:rsidRPr="00835C8C">
              <w:rPr>
                <w:rFonts w:cs="Arial"/>
                <w:color w:val="000000"/>
                <w:sz w:val="24"/>
              </w:rPr>
              <w:t>-</w:t>
            </w:r>
          </w:p>
        </w:tc>
        <w:tc>
          <w:tcPr>
            <w:tcW w:w="2410" w:type="dxa"/>
            <w:vAlign w:val="center"/>
          </w:tcPr>
          <w:p w:rsidR="00210687" w:rsidRPr="00835C8C" w:rsidRDefault="00210687" w:rsidP="00835C8C">
            <w:pPr>
              <w:jc w:val="center"/>
              <w:rPr>
                <w:rFonts w:cs="Arial"/>
                <w:color w:val="000000"/>
                <w:sz w:val="24"/>
                <w:lang w:val="bg-BG"/>
              </w:rPr>
            </w:pPr>
            <w:r w:rsidRPr="00835C8C">
              <w:rPr>
                <w:rFonts w:cs="Arial"/>
                <w:color w:val="000000"/>
                <w:sz w:val="24"/>
              </w:rPr>
              <w:t>-</w:t>
            </w:r>
          </w:p>
        </w:tc>
      </w:tr>
    </w:tbl>
    <w:p w:rsidR="00835C8C" w:rsidRPr="00835C8C" w:rsidRDefault="00835C8C" w:rsidP="00835C8C">
      <w:pPr>
        <w:rPr>
          <w:rFonts w:cs="Arial"/>
          <w:b/>
          <w:color w:val="000000"/>
          <w:sz w:val="24"/>
          <w:u w:val="single"/>
          <w:lang w:val="bg-BG"/>
        </w:rPr>
      </w:pPr>
    </w:p>
    <w:p w:rsidR="00835C8C" w:rsidRPr="00835C8C" w:rsidRDefault="00835C8C" w:rsidP="002363E0">
      <w:pPr>
        <w:jc w:val="center"/>
        <w:rPr>
          <w:rFonts w:cs="Arial"/>
          <w:b/>
          <w:sz w:val="24"/>
          <w:u w:val="single"/>
          <w:lang w:val="bg-BG"/>
        </w:rPr>
      </w:pPr>
      <w:r w:rsidRPr="00835C8C">
        <w:rPr>
          <w:rFonts w:cs="Arial"/>
          <w:b/>
          <w:sz w:val="24"/>
          <w:u w:val="single"/>
        </w:rPr>
        <w:t>V</w:t>
      </w:r>
      <w:r w:rsidRPr="00835C8C">
        <w:rPr>
          <w:rFonts w:cs="Arial"/>
          <w:b/>
          <w:sz w:val="24"/>
          <w:u w:val="single"/>
          <w:lang w:val="bg-BG"/>
        </w:rPr>
        <w:t>.  УПРАВЛЕНИЕ НА ОТПАДЪЦИТЕ</w:t>
      </w:r>
    </w:p>
    <w:p w:rsidR="00835C8C" w:rsidRPr="00835C8C" w:rsidRDefault="00210687" w:rsidP="00835C8C">
      <w:pPr>
        <w:rPr>
          <w:rFonts w:cs="Arial"/>
          <w:b/>
          <w:sz w:val="24"/>
          <w:lang w:val="bg-BG"/>
        </w:rPr>
      </w:pPr>
      <w:r>
        <w:rPr>
          <w:rFonts w:cs="Arial"/>
          <w:b/>
          <w:sz w:val="24"/>
          <w:lang w:val="bg-BG"/>
        </w:rPr>
        <w:t xml:space="preserve">           </w:t>
      </w:r>
      <w:r w:rsidR="00835C8C" w:rsidRPr="00835C8C">
        <w:rPr>
          <w:rFonts w:cs="Arial"/>
          <w:b/>
          <w:sz w:val="24"/>
          <w:lang w:val="bg-BG"/>
        </w:rPr>
        <w:t>1. Образуване на отпадъци</w:t>
      </w:r>
    </w:p>
    <w:p w:rsidR="00835C8C" w:rsidRPr="00835C8C" w:rsidRDefault="00835C8C" w:rsidP="00835C8C">
      <w:pPr>
        <w:jc w:val="both"/>
        <w:rPr>
          <w:rFonts w:cs="Arial"/>
          <w:sz w:val="24"/>
          <w:lang w:val="bg-BG"/>
        </w:rPr>
      </w:pPr>
      <w:r w:rsidRPr="00835C8C">
        <w:rPr>
          <w:rFonts w:cs="Arial"/>
          <w:sz w:val="24"/>
          <w:lang w:val="bg-BG"/>
        </w:rPr>
        <w:tab/>
        <w:t xml:space="preserve">При  експлоатация на инсталацията по Условие 2  на площадката се образуват производствени, опасни, строителни и битови отпадъци. </w:t>
      </w:r>
    </w:p>
    <w:p w:rsidR="009F600B" w:rsidRDefault="00835C8C" w:rsidP="002363E0">
      <w:pPr>
        <w:spacing w:after="120"/>
        <w:jc w:val="both"/>
        <w:rPr>
          <w:rFonts w:cs="Arial"/>
          <w:sz w:val="24"/>
          <w:lang w:val="bg-BG"/>
        </w:rPr>
      </w:pPr>
      <w:r w:rsidRPr="00835C8C">
        <w:rPr>
          <w:rFonts w:cs="Arial"/>
          <w:sz w:val="24"/>
          <w:lang w:val="bg-BG"/>
        </w:rPr>
        <w:t>Техният вид, код, годишно количество, условията и начинът им на съхранение на площадката са определени в Условие 11.1.1 и таблица  11.1 от Комплексното разрешително.</w:t>
      </w:r>
    </w:p>
    <w:p w:rsidR="009F600B" w:rsidRDefault="009F600B" w:rsidP="00304790">
      <w:pPr>
        <w:pStyle w:val="ListParagraph"/>
        <w:ind w:left="851"/>
        <w:jc w:val="both"/>
        <w:rPr>
          <w:rFonts w:cs="Arial"/>
          <w:b/>
          <w:sz w:val="24"/>
          <w:lang w:val="bg-BG"/>
        </w:rPr>
      </w:pPr>
      <w:r w:rsidRPr="009F600B">
        <w:rPr>
          <w:rFonts w:cs="Arial"/>
          <w:b/>
          <w:sz w:val="24"/>
          <w:lang w:val="bg-BG"/>
        </w:rPr>
        <w:t>2. Временно съхраняване на отпадъци</w:t>
      </w:r>
    </w:p>
    <w:p w:rsidR="00052784" w:rsidRPr="009F600B" w:rsidRDefault="00052784" w:rsidP="00304790">
      <w:pPr>
        <w:pStyle w:val="ListParagraph"/>
        <w:ind w:left="851"/>
        <w:jc w:val="both"/>
        <w:rPr>
          <w:rFonts w:cs="Arial"/>
          <w:sz w:val="24"/>
          <w:lang w:val="bg-BG"/>
        </w:rPr>
      </w:pPr>
    </w:p>
    <w:p w:rsidR="00835C8C" w:rsidRPr="002363E0" w:rsidRDefault="009F600B" w:rsidP="002363E0">
      <w:pPr>
        <w:spacing w:after="120"/>
        <w:rPr>
          <w:rFonts w:cs="Arial"/>
          <w:b/>
          <w:sz w:val="24"/>
          <w:u w:val="single"/>
        </w:rPr>
      </w:pPr>
      <w:r w:rsidRPr="009F600B">
        <w:rPr>
          <w:rFonts w:cs="Arial"/>
          <w:b/>
          <w:sz w:val="24"/>
          <w:lang w:val="bg-BG"/>
        </w:rPr>
        <w:t xml:space="preserve">             </w:t>
      </w:r>
      <w:r>
        <w:rPr>
          <w:rFonts w:cs="Arial"/>
          <w:b/>
          <w:sz w:val="24"/>
          <w:u w:val="single"/>
          <w:lang w:val="bg-BG"/>
        </w:rPr>
        <w:t xml:space="preserve">2.1. </w:t>
      </w:r>
      <w:r w:rsidR="00835C8C" w:rsidRPr="00835C8C">
        <w:rPr>
          <w:rFonts w:cs="Arial"/>
          <w:b/>
          <w:sz w:val="24"/>
          <w:u w:val="single"/>
        </w:rPr>
        <w:t>Производствени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417"/>
        <w:gridCol w:w="1701"/>
        <w:gridCol w:w="1247"/>
      </w:tblGrid>
      <w:tr w:rsidR="00835C8C" w:rsidRPr="00835C8C" w:rsidTr="00835C8C">
        <w:tc>
          <w:tcPr>
            <w:tcW w:w="2830"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Отпадък</w:t>
            </w:r>
          </w:p>
        </w:tc>
        <w:tc>
          <w:tcPr>
            <w:tcW w:w="1418"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Код на отпадък</w:t>
            </w:r>
          </w:p>
        </w:tc>
        <w:tc>
          <w:tcPr>
            <w:tcW w:w="1276"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 xml:space="preserve">Количество, </w:t>
            </w:r>
            <w:r w:rsidRPr="00835C8C">
              <w:rPr>
                <w:rFonts w:cs="Arial"/>
                <w:b/>
                <w:sz w:val="22"/>
                <w:szCs w:val="22"/>
              </w:rPr>
              <w:t>t</w:t>
            </w:r>
            <w:r w:rsidRPr="00835C8C">
              <w:rPr>
                <w:rFonts w:cs="Arial"/>
                <w:b/>
                <w:sz w:val="22"/>
                <w:szCs w:val="22"/>
                <w:lang w:val="ru-RU"/>
              </w:rPr>
              <w:t>/</w:t>
            </w:r>
            <w:r w:rsidRPr="00835C8C">
              <w:rPr>
                <w:rFonts w:cs="Arial"/>
                <w:b/>
                <w:sz w:val="22"/>
                <w:szCs w:val="22"/>
              </w:rPr>
              <w:t>y</w:t>
            </w:r>
            <w:r w:rsidRPr="00835C8C">
              <w:rPr>
                <w:rFonts w:cs="Arial"/>
                <w:b/>
                <w:sz w:val="22"/>
                <w:szCs w:val="22"/>
                <w:lang w:val="bg-BG"/>
              </w:rPr>
              <w:t xml:space="preserve">  по КР</w:t>
            </w:r>
          </w:p>
        </w:tc>
        <w:tc>
          <w:tcPr>
            <w:tcW w:w="1417"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Предвари-телно съх-раняване</w:t>
            </w:r>
          </w:p>
        </w:tc>
        <w:tc>
          <w:tcPr>
            <w:tcW w:w="1701"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Оползотворя</w:t>
            </w:r>
          </w:p>
          <w:p w:rsidR="00835C8C" w:rsidRPr="00835C8C" w:rsidRDefault="00835C8C" w:rsidP="00835C8C">
            <w:pPr>
              <w:jc w:val="center"/>
              <w:rPr>
                <w:rFonts w:cs="Arial"/>
                <w:b/>
                <w:sz w:val="22"/>
                <w:szCs w:val="22"/>
                <w:lang w:val="bg-BG"/>
              </w:rPr>
            </w:pPr>
            <w:r w:rsidRPr="00835C8C">
              <w:rPr>
                <w:rFonts w:cs="Arial"/>
                <w:b/>
                <w:sz w:val="22"/>
                <w:szCs w:val="22"/>
                <w:lang w:val="bg-BG"/>
              </w:rPr>
              <w:t>ване, в т.ч. рециклиране</w:t>
            </w:r>
          </w:p>
        </w:tc>
        <w:tc>
          <w:tcPr>
            <w:tcW w:w="1247"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Обезв-</w:t>
            </w:r>
          </w:p>
          <w:p w:rsidR="00835C8C" w:rsidRPr="00835C8C" w:rsidRDefault="00835C8C" w:rsidP="00835C8C">
            <w:pPr>
              <w:jc w:val="center"/>
              <w:rPr>
                <w:rFonts w:cs="Arial"/>
                <w:b/>
                <w:sz w:val="22"/>
                <w:szCs w:val="22"/>
                <w:lang w:val="bg-BG"/>
              </w:rPr>
            </w:pPr>
            <w:r w:rsidRPr="00835C8C">
              <w:rPr>
                <w:rFonts w:cs="Arial"/>
                <w:b/>
                <w:sz w:val="22"/>
                <w:szCs w:val="22"/>
                <w:lang w:val="bg-BG"/>
              </w:rPr>
              <w:t>реждане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Стърготини, стружки и изрезки от черни метали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12 01 01</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0.15</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Излезли от употреба гуми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16 01 03</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0.25</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Желязо и стомана</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17 04 05</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12,5</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 xml:space="preserve">Условие </w:t>
            </w:r>
            <w:r w:rsidRPr="00835C8C">
              <w:rPr>
                <w:rFonts w:cs="Arial"/>
                <w:sz w:val="22"/>
                <w:szCs w:val="22"/>
                <w:lang w:val="bg-BG"/>
              </w:rPr>
              <w:lastRenderedPageBreak/>
              <w:t>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lastRenderedPageBreak/>
              <w:t xml:space="preserve">Условие </w:t>
            </w:r>
            <w:r w:rsidRPr="00835C8C">
              <w:rPr>
                <w:rFonts w:cs="Arial"/>
                <w:sz w:val="22"/>
                <w:szCs w:val="22"/>
                <w:lang w:val="bg-BG"/>
              </w:rPr>
              <w:lastRenderedPageBreak/>
              <w:t>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lastRenderedPageBreak/>
              <w:t>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lastRenderedPageBreak/>
              <w:t>Наситени или отработени йонообменни смоли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19 09 05</w:t>
            </w:r>
          </w:p>
        </w:tc>
        <w:tc>
          <w:tcPr>
            <w:tcW w:w="1276" w:type="dxa"/>
            <w:vAlign w:val="center"/>
          </w:tcPr>
          <w:p w:rsidR="00835C8C" w:rsidRPr="00835C8C" w:rsidRDefault="00835C8C" w:rsidP="00835C8C">
            <w:pPr>
              <w:jc w:val="center"/>
              <w:rPr>
                <w:rFonts w:cs="Arial"/>
                <w:sz w:val="22"/>
                <w:szCs w:val="22"/>
                <w:lang w:val="bg-BG"/>
              </w:rPr>
            </w:pPr>
            <w:r w:rsidRPr="00835C8C">
              <w:rPr>
                <w:sz w:val="22"/>
                <w:szCs w:val="22"/>
              </w:rPr>
              <w:t>1,4t/10y</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w:t>
            </w:r>
            <w:r w:rsidR="00F15D97">
              <w:rPr>
                <w:rFonts w:cs="Arial"/>
                <w:sz w:val="22"/>
                <w:szCs w:val="22"/>
                <w:lang w:val="bg-BG"/>
              </w:rPr>
              <w:t>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11.6.1.</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Хартия и картон</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20 01 01</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0.6</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Не</w:t>
            </w:r>
          </w:p>
        </w:tc>
      </w:tr>
    </w:tbl>
    <w:p w:rsidR="00835C8C" w:rsidRPr="00835C8C" w:rsidRDefault="00835C8C" w:rsidP="00835C8C">
      <w:pPr>
        <w:rPr>
          <w:rFonts w:cs="Arial"/>
          <w:sz w:val="24"/>
          <w:lang w:val="bg-BG"/>
        </w:rPr>
      </w:pPr>
    </w:p>
    <w:p w:rsidR="00EE645C" w:rsidRPr="002363E0" w:rsidRDefault="009F600B" w:rsidP="002363E0">
      <w:pPr>
        <w:spacing w:after="120"/>
        <w:ind w:left="851"/>
        <w:rPr>
          <w:rFonts w:cs="Arial"/>
          <w:b/>
          <w:sz w:val="24"/>
          <w:u w:val="single"/>
        </w:rPr>
      </w:pPr>
      <w:r>
        <w:rPr>
          <w:rFonts w:cs="Arial"/>
          <w:b/>
          <w:sz w:val="24"/>
          <w:u w:val="single"/>
          <w:lang w:val="bg-BG"/>
        </w:rPr>
        <w:t xml:space="preserve">2.2. </w:t>
      </w:r>
      <w:r w:rsidR="00835C8C" w:rsidRPr="009F600B">
        <w:rPr>
          <w:rFonts w:cs="Arial"/>
          <w:b/>
          <w:sz w:val="24"/>
          <w:u w:val="single"/>
        </w:rPr>
        <w:t>Опасни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417"/>
        <w:gridCol w:w="1701"/>
        <w:gridCol w:w="1247"/>
      </w:tblGrid>
      <w:tr w:rsidR="00835C8C" w:rsidRPr="00835C8C" w:rsidTr="00835C8C">
        <w:tc>
          <w:tcPr>
            <w:tcW w:w="2830"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Отпадък</w:t>
            </w:r>
          </w:p>
        </w:tc>
        <w:tc>
          <w:tcPr>
            <w:tcW w:w="141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Код на отпадъка</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 xml:space="preserve">Количество, </w:t>
            </w:r>
            <w:r w:rsidRPr="00835C8C">
              <w:rPr>
                <w:rFonts w:cs="Arial"/>
                <w:sz w:val="22"/>
                <w:szCs w:val="22"/>
              </w:rPr>
              <w:t>t</w:t>
            </w:r>
            <w:r w:rsidRPr="00835C8C">
              <w:rPr>
                <w:rFonts w:cs="Arial"/>
                <w:sz w:val="22"/>
                <w:szCs w:val="22"/>
                <w:lang w:val="ru-RU"/>
              </w:rPr>
              <w:t>/</w:t>
            </w:r>
            <w:r w:rsidRPr="00835C8C">
              <w:rPr>
                <w:rFonts w:cs="Arial"/>
                <w:sz w:val="22"/>
                <w:szCs w:val="22"/>
              </w:rPr>
              <w:t>y</w:t>
            </w:r>
            <w:r w:rsidRPr="00835C8C">
              <w:rPr>
                <w:rFonts w:cs="Arial"/>
                <w:sz w:val="22"/>
                <w:szCs w:val="22"/>
                <w:lang w:val="bg-BG"/>
              </w:rPr>
              <w:t xml:space="preserve">  по КР</w:t>
            </w:r>
          </w:p>
        </w:tc>
        <w:tc>
          <w:tcPr>
            <w:tcW w:w="141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Предвари</w:t>
            </w:r>
            <w:r w:rsidRPr="00835C8C">
              <w:rPr>
                <w:rFonts w:cs="Arial"/>
                <w:sz w:val="22"/>
                <w:szCs w:val="22"/>
              </w:rPr>
              <w:t>-</w:t>
            </w:r>
            <w:r w:rsidRPr="00835C8C">
              <w:rPr>
                <w:rFonts w:cs="Arial"/>
                <w:sz w:val="22"/>
                <w:szCs w:val="22"/>
                <w:lang w:val="bg-BG"/>
              </w:rPr>
              <w:t>телно съх-раняване</w:t>
            </w:r>
          </w:p>
        </w:tc>
        <w:tc>
          <w:tcPr>
            <w:tcW w:w="1701" w:type="dxa"/>
            <w:shd w:val="clear" w:color="auto" w:fill="99CCFF"/>
            <w:vAlign w:val="center"/>
          </w:tcPr>
          <w:p w:rsidR="00835C8C" w:rsidRPr="00835C8C" w:rsidRDefault="00835C8C" w:rsidP="00835C8C">
            <w:pPr>
              <w:jc w:val="center"/>
              <w:rPr>
                <w:rFonts w:cs="Arial"/>
                <w:sz w:val="22"/>
                <w:szCs w:val="22"/>
              </w:rPr>
            </w:pPr>
            <w:r w:rsidRPr="00835C8C">
              <w:rPr>
                <w:rFonts w:cs="Arial"/>
                <w:sz w:val="22"/>
                <w:szCs w:val="22"/>
                <w:lang w:val="bg-BG"/>
              </w:rPr>
              <w:t>Оползотво</w:t>
            </w:r>
            <w:r w:rsidRPr="00835C8C">
              <w:rPr>
                <w:rFonts w:cs="Arial"/>
                <w:sz w:val="22"/>
                <w:szCs w:val="22"/>
              </w:rPr>
              <w:t>-</w:t>
            </w:r>
          </w:p>
          <w:p w:rsidR="00835C8C" w:rsidRPr="00835C8C" w:rsidRDefault="00835C8C" w:rsidP="00835C8C">
            <w:pPr>
              <w:jc w:val="center"/>
              <w:rPr>
                <w:rFonts w:cs="Arial"/>
                <w:sz w:val="22"/>
                <w:szCs w:val="22"/>
                <w:lang w:val="bg-BG"/>
              </w:rPr>
            </w:pPr>
            <w:r w:rsidRPr="00835C8C">
              <w:rPr>
                <w:rFonts w:cs="Arial"/>
                <w:sz w:val="22"/>
                <w:szCs w:val="22"/>
                <w:lang w:val="bg-BG"/>
              </w:rPr>
              <w:t>ряване, в т.ч. рециклиране</w:t>
            </w:r>
          </w:p>
        </w:tc>
        <w:tc>
          <w:tcPr>
            <w:tcW w:w="124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Обезвреж</w:t>
            </w:r>
          </w:p>
          <w:p w:rsidR="00835C8C" w:rsidRPr="00835C8C" w:rsidRDefault="00835C8C" w:rsidP="00835C8C">
            <w:pPr>
              <w:jc w:val="center"/>
              <w:rPr>
                <w:rFonts w:cs="Arial"/>
                <w:sz w:val="22"/>
                <w:szCs w:val="22"/>
                <w:lang w:val="bg-BG"/>
              </w:rPr>
            </w:pPr>
            <w:r w:rsidRPr="00835C8C">
              <w:rPr>
                <w:rFonts w:cs="Arial"/>
                <w:sz w:val="22"/>
                <w:szCs w:val="22"/>
                <w:lang w:val="bg-BG"/>
              </w:rPr>
              <w:t>дане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Нехлорирани моторни, смазочни и масла за зъбни предавки на минерална основа</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13 02 05</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2,3</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11.3.8</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Оловни акумулаторни батерии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16 06 01</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1,3</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11.3.9</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Отпадъци, съдържащи масла и нефтопродукти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16 07 08</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0.5</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Флуоресцентни тръби и други отпадъци, съдържащи живак</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20 01 21</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0.1</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bl>
    <w:p w:rsidR="00210687" w:rsidRPr="00835C8C" w:rsidRDefault="00210687" w:rsidP="00835C8C">
      <w:pPr>
        <w:rPr>
          <w:rFonts w:cs="Arial"/>
          <w:sz w:val="24"/>
          <w:lang w:val="bg-BG"/>
        </w:rPr>
      </w:pPr>
    </w:p>
    <w:p w:rsidR="00835C8C" w:rsidRPr="002363E0" w:rsidRDefault="009F600B" w:rsidP="002363E0">
      <w:pPr>
        <w:spacing w:after="120"/>
        <w:rPr>
          <w:rFonts w:cs="Arial"/>
          <w:b/>
          <w:sz w:val="24"/>
          <w:u w:val="single"/>
        </w:rPr>
      </w:pPr>
      <w:r w:rsidRPr="009F600B">
        <w:rPr>
          <w:rFonts w:cs="Arial"/>
          <w:b/>
          <w:sz w:val="24"/>
          <w:lang w:val="bg-BG"/>
        </w:rPr>
        <w:t xml:space="preserve">            </w:t>
      </w:r>
      <w:r>
        <w:rPr>
          <w:rFonts w:cs="Arial"/>
          <w:b/>
          <w:sz w:val="24"/>
          <w:u w:val="single"/>
          <w:lang w:val="bg-BG"/>
        </w:rPr>
        <w:t xml:space="preserve">2.3. </w:t>
      </w:r>
      <w:r w:rsidR="00835C8C" w:rsidRPr="00835C8C">
        <w:rPr>
          <w:rFonts w:cs="Arial"/>
          <w:b/>
          <w:sz w:val="24"/>
          <w:u w:val="single"/>
        </w:rPr>
        <w:t>Строителни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417"/>
        <w:gridCol w:w="1701"/>
        <w:gridCol w:w="1247"/>
      </w:tblGrid>
      <w:tr w:rsidR="00835C8C" w:rsidRPr="00835C8C" w:rsidTr="00835C8C">
        <w:tc>
          <w:tcPr>
            <w:tcW w:w="2830"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Отпадък</w:t>
            </w:r>
          </w:p>
        </w:tc>
        <w:tc>
          <w:tcPr>
            <w:tcW w:w="141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Код на отпадъка</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 xml:space="preserve">Количество </w:t>
            </w:r>
            <w:r w:rsidRPr="00835C8C">
              <w:rPr>
                <w:rFonts w:cs="Arial"/>
                <w:sz w:val="22"/>
                <w:szCs w:val="22"/>
              </w:rPr>
              <w:t>t</w:t>
            </w:r>
            <w:r w:rsidRPr="00835C8C">
              <w:rPr>
                <w:rFonts w:cs="Arial"/>
                <w:sz w:val="22"/>
                <w:szCs w:val="22"/>
                <w:lang w:val="ru-RU"/>
              </w:rPr>
              <w:t>/</w:t>
            </w:r>
            <w:r w:rsidRPr="00835C8C">
              <w:rPr>
                <w:rFonts w:cs="Arial"/>
                <w:sz w:val="22"/>
                <w:szCs w:val="22"/>
              </w:rPr>
              <w:t>y</w:t>
            </w:r>
            <w:r w:rsidRPr="00835C8C">
              <w:rPr>
                <w:rFonts w:cs="Arial"/>
                <w:sz w:val="22"/>
                <w:szCs w:val="22"/>
                <w:lang w:val="bg-BG"/>
              </w:rPr>
              <w:t xml:space="preserve">  по КР</w:t>
            </w:r>
          </w:p>
        </w:tc>
        <w:tc>
          <w:tcPr>
            <w:tcW w:w="141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Предвари</w:t>
            </w:r>
          </w:p>
          <w:p w:rsidR="00835C8C" w:rsidRPr="00835C8C" w:rsidRDefault="00835C8C" w:rsidP="00835C8C">
            <w:pPr>
              <w:jc w:val="center"/>
              <w:rPr>
                <w:rFonts w:cs="Arial"/>
                <w:sz w:val="22"/>
                <w:szCs w:val="22"/>
                <w:lang w:val="bg-BG"/>
              </w:rPr>
            </w:pPr>
            <w:r w:rsidRPr="00835C8C">
              <w:rPr>
                <w:rFonts w:cs="Arial"/>
                <w:sz w:val="22"/>
                <w:szCs w:val="22"/>
                <w:lang w:val="bg-BG"/>
              </w:rPr>
              <w:t>телно съх-раняване</w:t>
            </w:r>
          </w:p>
        </w:tc>
        <w:tc>
          <w:tcPr>
            <w:tcW w:w="1701"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Оползотворя</w:t>
            </w:r>
          </w:p>
          <w:p w:rsidR="00835C8C" w:rsidRPr="00835C8C" w:rsidRDefault="00835C8C" w:rsidP="00835C8C">
            <w:pPr>
              <w:jc w:val="center"/>
              <w:rPr>
                <w:rFonts w:cs="Arial"/>
                <w:sz w:val="22"/>
                <w:szCs w:val="22"/>
                <w:lang w:val="bg-BG"/>
              </w:rPr>
            </w:pPr>
            <w:r w:rsidRPr="00835C8C">
              <w:rPr>
                <w:rFonts w:cs="Arial"/>
                <w:sz w:val="22"/>
                <w:szCs w:val="22"/>
                <w:lang w:val="bg-BG"/>
              </w:rPr>
              <w:t>ване, в т.ч. рециклиране</w:t>
            </w:r>
          </w:p>
        </w:tc>
        <w:tc>
          <w:tcPr>
            <w:tcW w:w="1247" w:type="dxa"/>
            <w:shd w:val="clear" w:color="auto" w:fill="99CCFF"/>
            <w:vAlign w:val="center"/>
          </w:tcPr>
          <w:p w:rsidR="00835C8C" w:rsidRPr="00835C8C" w:rsidRDefault="00835C8C" w:rsidP="00835C8C">
            <w:pPr>
              <w:jc w:val="center"/>
              <w:rPr>
                <w:rFonts w:cs="Arial"/>
                <w:sz w:val="22"/>
                <w:szCs w:val="22"/>
              </w:rPr>
            </w:pPr>
            <w:r w:rsidRPr="00835C8C">
              <w:rPr>
                <w:rFonts w:cs="Arial"/>
                <w:sz w:val="22"/>
                <w:szCs w:val="22"/>
              </w:rPr>
              <w:t>Обезвреж</w:t>
            </w:r>
          </w:p>
          <w:p w:rsidR="00835C8C" w:rsidRPr="00835C8C" w:rsidRDefault="00835C8C" w:rsidP="00835C8C">
            <w:pPr>
              <w:jc w:val="center"/>
              <w:rPr>
                <w:rFonts w:cs="Arial"/>
                <w:sz w:val="22"/>
                <w:szCs w:val="22"/>
              </w:rPr>
            </w:pPr>
            <w:r w:rsidRPr="00835C8C">
              <w:rPr>
                <w:rFonts w:cs="Arial"/>
                <w:sz w:val="22"/>
                <w:szCs w:val="22"/>
              </w:rPr>
              <w:t>да</w:t>
            </w: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Смеси от бетон, тухли, керемиди, плочки, фаянсови и керамични изделия различни от упоменатите в 17 01 06</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17 01 07</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3</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11.3.10.</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11.6.1</w:t>
            </w:r>
          </w:p>
        </w:tc>
      </w:tr>
    </w:tbl>
    <w:p w:rsidR="00555764" w:rsidRPr="00835C8C" w:rsidRDefault="00555764" w:rsidP="00835C8C">
      <w:pPr>
        <w:rPr>
          <w:rFonts w:cs="Arial"/>
          <w:sz w:val="24"/>
          <w:lang w:val="bg-BG"/>
        </w:rPr>
      </w:pPr>
    </w:p>
    <w:p w:rsidR="00835C8C" w:rsidRPr="002363E0" w:rsidRDefault="009F600B" w:rsidP="002363E0">
      <w:pPr>
        <w:spacing w:after="120"/>
        <w:rPr>
          <w:rFonts w:cs="Arial"/>
          <w:b/>
          <w:sz w:val="24"/>
          <w:u w:val="single"/>
        </w:rPr>
      </w:pPr>
      <w:r w:rsidRPr="009F600B">
        <w:rPr>
          <w:rFonts w:cs="Arial"/>
          <w:b/>
          <w:sz w:val="24"/>
          <w:lang w:val="bg-BG"/>
        </w:rPr>
        <w:t xml:space="preserve">             </w:t>
      </w:r>
      <w:r>
        <w:rPr>
          <w:rFonts w:cs="Arial"/>
          <w:b/>
          <w:sz w:val="24"/>
          <w:u w:val="single"/>
          <w:lang w:val="bg-BG"/>
        </w:rPr>
        <w:t xml:space="preserve">2.4. </w:t>
      </w:r>
      <w:r w:rsidR="00835C8C" w:rsidRPr="00835C8C">
        <w:rPr>
          <w:rFonts w:cs="Arial"/>
          <w:b/>
          <w:sz w:val="24"/>
          <w:u w:val="single"/>
        </w:rPr>
        <w:t>Битови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2438"/>
        <w:gridCol w:w="2977"/>
        <w:gridCol w:w="1247"/>
      </w:tblGrid>
      <w:tr w:rsidR="00835C8C" w:rsidRPr="00835C8C" w:rsidTr="00835C8C">
        <w:tc>
          <w:tcPr>
            <w:tcW w:w="1951"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Отпадък</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Код</w:t>
            </w:r>
          </w:p>
        </w:tc>
        <w:tc>
          <w:tcPr>
            <w:tcW w:w="243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 xml:space="preserve">Количество </w:t>
            </w:r>
            <w:r w:rsidRPr="00835C8C">
              <w:rPr>
                <w:rFonts w:cs="Arial"/>
                <w:sz w:val="22"/>
                <w:szCs w:val="22"/>
              </w:rPr>
              <w:t>t</w:t>
            </w:r>
            <w:r w:rsidRPr="00835C8C">
              <w:rPr>
                <w:rFonts w:cs="Arial"/>
                <w:sz w:val="22"/>
                <w:szCs w:val="22"/>
                <w:lang w:val="ru-RU"/>
              </w:rPr>
              <w:t>/</w:t>
            </w:r>
            <w:r w:rsidRPr="00835C8C">
              <w:rPr>
                <w:rFonts w:cs="Arial"/>
                <w:sz w:val="22"/>
                <w:szCs w:val="22"/>
              </w:rPr>
              <w:t>y</w:t>
            </w:r>
            <w:r w:rsidRPr="00835C8C">
              <w:rPr>
                <w:rFonts w:cs="Arial"/>
                <w:sz w:val="22"/>
                <w:szCs w:val="22"/>
                <w:lang w:val="bg-BG"/>
              </w:rPr>
              <w:t xml:space="preserve"> по КР</w:t>
            </w:r>
          </w:p>
        </w:tc>
        <w:tc>
          <w:tcPr>
            <w:tcW w:w="297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Оползотворяване, в т.ч.рециклиране</w:t>
            </w:r>
          </w:p>
        </w:tc>
        <w:tc>
          <w:tcPr>
            <w:tcW w:w="1247" w:type="dxa"/>
            <w:shd w:val="clear" w:color="auto" w:fill="99CCFF"/>
            <w:vAlign w:val="center"/>
          </w:tcPr>
          <w:p w:rsidR="00835C8C" w:rsidRPr="00835C8C" w:rsidRDefault="00835C8C" w:rsidP="00835C8C">
            <w:pPr>
              <w:jc w:val="center"/>
              <w:rPr>
                <w:rFonts w:cs="Arial"/>
                <w:sz w:val="22"/>
                <w:szCs w:val="22"/>
              </w:rPr>
            </w:pPr>
            <w:r w:rsidRPr="00835C8C">
              <w:rPr>
                <w:rFonts w:cs="Arial"/>
                <w:sz w:val="22"/>
                <w:szCs w:val="22"/>
              </w:rPr>
              <w:t>Обезврежда</w:t>
            </w:r>
            <w:r w:rsidRPr="00835C8C">
              <w:rPr>
                <w:rFonts w:cs="Arial"/>
                <w:sz w:val="22"/>
                <w:szCs w:val="22"/>
                <w:lang w:val="bg-BG"/>
              </w:rPr>
              <w:t>не</w:t>
            </w:r>
          </w:p>
        </w:tc>
      </w:tr>
      <w:tr w:rsidR="00835C8C" w:rsidRPr="00835C8C" w:rsidTr="00210687">
        <w:tc>
          <w:tcPr>
            <w:tcW w:w="1951"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Смесени битови отпадъци</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20 03 01</w:t>
            </w:r>
          </w:p>
        </w:tc>
        <w:tc>
          <w:tcPr>
            <w:tcW w:w="243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8</w:t>
            </w:r>
          </w:p>
        </w:tc>
        <w:tc>
          <w:tcPr>
            <w:tcW w:w="297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11.3.10.</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11.6.1</w:t>
            </w:r>
          </w:p>
        </w:tc>
      </w:tr>
    </w:tbl>
    <w:p w:rsidR="00835C8C" w:rsidRPr="00835C8C" w:rsidRDefault="00835C8C" w:rsidP="00835C8C">
      <w:pPr>
        <w:rPr>
          <w:rFonts w:cs="Arial"/>
          <w:sz w:val="24"/>
          <w:lang w:val="bg-BG"/>
        </w:rPr>
      </w:pPr>
      <w:r w:rsidRPr="00835C8C">
        <w:rPr>
          <w:rFonts w:cs="Arial"/>
          <w:sz w:val="24"/>
          <w:lang w:val="bg-BG"/>
        </w:rPr>
        <w:tab/>
      </w:r>
    </w:p>
    <w:p w:rsidR="00835C8C" w:rsidRPr="00835C8C" w:rsidRDefault="00210687" w:rsidP="00835C8C">
      <w:pPr>
        <w:rPr>
          <w:rFonts w:cs="Arial"/>
          <w:b/>
          <w:sz w:val="24"/>
          <w:lang w:val="bg-BG"/>
        </w:rPr>
      </w:pPr>
      <w:r>
        <w:rPr>
          <w:rFonts w:cs="Arial"/>
          <w:b/>
          <w:sz w:val="24"/>
          <w:lang w:val="bg-BG"/>
        </w:rPr>
        <w:t xml:space="preserve">           </w:t>
      </w:r>
      <w:r w:rsidR="009F600B">
        <w:rPr>
          <w:rFonts w:cs="Arial"/>
          <w:b/>
          <w:sz w:val="24"/>
          <w:lang w:val="bg-BG"/>
        </w:rPr>
        <w:t>3</w:t>
      </w:r>
      <w:r w:rsidR="00835C8C" w:rsidRPr="00835C8C">
        <w:rPr>
          <w:rFonts w:cs="Arial"/>
          <w:b/>
          <w:sz w:val="24"/>
          <w:lang w:val="bg-BG"/>
        </w:rPr>
        <w:t>. Събиране и приемане на отпадъците.</w:t>
      </w:r>
    </w:p>
    <w:p w:rsidR="00835C8C" w:rsidRDefault="00835C8C" w:rsidP="00835C8C">
      <w:pPr>
        <w:jc w:val="both"/>
        <w:rPr>
          <w:rFonts w:cs="Arial"/>
          <w:sz w:val="24"/>
        </w:rPr>
      </w:pPr>
      <w:r w:rsidRPr="00835C8C">
        <w:rPr>
          <w:rFonts w:cs="Arial"/>
          <w:sz w:val="24"/>
          <w:lang w:val="bg-BG"/>
        </w:rPr>
        <w:tab/>
        <w:t>На</w:t>
      </w:r>
      <w:r w:rsidRPr="00835C8C">
        <w:rPr>
          <w:rFonts w:cs="Arial"/>
          <w:sz w:val="24"/>
          <w:lang w:val="ru-RU"/>
        </w:rPr>
        <w:t xml:space="preserve"> </w:t>
      </w:r>
      <w:r w:rsidRPr="00835C8C">
        <w:rPr>
          <w:rFonts w:cs="Arial"/>
          <w:sz w:val="24"/>
          <w:lang w:val="bg-BG"/>
        </w:rPr>
        <w:t xml:space="preserve">територията на „Веолия Енерджи Варна” ЕАД се събират единствено отпадъците посочени в </w:t>
      </w:r>
      <w:r w:rsidRPr="00210687">
        <w:rPr>
          <w:rFonts w:cs="Arial"/>
          <w:sz w:val="24"/>
          <w:lang w:val="bg-BG"/>
        </w:rPr>
        <w:t>Условие 11.1</w:t>
      </w:r>
      <w:r w:rsidRPr="00835C8C">
        <w:rPr>
          <w:rFonts w:cs="Arial"/>
          <w:color w:val="FF0000"/>
          <w:sz w:val="24"/>
          <w:lang w:val="bg-BG"/>
        </w:rPr>
        <w:t>.</w:t>
      </w:r>
      <w:r w:rsidRPr="00835C8C">
        <w:rPr>
          <w:rFonts w:cs="Arial"/>
          <w:sz w:val="24"/>
          <w:lang w:val="bg-BG"/>
        </w:rPr>
        <w:t xml:space="preserve"> на Комплексното разрешително  </w:t>
      </w:r>
      <w:r w:rsidRPr="00835C8C">
        <w:rPr>
          <w:rFonts w:cs="Arial"/>
          <w:sz w:val="24"/>
        </w:rPr>
        <w:t xml:space="preserve">съгласно изискванията на </w:t>
      </w:r>
      <w:r w:rsidRPr="008C13F3">
        <w:rPr>
          <w:rFonts w:cs="Arial"/>
          <w:sz w:val="24"/>
        </w:rPr>
        <w:t>Наредба за изискванията за третиране и транспортиране на производствени и на опасни отпадъци,</w:t>
      </w:r>
      <w:r w:rsidRPr="00835C8C">
        <w:rPr>
          <w:rFonts w:cs="Arial"/>
          <w:sz w:val="24"/>
        </w:rPr>
        <w:t xml:space="preserve"> на определените за това места.</w:t>
      </w:r>
    </w:p>
    <w:p w:rsidR="00052784" w:rsidRPr="00835C8C" w:rsidRDefault="00052784" w:rsidP="00835C8C">
      <w:pPr>
        <w:jc w:val="both"/>
        <w:rPr>
          <w:rFonts w:cs="Arial"/>
          <w:sz w:val="24"/>
        </w:rPr>
      </w:pPr>
    </w:p>
    <w:p w:rsidR="00835C8C" w:rsidRPr="00835C8C" w:rsidRDefault="00835C8C" w:rsidP="00835C8C">
      <w:pPr>
        <w:jc w:val="both"/>
        <w:rPr>
          <w:rFonts w:cs="Arial"/>
          <w:sz w:val="24"/>
          <w:lang w:val="ru-RU"/>
        </w:rPr>
      </w:pPr>
      <w:r w:rsidRPr="00835C8C">
        <w:rPr>
          <w:rFonts w:cs="Arial"/>
          <w:sz w:val="24"/>
          <w:lang w:val="ru-RU"/>
        </w:rPr>
        <w:t xml:space="preserve">            При събирането отпадъците се  подлагат на обработка за намаляване степента на тяхната опасност, намаляване на техния обем и/ или привеждането им в удобен за транспортиране и съхраняване вид. </w:t>
      </w:r>
    </w:p>
    <w:p w:rsidR="00835C8C" w:rsidRPr="00835C8C" w:rsidRDefault="00835C8C" w:rsidP="00835C8C">
      <w:pPr>
        <w:jc w:val="both"/>
        <w:rPr>
          <w:rFonts w:cs="Arial"/>
          <w:sz w:val="24"/>
          <w:lang w:val="ru-RU"/>
        </w:rPr>
      </w:pPr>
      <w:r w:rsidRPr="00835C8C">
        <w:rPr>
          <w:rFonts w:cs="Arial"/>
          <w:sz w:val="24"/>
          <w:lang w:val="ru-RU"/>
        </w:rPr>
        <w:tab/>
      </w:r>
      <w:r w:rsidRPr="00835C8C">
        <w:rPr>
          <w:rFonts w:cs="Arial"/>
          <w:sz w:val="24"/>
          <w:lang w:val="bg-BG"/>
        </w:rPr>
        <w:t xml:space="preserve">Събирането на образуваните на площадката </w:t>
      </w:r>
      <w:r w:rsidRPr="006C3020">
        <w:rPr>
          <w:rFonts w:cs="Arial"/>
          <w:sz w:val="24"/>
          <w:u w:val="single"/>
          <w:lang w:val="bg-BG"/>
        </w:rPr>
        <w:t>опасни</w:t>
      </w:r>
      <w:r w:rsidRPr="00835C8C">
        <w:rPr>
          <w:rFonts w:cs="Arial"/>
          <w:sz w:val="24"/>
          <w:lang w:val="bg-BG"/>
        </w:rPr>
        <w:t xml:space="preserve"> отпадъци се извършва в съответствие с изискванията на Условие 11.3.4,  11.3.5. и 11.3.6. както следва: </w:t>
      </w:r>
    </w:p>
    <w:p w:rsidR="00835C8C" w:rsidRPr="00835C8C" w:rsidRDefault="00835C8C" w:rsidP="007E37CA">
      <w:pPr>
        <w:numPr>
          <w:ilvl w:val="0"/>
          <w:numId w:val="18"/>
        </w:numPr>
        <w:overflowPunct w:val="0"/>
        <w:autoSpaceDE w:val="0"/>
        <w:autoSpaceDN w:val="0"/>
        <w:adjustRightInd w:val="0"/>
        <w:ind w:left="993"/>
        <w:contextualSpacing/>
        <w:jc w:val="both"/>
        <w:rPr>
          <w:rFonts w:cs="Arial"/>
          <w:sz w:val="24"/>
        </w:rPr>
      </w:pPr>
      <w:r w:rsidRPr="00835C8C">
        <w:rPr>
          <w:rFonts w:cs="Arial"/>
          <w:sz w:val="24"/>
        </w:rPr>
        <w:t>20 01 21*</w:t>
      </w:r>
      <w:r w:rsidR="006C3020">
        <w:rPr>
          <w:rFonts w:cs="Arial"/>
          <w:sz w:val="24"/>
        </w:rPr>
        <w:t xml:space="preserve"> </w:t>
      </w:r>
      <w:r w:rsidRPr="00835C8C">
        <w:rPr>
          <w:rFonts w:cs="Arial"/>
          <w:sz w:val="24"/>
        </w:rPr>
        <w:t xml:space="preserve">- Флуоресцентни тръби и други отпадъци, съдържащи живак – </w:t>
      </w:r>
    </w:p>
    <w:p w:rsidR="00835C8C" w:rsidRPr="00835C8C" w:rsidRDefault="00835C8C" w:rsidP="00835C8C">
      <w:pPr>
        <w:overflowPunct w:val="0"/>
        <w:autoSpaceDE w:val="0"/>
        <w:autoSpaceDN w:val="0"/>
        <w:adjustRightInd w:val="0"/>
        <w:jc w:val="both"/>
        <w:rPr>
          <w:rFonts w:cs="Arial"/>
          <w:sz w:val="24"/>
          <w:lang w:val="bg-BG"/>
        </w:rPr>
      </w:pPr>
      <w:r w:rsidRPr="00835C8C">
        <w:rPr>
          <w:rFonts w:cs="Arial"/>
          <w:sz w:val="24"/>
        </w:rPr>
        <w:t>и</w:t>
      </w:r>
      <w:r w:rsidRPr="00835C8C">
        <w:rPr>
          <w:rFonts w:cs="Arial"/>
          <w:sz w:val="24"/>
          <w:lang w:val="bg-BG"/>
        </w:rPr>
        <w:t>з</w:t>
      </w:r>
      <w:r w:rsidRPr="00835C8C">
        <w:rPr>
          <w:rFonts w:cs="Arial"/>
          <w:sz w:val="24"/>
        </w:rPr>
        <w:t xml:space="preserve">вършва </w:t>
      </w:r>
      <w:r w:rsidRPr="00835C8C">
        <w:rPr>
          <w:rFonts w:cs="Arial"/>
          <w:sz w:val="24"/>
          <w:lang w:val="bg-BG"/>
        </w:rPr>
        <w:t xml:space="preserve">се </w:t>
      </w:r>
      <w:r w:rsidRPr="00835C8C">
        <w:rPr>
          <w:rFonts w:cs="Arial"/>
          <w:i/>
          <w:sz w:val="24"/>
          <w:u w:val="single"/>
        </w:rPr>
        <w:t>разделно</w:t>
      </w:r>
      <w:r w:rsidRPr="00835C8C">
        <w:rPr>
          <w:rFonts w:cs="Arial"/>
          <w:sz w:val="24"/>
        </w:rPr>
        <w:t>, в добре затварящ</w:t>
      </w:r>
      <w:r w:rsidRPr="00835C8C">
        <w:rPr>
          <w:rFonts w:cs="Arial"/>
          <w:sz w:val="24"/>
          <w:lang w:val="bg-BG"/>
        </w:rPr>
        <w:t xml:space="preserve"> </w:t>
      </w:r>
      <w:r w:rsidRPr="00835C8C">
        <w:rPr>
          <w:rFonts w:cs="Arial"/>
          <w:sz w:val="24"/>
        </w:rPr>
        <w:t xml:space="preserve"> се </w:t>
      </w:r>
      <w:r w:rsidRPr="00835C8C">
        <w:rPr>
          <w:rFonts w:cs="Arial"/>
          <w:sz w:val="24"/>
          <w:lang w:val="bg-BG"/>
        </w:rPr>
        <w:t>специализиран съд, който е:</w:t>
      </w:r>
    </w:p>
    <w:p w:rsidR="00304790" w:rsidRPr="006C3020" w:rsidRDefault="00835C8C" w:rsidP="006C3020">
      <w:pPr>
        <w:numPr>
          <w:ilvl w:val="0"/>
          <w:numId w:val="3"/>
        </w:numPr>
        <w:overflowPunct w:val="0"/>
        <w:autoSpaceDE w:val="0"/>
        <w:autoSpaceDN w:val="0"/>
        <w:adjustRightInd w:val="0"/>
        <w:ind w:left="1276" w:hanging="283"/>
        <w:contextualSpacing/>
        <w:jc w:val="both"/>
        <w:rPr>
          <w:rFonts w:cs="Arial"/>
          <w:sz w:val="24"/>
          <w:lang w:val="bg-BG"/>
        </w:rPr>
      </w:pPr>
      <w:r w:rsidRPr="00835C8C">
        <w:rPr>
          <w:rFonts w:cs="Arial"/>
          <w:sz w:val="24"/>
          <w:lang w:val="bg-BG"/>
        </w:rPr>
        <w:t xml:space="preserve">метален контейнер. </w:t>
      </w:r>
    </w:p>
    <w:p w:rsidR="00835C8C" w:rsidRPr="00835C8C" w:rsidRDefault="00835C8C" w:rsidP="00130C2C">
      <w:pPr>
        <w:numPr>
          <w:ilvl w:val="0"/>
          <w:numId w:val="3"/>
        </w:numPr>
        <w:overflowPunct w:val="0"/>
        <w:autoSpaceDE w:val="0"/>
        <w:autoSpaceDN w:val="0"/>
        <w:adjustRightInd w:val="0"/>
        <w:ind w:left="1276" w:hanging="283"/>
        <w:contextualSpacing/>
        <w:jc w:val="both"/>
        <w:rPr>
          <w:rFonts w:cs="Arial"/>
          <w:sz w:val="24"/>
          <w:lang w:val="bg-BG"/>
        </w:rPr>
      </w:pPr>
      <w:r w:rsidRPr="00835C8C">
        <w:rPr>
          <w:rFonts w:cs="Arial"/>
          <w:sz w:val="24"/>
          <w:lang w:val="bg-BG"/>
        </w:rPr>
        <w:t>обозвачен</w:t>
      </w:r>
      <w:r w:rsidRPr="00835C8C">
        <w:rPr>
          <w:rFonts w:cs="Arial"/>
          <w:sz w:val="24"/>
        </w:rPr>
        <w:t xml:space="preserve"> с надпис: „опасен отпадък”, код</w:t>
      </w:r>
      <w:r w:rsidRPr="00835C8C">
        <w:rPr>
          <w:rFonts w:cs="Arial"/>
          <w:sz w:val="24"/>
          <w:lang w:val="bg-BG"/>
        </w:rPr>
        <w:t>а</w:t>
      </w:r>
      <w:r w:rsidRPr="00835C8C">
        <w:rPr>
          <w:rFonts w:cs="Arial"/>
          <w:sz w:val="24"/>
        </w:rPr>
        <w:t xml:space="preserve"> и наименование</w:t>
      </w:r>
      <w:r w:rsidRPr="00835C8C">
        <w:rPr>
          <w:rFonts w:cs="Arial"/>
          <w:sz w:val="24"/>
          <w:lang w:val="bg-BG"/>
        </w:rPr>
        <w:t>то</w:t>
      </w:r>
      <w:r w:rsidRPr="00835C8C">
        <w:rPr>
          <w:rFonts w:cs="Arial"/>
          <w:sz w:val="24"/>
        </w:rPr>
        <w:t xml:space="preserve"> на отпадъка,</w:t>
      </w:r>
    </w:p>
    <w:p w:rsidR="00835C8C" w:rsidRPr="00835C8C" w:rsidRDefault="00835C8C" w:rsidP="00835C8C">
      <w:pPr>
        <w:overflowPunct w:val="0"/>
        <w:autoSpaceDE w:val="0"/>
        <w:autoSpaceDN w:val="0"/>
        <w:adjustRightInd w:val="0"/>
        <w:jc w:val="both"/>
        <w:rPr>
          <w:rFonts w:cs="Arial"/>
          <w:sz w:val="24"/>
          <w:lang w:val="bg-BG"/>
        </w:rPr>
      </w:pPr>
      <w:r w:rsidRPr="00835C8C">
        <w:rPr>
          <w:rFonts w:cs="Arial"/>
          <w:sz w:val="24"/>
        </w:rPr>
        <w:lastRenderedPageBreak/>
        <w:t>съгласно Наредба № 3/</w:t>
      </w:r>
      <w:r w:rsidRPr="00835C8C">
        <w:rPr>
          <w:rFonts w:cs="Arial"/>
          <w:sz w:val="24"/>
          <w:lang w:val="bg-BG"/>
        </w:rPr>
        <w:t xml:space="preserve"> </w:t>
      </w:r>
      <w:r w:rsidRPr="00835C8C">
        <w:rPr>
          <w:rFonts w:cs="Arial"/>
          <w:sz w:val="24"/>
        </w:rPr>
        <w:t>01.04.2004г. за класификация на отпадъците.</w:t>
      </w:r>
    </w:p>
    <w:p w:rsidR="00835C8C" w:rsidRPr="00835C8C" w:rsidRDefault="00835C8C" w:rsidP="00130C2C">
      <w:pPr>
        <w:numPr>
          <w:ilvl w:val="0"/>
          <w:numId w:val="7"/>
        </w:numPr>
        <w:tabs>
          <w:tab w:val="num" w:pos="1418"/>
        </w:tabs>
        <w:ind w:left="851" w:hanging="141"/>
        <w:contextualSpacing/>
        <w:rPr>
          <w:rFonts w:cs="Arial"/>
          <w:sz w:val="24"/>
        </w:rPr>
      </w:pPr>
      <w:r w:rsidRPr="00835C8C">
        <w:rPr>
          <w:rFonts w:cs="Arial"/>
          <w:sz w:val="24"/>
          <w:lang w:val="bg-BG"/>
        </w:rPr>
        <w:t xml:space="preserve">  </w:t>
      </w:r>
      <w:r w:rsidRPr="00835C8C">
        <w:rPr>
          <w:rFonts w:cs="Arial"/>
          <w:sz w:val="24"/>
        </w:rPr>
        <w:t>16 06 01*</w:t>
      </w:r>
      <w:r w:rsidR="006C3020">
        <w:rPr>
          <w:rFonts w:cs="Arial"/>
          <w:sz w:val="24"/>
        </w:rPr>
        <w:t xml:space="preserve"> </w:t>
      </w:r>
      <w:r w:rsidRPr="00835C8C">
        <w:rPr>
          <w:rFonts w:cs="Arial"/>
          <w:sz w:val="24"/>
          <w:lang w:val="bg-BG"/>
        </w:rPr>
        <w:t xml:space="preserve"> </w:t>
      </w:r>
      <w:r w:rsidRPr="00835C8C">
        <w:rPr>
          <w:rFonts w:cs="Arial"/>
          <w:sz w:val="24"/>
        </w:rPr>
        <w:t xml:space="preserve">- Оловни акумулаторни батерии </w:t>
      </w:r>
      <w:r w:rsidRPr="00835C8C">
        <w:rPr>
          <w:rFonts w:cs="Arial"/>
          <w:sz w:val="24"/>
          <w:lang w:val="bg-BG"/>
        </w:rPr>
        <w:t>-</w:t>
      </w:r>
      <w:r w:rsidRPr="00835C8C">
        <w:rPr>
          <w:rFonts w:cs="Arial"/>
          <w:sz w:val="24"/>
        </w:rPr>
        <w:t xml:space="preserve"> извършва </w:t>
      </w:r>
      <w:r w:rsidRPr="00835C8C">
        <w:rPr>
          <w:rFonts w:cs="Arial"/>
          <w:sz w:val="24"/>
          <w:lang w:val="bg-BG"/>
        </w:rPr>
        <w:t xml:space="preserve">се </w:t>
      </w:r>
      <w:r w:rsidRPr="00835C8C">
        <w:rPr>
          <w:rFonts w:cs="Arial"/>
          <w:i/>
          <w:sz w:val="24"/>
          <w:u w:val="single"/>
        </w:rPr>
        <w:t>разделно</w:t>
      </w:r>
      <w:r w:rsidRPr="00835C8C">
        <w:rPr>
          <w:rFonts w:cs="Arial"/>
          <w:sz w:val="24"/>
        </w:rPr>
        <w:t xml:space="preserve"> в </w:t>
      </w:r>
    </w:p>
    <w:p w:rsidR="00835C8C" w:rsidRPr="00835C8C" w:rsidRDefault="00835C8C" w:rsidP="00835C8C">
      <w:pPr>
        <w:rPr>
          <w:rFonts w:cs="Arial"/>
          <w:sz w:val="24"/>
        </w:rPr>
      </w:pPr>
      <w:r w:rsidRPr="00835C8C">
        <w:rPr>
          <w:rFonts w:cs="Arial"/>
          <w:sz w:val="24"/>
        </w:rPr>
        <w:t xml:space="preserve">специализиран съд, който </w:t>
      </w:r>
      <w:r w:rsidRPr="00835C8C">
        <w:rPr>
          <w:rFonts w:cs="Arial"/>
          <w:sz w:val="24"/>
          <w:lang w:val="bg-BG"/>
        </w:rPr>
        <w:t>е</w:t>
      </w:r>
      <w:r w:rsidRPr="00835C8C">
        <w:rPr>
          <w:rFonts w:cs="Arial"/>
          <w:sz w:val="24"/>
        </w:rPr>
        <w:t>:</w:t>
      </w:r>
    </w:p>
    <w:p w:rsidR="00835C8C" w:rsidRPr="00835C8C" w:rsidRDefault="00835C8C" w:rsidP="00130C2C">
      <w:pPr>
        <w:numPr>
          <w:ilvl w:val="0"/>
          <w:numId w:val="3"/>
        </w:numPr>
        <w:overflowPunct w:val="0"/>
        <w:adjustRightInd w:val="0"/>
        <w:spacing w:line="240" w:lineRule="auto"/>
        <w:ind w:left="1276" w:hanging="284"/>
        <w:contextualSpacing/>
        <w:jc w:val="both"/>
        <w:textAlignment w:val="baseline"/>
        <w:rPr>
          <w:rFonts w:cs="Arial"/>
          <w:sz w:val="24"/>
        </w:rPr>
      </w:pPr>
      <w:r w:rsidRPr="00835C8C">
        <w:rPr>
          <w:rFonts w:cs="Arial"/>
          <w:sz w:val="24"/>
        </w:rPr>
        <w:t xml:space="preserve">устойчив спрямо веществата, съдържащи се в този отпадък и материалът, </w:t>
      </w:r>
    </w:p>
    <w:p w:rsidR="00835C8C" w:rsidRPr="00835C8C" w:rsidRDefault="00835C8C" w:rsidP="00835C8C">
      <w:pPr>
        <w:overflowPunct w:val="0"/>
        <w:adjustRightInd w:val="0"/>
        <w:spacing w:line="240" w:lineRule="auto"/>
        <w:jc w:val="both"/>
        <w:textAlignment w:val="baseline"/>
        <w:rPr>
          <w:rFonts w:cs="Arial"/>
          <w:sz w:val="24"/>
        </w:rPr>
      </w:pPr>
      <w:r w:rsidRPr="00835C8C">
        <w:rPr>
          <w:rFonts w:cs="Arial"/>
          <w:sz w:val="24"/>
        </w:rPr>
        <w:t>от</w:t>
      </w:r>
      <w:r w:rsidRPr="00835C8C">
        <w:rPr>
          <w:rFonts w:cs="Arial"/>
          <w:sz w:val="24"/>
          <w:lang w:val="bg-BG"/>
        </w:rPr>
        <w:t xml:space="preserve"> </w:t>
      </w:r>
      <w:r w:rsidRPr="00835C8C">
        <w:rPr>
          <w:rFonts w:cs="Arial"/>
          <w:sz w:val="24"/>
        </w:rPr>
        <w:t>който са изработени да не взаимодейства с тях;</w:t>
      </w:r>
    </w:p>
    <w:p w:rsidR="00835C8C" w:rsidRPr="00835C8C" w:rsidRDefault="00835C8C" w:rsidP="00130C2C">
      <w:pPr>
        <w:numPr>
          <w:ilvl w:val="0"/>
          <w:numId w:val="3"/>
        </w:numPr>
        <w:tabs>
          <w:tab w:val="num" w:pos="1276"/>
        </w:tabs>
        <w:overflowPunct w:val="0"/>
        <w:adjustRightInd w:val="0"/>
        <w:spacing w:line="240" w:lineRule="auto"/>
        <w:ind w:left="993" w:hanging="11"/>
        <w:contextualSpacing/>
        <w:jc w:val="both"/>
        <w:textAlignment w:val="baseline"/>
        <w:rPr>
          <w:rFonts w:cs="Arial"/>
          <w:color w:val="000000"/>
          <w:sz w:val="24"/>
        </w:rPr>
      </w:pPr>
      <w:r w:rsidRPr="00835C8C">
        <w:rPr>
          <w:rFonts w:cs="Arial"/>
          <w:color w:val="000000"/>
          <w:sz w:val="24"/>
        </w:rPr>
        <w:t>осигуряващи вентилация на въздух;</w:t>
      </w:r>
    </w:p>
    <w:p w:rsidR="00835C8C" w:rsidRPr="00835C8C" w:rsidRDefault="00835C8C" w:rsidP="00835C8C">
      <w:pPr>
        <w:tabs>
          <w:tab w:val="num" w:pos="993"/>
          <w:tab w:val="num" w:pos="1276"/>
        </w:tabs>
        <w:overflowPunct w:val="0"/>
        <w:adjustRightInd w:val="0"/>
        <w:spacing w:line="240" w:lineRule="auto"/>
        <w:ind w:left="993" w:hanging="142"/>
        <w:jc w:val="both"/>
        <w:textAlignment w:val="baseline"/>
        <w:rPr>
          <w:rFonts w:cs="Arial"/>
          <w:color w:val="000000"/>
          <w:sz w:val="24"/>
        </w:rPr>
      </w:pPr>
      <w:r w:rsidRPr="00835C8C">
        <w:rPr>
          <w:rFonts w:cs="Arial"/>
          <w:color w:val="000000"/>
          <w:sz w:val="24"/>
          <w:lang w:val="bg-BG"/>
        </w:rPr>
        <w:t xml:space="preserve">  -   </w:t>
      </w:r>
      <w:r w:rsidRPr="00835C8C">
        <w:rPr>
          <w:rFonts w:cs="Arial"/>
          <w:color w:val="000000"/>
          <w:sz w:val="24"/>
        </w:rPr>
        <w:t>обозначен</w:t>
      </w:r>
      <w:r w:rsidRPr="00835C8C">
        <w:rPr>
          <w:rFonts w:cs="Arial"/>
          <w:color w:val="000000"/>
          <w:sz w:val="24"/>
          <w:lang w:val="bg-BG"/>
        </w:rPr>
        <w:t xml:space="preserve"> </w:t>
      </w:r>
      <w:r w:rsidRPr="00835C8C">
        <w:rPr>
          <w:rFonts w:cs="Arial"/>
          <w:color w:val="000000"/>
          <w:sz w:val="24"/>
        </w:rPr>
        <w:t>с надпис “Негодни за употреба батерии и акумулатори</w:t>
      </w:r>
      <w:r w:rsidRPr="00835C8C">
        <w:rPr>
          <w:rFonts w:cs="Arial"/>
          <w:color w:val="000000"/>
          <w:sz w:val="24"/>
          <w:lang w:val="bg-BG"/>
        </w:rPr>
        <w:t>”</w:t>
      </w:r>
      <w:r w:rsidRPr="00835C8C">
        <w:rPr>
          <w:rFonts w:cs="Arial"/>
          <w:color w:val="000000"/>
          <w:sz w:val="24"/>
        </w:rPr>
        <w:t>.</w:t>
      </w:r>
    </w:p>
    <w:p w:rsidR="00835C8C" w:rsidRPr="00835C8C" w:rsidRDefault="00835C8C" w:rsidP="00130C2C">
      <w:pPr>
        <w:numPr>
          <w:ilvl w:val="0"/>
          <w:numId w:val="7"/>
        </w:numPr>
        <w:tabs>
          <w:tab w:val="left" w:pos="851"/>
          <w:tab w:val="num" w:pos="1134"/>
        </w:tabs>
        <w:overflowPunct w:val="0"/>
        <w:autoSpaceDE w:val="0"/>
        <w:autoSpaceDN w:val="0"/>
        <w:adjustRightInd w:val="0"/>
        <w:spacing w:line="240" w:lineRule="auto"/>
        <w:ind w:left="1134" w:hanging="425"/>
        <w:jc w:val="both"/>
        <w:textAlignment w:val="baseline"/>
        <w:rPr>
          <w:rFonts w:cs="Arial"/>
          <w:color w:val="000000"/>
          <w:sz w:val="24"/>
          <w:lang w:val="bg-BG" w:eastAsia="bg-BG"/>
        </w:rPr>
      </w:pPr>
      <w:r w:rsidRPr="00835C8C">
        <w:rPr>
          <w:rFonts w:cs="Arial"/>
          <w:color w:val="000000"/>
          <w:sz w:val="24"/>
          <w:lang w:val="bg-BG" w:eastAsia="bg-BG"/>
        </w:rPr>
        <w:t xml:space="preserve">  13 02 05*</w:t>
      </w:r>
      <w:r w:rsidR="006C3020">
        <w:rPr>
          <w:rFonts w:cs="Arial"/>
          <w:color w:val="000000"/>
          <w:sz w:val="24"/>
          <w:lang w:eastAsia="bg-BG"/>
        </w:rPr>
        <w:t xml:space="preserve"> </w:t>
      </w:r>
      <w:r w:rsidRPr="00835C8C">
        <w:rPr>
          <w:rFonts w:cs="Arial"/>
          <w:color w:val="000000"/>
          <w:sz w:val="24"/>
          <w:lang w:val="bg-BG" w:eastAsia="bg-BG"/>
        </w:rPr>
        <w:t>- Нехлорирани моторни, смазочни и масла за зъбни предавки на</w:t>
      </w:r>
    </w:p>
    <w:p w:rsidR="00835C8C" w:rsidRPr="00835C8C" w:rsidRDefault="00835C8C" w:rsidP="00835C8C">
      <w:pPr>
        <w:tabs>
          <w:tab w:val="left" w:pos="851"/>
        </w:tabs>
        <w:overflowPunct w:val="0"/>
        <w:autoSpaceDE w:val="0"/>
        <w:autoSpaceDN w:val="0"/>
        <w:adjustRightInd w:val="0"/>
        <w:spacing w:line="240" w:lineRule="auto"/>
        <w:jc w:val="both"/>
        <w:textAlignment w:val="baseline"/>
        <w:rPr>
          <w:rFonts w:cs="Arial"/>
          <w:color w:val="000000"/>
          <w:sz w:val="24"/>
          <w:lang w:val="bg-BG" w:eastAsia="bg-BG"/>
        </w:rPr>
      </w:pPr>
      <w:r w:rsidRPr="00835C8C">
        <w:rPr>
          <w:rFonts w:cs="Arial"/>
          <w:color w:val="000000"/>
          <w:sz w:val="24"/>
          <w:lang w:val="bg-BG" w:eastAsia="bg-BG"/>
        </w:rPr>
        <w:t xml:space="preserve">минерална основа, </w:t>
      </w:r>
    </w:p>
    <w:p w:rsidR="00835C8C" w:rsidRPr="00835C8C" w:rsidRDefault="00835C8C" w:rsidP="00130C2C">
      <w:pPr>
        <w:numPr>
          <w:ilvl w:val="0"/>
          <w:numId w:val="7"/>
        </w:numPr>
        <w:tabs>
          <w:tab w:val="num" w:pos="993"/>
        </w:tabs>
        <w:overflowPunct w:val="0"/>
        <w:autoSpaceDE w:val="0"/>
        <w:autoSpaceDN w:val="0"/>
        <w:adjustRightInd w:val="0"/>
        <w:spacing w:line="240" w:lineRule="auto"/>
        <w:ind w:hanging="11"/>
        <w:jc w:val="both"/>
        <w:textAlignment w:val="baseline"/>
        <w:rPr>
          <w:rFonts w:cs="Arial"/>
          <w:color w:val="000000"/>
          <w:sz w:val="24"/>
          <w:lang w:val="bg-BG" w:eastAsia="bg-BG"/>
        </w:rPr>
      </w:pPr>
      <w:r w:rsidRPr="00835C8C">
        <w:rPr>
          <w:rFonts w:cs="Arial"/>
          <w:color w:val="000000"/>
          <w:sz w:val="24"/>
          <w:lang w:val="bg-BG" w:eastAsia="bg-BG"/>
        </w:rPr>
        <w:t>16 07 08* - Отпадъци, съдържащи масла и нефтопродукти – извършва се в</w:t>
      </w:r>
    </w:p>
    <w:p w:rsidR="00835C8C" w:rsidRPr="00835C8C" w:rsidRDefault="00835C8C" w:rsidP="00835C8C">
      <w:pPr>
        <w:tabs>
          <w:tab w:val="left" w:pos="567"/>
        </w:tabs>
        <w:spacing w:line="240" w:lineRule="auto"/>
        <w:jc w:val="both"/>
        <w:rPr>
          <w:rFonts w:cs="Arial"/>
          <w:color w:val="000000"/>
          <w:sz w:val="24"/>
          <w:lang w:val="bg-BG" w:eastAsia="bg-BG"/>
        </w:rPr>
      </w:pPr>
      <w:r w:rsidRPr="00835C8C">
        <w:rPr>
          <w:rFonts w:cs="Arial"/>
          <w:color w:val="000000"/>
          <w:sz w:val="24"/>
          <w:lang w:val="bg-BG" w:eastAsia="bg-BG"/>
        </w:rPr>
        <w:t>специализирани съдове, които са:</w:t>
      </w:r>
    </w:p>
    <w:p w:rsidR="00835C8C" w:rsidRPr="00835C8C" w:rsidRDefault="00835C8C" w:rsidP="00130C2C">
      <w:pPr>
        <w:numPr>
          <w:ilvl w:val="0"/>
          <w:numId w:val="3"/>
        </w:numPr>
        <w:tabs>
          <w:tab w:val="left" w:pos="1276"/>
        </w:tabs>
        <w:spacing w:line="240" w:lineRule="auto"/>
        <w:ind w:left="993" w:hanging="11"/>
        <w:jc w:val="both"/>
        <w:rPr>
          <w:rFonts w:cs="Arial"/>
          <w:color w:val="000000"/>
          <w:sz w:val="24"/>
          <w:lang w:val="bg-BG" w:eastAsia="bg-BG"/>
        </w:rPr>
      </w:pPr>
      <w:r w:rsidRPr="00835C8C">
        <w:rPr>
          <w:rFonts w:cs="Arial"/>
          <w:color w:val="000000"/>
          <w:sz w:val="24"/>
          <w:lang w:val="bg-BG" w:eastAsia="bg-BG"/>
        </w:rPr>
        <w:t xml:space="preserve"> затворени извън времето на извършване на манипулации </w:t>
      </w:r>
    </w:p>
    <w:p w:rsidR="00835C8C" w:rsidRPr="00835C8C" w:rsidRDefault="00835C8C" w:rsidP="00130C2C">
      <w:pPr>
        <w:numPr>
          <w:ilvl w:val="0"/>
          <w:numId w:val="3"/>
        </w:numPr>
        <w:tabs>
          <w:tab w:val="left" w:pos="1418"/>
        </w:tabs>
        <w:spacing w:line="240" w:lineRule="auto"/>
        <w:ind w:left="1276" w:hanging="294"/>
        <w:jc w:val="both"/>
        <w:rPr>
          <w:rFonts w:cs="Arial"/>
          <w:color w:val="000000"/>
          <w:sz w:val="24"/>
          <w:lang w:val="bg-BG" w:eastAsia="bg-BG"/>
        </w:rPr>
      </w:pPr>
      <w:r w:rsidRPr="00835C8C">
        <w:rPr>
          <w:rFonts w:cs="Arial"/>
          <w:color w:val="000000"/>
          <w:sz w:val="24"/>
          <w:lang w:val="bg-BG" w:eastAsia="bg-BG"/>
        </w:rPr>
        <w:t xml:space="preserve"> не допускат разливане и/ или изтичане </w:t>
      </w:r>
    </w:p>
    <w:p w:rsidR="00835C8C" w:rsidRPr="00835C8C" w:rsidRDefault="00835C8C" w:rsidP="006C3020">
      <w:pPr>
        <w:numPr>
          <w:ilvl w:val="0"/>
          <w:numId w:val="3"/>
        </w:numPr>
        <w:spacing w:line="240" w:lineRule="auto"/>
        <w:ind w:left="0" w:firstLine="982"/>
        <w:jc w:val="both"/>
        <w:rPr>
          <w:rFonts w:cs="Arial"/>
          <w:color w:val="000000"/>
          <w:sz w:val="24"/>
          <w:lang w:val="bg-BG" w:eastAsia="bg-BG"/>
        </w:rPr>
      </w:pPr>
      <w:r w:rsidRPr="00835C8C">
        <w:rPr>
          <w:rFonts w:cs="Arial"/>
          <w:color w:val="000000"/>
          <w:sz w:val="24"/>
          <w:lang w:val="bg-BG" w:eastAsia="bg-BG"/>
        </w:rPr>
        <w:t xml:space="preserve">изработени са от материали, невзаимодействащи с отработените масла </w:t>
      </w:r>
    </w:p>
    <w:p w:rsidR="00835C8C" w:rsidRPr="00835C8C" w:rsidRDefault="00835C8C" w:rsidP="00130C2C">
      <w:pPr>
        <w:numPr>
          <w:ilvl w:val="0"/>
          <w:numId w:val="3"/>
        </w:numPr>
        <w:tabs>
          <w:tab w:val="left" w:pos="1276"/>
        </w:tabs>
        <w:spacing w:line="240" w:lineRule="auto"/>
        <w:ind w:left="993" w:hanging="11"/>
        <w:jc w:val="both"/>
        <w:rPr>
          <w:rFonts w:cs="Arial"/>
          <w:color w:val="000000"/>
          <w:sz w:val="24"/>
          <w:lang w:val="bg-BG" w:eastAsia="bg-BG"/>
        </w:rPr>
      </w:pPr>
      <w:r w:rsidRPr="00835C8C">
        <w:rPr>
          <w:rFonts w:cs="Arial"/>
          <w:color w:val="000000"/>
          <w:sz w:val="24"/>
          <w:lang w:val="bg-BG" w:eastAsia="bg-BG"/>
        </w:rPr>
        <w:t xml:space="preserve"> маркирани са с надпис: “Отработени масла” и/ или „Отпадъчни</w:t>
      </w:r>
    </w:p>
    <w:p w:rsidR="00210687" w:rsidRPr="00835C8C" w:rsidRDefault="00835C8C" w:rsidP="00210687">
      <w:pPr>
        <w:tabs>
          <w:tab w:val="left" w:pos="567"/>
          <w:tab w:val="left" w:pos="1134"/>
        </w:tabs>
        <w:spacing w:line="240" w:lineRule="auto"/>
        <w:jc w:val="both"/>
        <w:rPr>
          <w:rFonts w:cs="Arial"/>
          <w:color w:val="000000"/>
          <w:sz w:val="24"/>
          <w:lang w:val="bg-BG" w:eastAsia="bg-BG"/>
        </w:rPr>
      </w:pPr>
      <w:r w:rsidRPr="00835C8C">
        <w:rPr>
          <w:rFonts w:cs="Arial"/>
          <w:color w:val="000000"/>
          <w:sz w:val="24"/>
          <w:lang w:val="bg-BG" w:eastAsia="bg-BG"/>
        </w:rPr>
        <w:t>нефтопродукти”,  с кода и наименованието  на отпадъка, съгласно Наредба № 3/ 01.04.2004г. за класификация на отпадъците.</w:t>
      </w:r>
    </w:p>
    <w:p w:rsidR="00835C8C" w:rsidRPr="00835C8C" w:rsidRDefault="00835C8C" w:rsidP="00835C8C">
      <w:pPr>
        <w:rPr>
          <w:rFonts w:cs="Arial"/>
          <w:color w:val="000000"/>
          <w:sz w:val="24"/>
          <w:lang w:val="bg-BG"/>
        </w:rPr>
      </w:pPr>
      <w:r w:rsidRPr="00835C8C">
        <w:rPr>
          <w:rFonts w:cs="Arial"/>
          <w:color w:val="000000"/>
          <w:sz w:val="24"/>
          <w:lang w:val="bg-BG"/>
        </w:rPr>
        <w:tab/>
        <w:t xml:space="preserve">До предаването на опасните отпадъци за оползотворяване, същите  се съхраняват на специално  обособена  площадка с бетонов под, в изградени клетки с покрив, с добра естествена вентилация на въздуха и с обозначение. </w:t>
      </w:r>
    </w:p>
    <w:p w:rsidR="00835C8C" w:rsidRPr="009902AD" w:rsidRDefault="009F600B" w:rsidP="009902AD">
      <w:pPr>
        <w:spacing w:after="120"/>
        <w:rPr>
          <w:rFonts w:cs="Arial"/>
          <w:sz w:val="24"/>
        </w:rPr>
      </w:pPr>
      <w:r>
        <w:rPr>
          <w:rFonts w:cs="Arial"/>
          <w:sz w:val="24"/>
        </w:rPr>
        <w:tab/>
        <w:t>Пло</w:t>
      </w:r>
      <w:r w:rsidR="00835C8C" w:rsidRPr="00835C8C">
        <w:rPr>
          <w:rFonts w:cs="Arial"/>
          <w:sz w:val="24"/>
        </w:rPr>
        <w:t xml:space="preserve">щадката е обезпечена със подвижни средства за пожарогасене. </w:t>
      </w:r>
    </w:p>
    <w:p w:rsidR="00835C8C" w:rsidRPr="00210687" w:rsidRDefault="00835C8C" w:rsidP="00835C8C">
      <w:pPr>
        <w:rPr>
          <w:rFonts w:cs="Arial"/>
          <w:sz w:val="24"/>
          <w:lang w:val="ru-RU"/>
        </w:rPr>
      </w:pPr>
      <w:r w:rsidRPr="00835C8C">
        <w:rPr>
          <w:rFonts w:cs="Arial"/>
          <w:color w:val="000000"/>
          <w:sz w:val="24"/>
          <w:lang w:val="ru-RU"/>
        </w:rPr>
        <w:t xml:space="preserve">          </w:t>
      </w:r>
      <w:r w:rsidR="00B16E9B" w:rsidRPr="00210687">
        <w:rPr>
          <w:rFonts w:cs="Arial"/>
          <w:sz w:val="24"/>
          <w:lang w:val="ru-RU"/>
        </w:rPr>
        <w:t>Схема на площадката за съхранение на отпадъците</w:t>
      </w:r>
      <w:r w:rsidRPr="00835C8C">
        <w:rPr>
          <w:rFonts w:cs="Arial"/>
          <w:color w:val="000000"/>
          <w:sz w:val="24"/>
          <w:lang w:val="ru-RU"/>
        </w:rPr>
        <w:t xml:space="preserve"> </w:t>
      </w:r>
    </w:p>
    <w:p w:rsidR="00835C8C" w:rsidRPr="00210687" w:rsidRDefault="00835C8C" w:rsidP="00835C8C">
      <w:pPr>
        <w:rPr>
          <w:rFonts w:cs="Arial"/>
          <w:color w:val="E36C0A" w:themeColor="accent6" w:themeShade="BF"/>
          <w:sz w:val="24"/>
          <w:lang w:val="ru-RU"/>
        </w:rPr>
      </w:pPr>
      <w:r w:rsidRPr="00835C8C">
        <w:rPr>
          <w:rFonts w:cs="Arial"/>
          <w:b/>
          <w:i/>
          <w:color w:val="E36C0A" w:themeColor="accent6" w:themeShade="BF"/>
          <w:sz w:val="24"/>
          <w:lang w:val="ru-RU"/>
        </w:rPr>
        <w:t xml:space="preserve">                                                                                                         </w:t>
      </w:r>
      <w:r w:rsidR="00C42E51">
        <w:rPr>
          <w:rFonts w:cs="Arial"/>
          <w:b/>
          <w:i/>
          <w:sz w:val="24"/>
          <w:u w:val="single"/>
          <w:lang w:val="ru-RU"/>
        </w:rPr>
        <w:t>Приложение - 10</w:t>
      </w:r>
      <w:r w:rsidRPr="00210687">
        <w:rPr>
          <w:rFonts w:cs="Arial"/>
          <w:b/>
          <w:i/>
          <w:sz w:val="24"/>
          <w:u w:val="single"/>
          <w:lang w:val="ru-RU"/>
        </w:rPr>
        <w:t xml:space="preserve">  </w:t>
      </w:r>
      <w:r w:rsidRPr="00835C8C">
        <w:rPr>
          <w:rFonts w:cs="Arial"/>
          <w:color w:val="000000"/>
          <w:sz w:val="24"/>
          <w:lang w:val="ru-RU"/>
        </w:rPr>
        <w:t xml:space="preserve">                                                                             </w:t>
      </w:r>
    </w:p>
    <w:p w:rsidR="00835C8C" w:rsidRPr="00835C8C" w:rsidRDefault="008C13F3" w:rsidP="00835C8C">
      <w:pPr>
        <w:rPr>
          <w:rFonts w:cs="Arial"/>
          <w:b/>
          <w:color w:val="000000"/>
          <w:sz w:val="24"/>
          <w:lang w:val="bg-BG"/>
        </w:rPr>
      </w:pPr>
      <w:r>
        <w:rPr>
          <w:rFonts w:cs="Arial"/>
          <w:b/>
          <w:color w:val="000000"/>
          <w:sz w:val="24"/>
          <w:lang w:val="bg-BG"/>
        </w:rPr>
        <w:t xml:space="preserve">         </w:t>
      </w:r>
      <w:r w:rsidR="00F15D97">
        <w:rPr>
          <w:rFonts w:cs="Arial"/>
          <w:b/>
          <w:color w:val="000000"/>
          <w:sz w:val="24"/>
          <w:lang w:val="bg-BG"/>
        </w:rPr>
        <w:t xml:space="preserve"> </w:t>
      </w:r>
      <w:r>
        <w:rPr>
          <w:rFonts w:cs="Arial"/>
          <w:b/>
          <w:color w:val="000000"/>
          <w:sz w:val="24"/>
          <w:lang w:val="bg-BG"/>
        </w:rPr>
        <w:t xml:space="preserve"> </w:t>
      </w:r>
      <w:r w:rsidR="00835C8C" w:rsidRPr="00835C8C">
        <w:rPr>
          <w:rFonts w:cs="Arial"/>
          <w:b/>
          <w:color w:val="000000"/>
          <w:sz w:val="24"/>
          <w:lang w:val="bg-BG"/>
        </w:rPr>
        <w:t>Строителни отпадъци</w:t>
      </w:r>
    </w:p>
    <w:p w:rsidR="00835C8C" w:rsidRPr="00835C8C" w:rsidRDefault="00835C8C" w:rsidP="00835C8C">
      <w:pPr>
        <w:ind w:left="709"/>
        <w:rPr>
          <w:rFonts w:cs="Arial"/>
          <w:color w:val="000000"/>
          <w:sz w:val="24"/>
          <w:lang w:val="bg-BG"/>
        </w:rPr>
      </w:pPr>
      <w:r w:rsidRPr="00835C8C">
        <w:rPr>
          <w:rFonts w:cs="Arial"/>
          <w:color w:val="000000"/>
          <w:sz w:val="24"/>
          <w:lang w:val="bg-BG"/>
        </w:rPr>
        <w:t>Смеси от бетон, тухли, керемиди, плочки, фаянсови и керамични изделия</w:t>
      </w:r>
    </w:p>
    <w:p w:rsidR="00700497" w:rsidRPr="009902AD" w:rsidRDefault="00835C8C" w:rsidP="009902AD">
      <w:pPr>
        <w:spacing w:after="120"/>
        <w:rPr>
          <w:rFonts w:cs="Arial"/>
          <w:color w:val="000000"/>
          <w:sz w:val="24"/>
          <w:lang w:val="bg-BG"/>
        </w:rPr>
      </w:pPr>
      <w:r w:rsidRPr="00835C8C">
        <w:rPr>
          <w:rFonts w:cs="Arial"/>
          <w:color w:val="000000"/>
          <w:sz w:val="24"/>
          <w:lang w:val="bg-BG"/>
        </w:rPr>
        <w:t xml:space="preserve">различни от упоменатите в 17 01 06 (17 01 07)        </w:t>
      </w:r>
    </w:p>
    <w:p w:rsidR="00835C8C" w:rsidRPr="00700497" w:rsidRDefault="00700497" w:rsidP="00835C8C">
      <w:pPr>
        <w:rPr>
          <w:rFonts w:cs="Arial"/>
          <w:sz w:val="24"/>
          <w:lang w:val="bg-BG"/>
        </w:rPr>
      </w:pPr>
      <w:r>
        <w:rPr>
          <w:rFonts w:cs="Arial"/>
          <w:color w:val="E36C0A" w:themeColor="accent6" w:themeShade="BF"/>
          <w:sz w:val="24"/>
          <w:lang w:val="bg-BG"/>
        </w:rPr>
        <w:t xml:space="preserve">           </w:t>
      </w:r>
      <w:r>
        <w:rPr>
          <w:rFonts w:cs="Arial"/>
          <w:sz w:val="24"/>
          <w:lang w:val="bg-BG"/>
        </w:rPr>
        <w:t xml:space="preserve">Опис на образуваните и временно съхранявани отпадъци на </w:t>
      </w:r>
      <w:r w:rsidR="006C3020">
        <w:rPr>
          <w:rFonts w:cs="Arial"/>
          <w:sz w:val="24"/>
          <w:lang w:val="bg-BG"/>
        </w:rPr>
        <w:t>площадката за периода 01.01.2016 – 31.12.2016</w:t>
      </w:r>
      <w:r>
        <w:rPr>
          <w:rFonts w:cs="Arial"/>
          <w:sz w:val="24"/>
          <w:lang w:val="bg-BG"/>
        </w:rPr>
        <w:t xml:space="preserve"> г.</w:t>
      </w:r>
      <w:r w:rsidR="00835C8C" w:rsidRPr="00210687">
        <w:rPr>
          <w:rFonts w:cs="Arial"/>
          <w:sz w:val="24"/>
          <w:lang w:val="bg-BG"/>
        </w:rPr>
        <w:t xml:space="preserve">                                                      </w:t>
      </w:r>
      <w:r>
        <w:rPr>
          <w:rFonts w:cs="Arial"/>
          <w:sz w:val="24"/>
        </w:rPr>
        <w:t xml:space="preserve"> </w:t>
      </w:r>
      <w:r w:rsidR="00210687" w:rsidRPr="00210687">
        <w:rPr>
          <w:rFonts w:cs="Arial"/>
          <w:sz w:val="24"/>
          <w:lang w:val="bg-BG"/>
        </w:rPr>
        <w:t xml:space="preserve">                                                                                               </w:t>
      </w:r>
      <w:r>
        <w:rPr>
          <w:rFonts w:cs="Arial"/>
          <w:sz w:val="24"/>
        </w:rPr>
        <w:t xml:space="preserve">                                                                                               </w:t>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t xml:space="preserve">            </w:t>
      </w:r>
      <w:r>
        <w:rPr>
          <w:rFonts w:cs="Arial"/>
          <w:b/>
          <w:i/>
          <w:color w:val="000000"/>
          <w:sz w:val="24"/>
          <w:lang w:val="bg-BG"/>
        </w:rPr>
        <w:t xml:space="preserve">        </w:t>
      </w:r>
      <w:r w:rsidR="002363E0">
        <w:rPr>
          <w:rFonts w:cs="Arial"/>
          <w:b/>
          <w:i/>
          <w:color w:val="000000"/>
          <w:sz w:val="24"/>
          <w:lang w:val="bg-BG"/>
        </w:rPr>
        <w:t xml:space="preserve">  </w:t>
      </w:r>
      <w:r>
        <w:rPr>
          <w:rFonts w:cs="Arial"/>
          <w:b/>
          <w:i/>
          <w:color w:val="000000"/>
          <w:sz w:val="24"/>
          <w:lang w:val="bg-BG"/>
        </w:rPr>
        <w:t xml:space="preserve">                  </w:t>
      </w:r>
      <w:r w:rsidRPr="00700497">
        <w:rPr>
          <w:rFonts w:cs="Arial"/>
          <w:b/>
          <w:i/>
          <w:color w:val="000000"/>
          <w:sz w:val="24"/>
          <w:u w:val="single"/>
          <w:lang w:val="bg-BG"/>
        </w:rPr>
        <w:t>Приложение - 1</w:t>
      </w:r>
      <w:r w:rsidR="00C42E51">
        <w:rPr>
          <w:rFonts w:cs="Arial"/>
          <w:b/>
          <w:i/>
          <w:color w:val="000000"/>
          <w:sz w:val="24"/>
          <w:u w:val="single"/>
          <w:lang w:val="bg-BG"/>
        </w:rPr>
        <w:t>1</w:t>
      </w:r>
    </w:p>
    <w:p w:rsidR="00835C8C" w:rsidRPr="00835C8C" w:rsidRDefault="008C13F3"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4</w:t>
      </w:r>
      <w:r w:rsidR="00835C8C" w:rsidRPr="00835C8C">
        <w:rPr>
          <w:rFonts w:cs="Arial"/>
          <w:b/>
          <w:color w:val="000000"/>
          <w:sz w:val="24"/>
          <w:lang w:val="bg-BG"/>
        </w:rPr>
        <w:t>. Транспортиране на отпадъците</w:t>
      </w:r>
    </w:p>
    <w:p w:rsidR="00835C8C" w:rsidRPr="008C13F3" w:rsidRDefault="00835C8C" w:rsidP="00835C8C">
      <w:pPr>
        <w:ind w:left="709"/>
        <w:rPr>
          <w:rFonts w:cs="Arial"/>
          <w:color w:val="000000"/>
          <w:sz w:val="24"/>
          <w:lang w:val="bg-BG"/>
        </w:rPr>
      </w:pPr>
      <w:r w:rsidRPr="00835C8C">
        <w:rPr>
          <w:rFonts w:cs="Arial"/>
          <w:color w:val="000000"/>
          <w:sz w:val="24"/>
          <w:lang w:val="bg-BG"/>
        </w:rPr>
        <w:t xml:space="preserve">Съгласно </w:t>
      </w:r>
      <w:r w:rsidRPr="008C13F3">
        <w:rPr>
          <w:rFonts w:cs="Arial"/>
          <w:color w:val="000000"/>
          <w:sz w:val="24"/>
          <w:lang w:val="bg-BG"/>
        </w:rPr>
        <w:t>Условие 11.4.1. на притежателя на Комплексното разрешително се</w:t>
      </w:r>
    </w:p>
    <w:p w:rsidR="00835C8C" w:rsidRPr="00835C8C" w:rsidRDefault="00835C8C" w:rsidP="00F85E8E">
      <w:pPr>
        <w:rPr>
          <w:rFonts w:cs="Arial"/>
          <w:color w:val="000000"/>
          <w:sz w:val="24"/>
          <w:lang w:val="bg-BG"/>
        </w:rPr>
      </w:pPr>
      <w:r w:rsidRPr="008C13F3">
        <w:rPr>
          <w:rFonts w:cs="Arial"/>
          <w:color w:val="000000"/>
          <w:sz w:val="24"/>
          <w:lang w:val="bg-BG"/>
        </w:rPr>
        <w:t>разрешава да предава за транспортиране извън територията на площадката отпадъците по условие 11.1. само</w:t>
      </w:r>
      <w:r w:rsidRPr="00835C8C">
        <w:rPr>
          <w:rFonts w:cs="Arial"/>
          <w:color w:val="000000"/>
          <w:sz w:val="24"/>
          <w:lang w:val="bg-BG"/>
        </w:rPr>
        <w:t xml:space="preserve"> въз основа на писмен договор единствено на лица, </w:t>
      </w:r>
      <w:r w:rsidR="00F85E8E" w:rsidRPr="00835C8C">
        <w:rPr>
          <w:rFonts w:cs="Arial"/>
          <w:color w:val="000000"/>
          <w:sz w:val="24"/>
          <w:lang w:val="bg-BG"/>
        </w:rPr>
        <w:t>притежаващи документ  по чл. 67</w:t>
      </w:r>
      <w:r w:rsidR="00F85E8E">
        <w:rPr>
          <w:rFonts w:cs="Arial"/>
          <w:color w:val="000000"/>
          <w:sz w:val="24"/>
          <w:lang w:val="bg-BG"/>
        </w:rPr>
        <w:t xml:space="preserve"> </w:t>
      </w:r>
      <w:r w:rsidR="00F85E8E" w:rsidRPr="00835C8C">
        <w:rPr>
          <w:rFonts w:cs="Arial"/>
          <w:color w:val="000000"/>
          <w:sz w:val="24"/>
          <w:lang w:val="bg-BG"/>
        </w:rPr>
        <w:t>и/</w:t>
      </w:r>
      <w:r w:rsidR="00F85E8E">
        <w:rPr>
          <w:rFonts w:cs="Arial"/>
          <w:color w:val="000000"/>
          <w:sz w:val="24"/>
          <w:lang w:val="bg-BG"/>
        </w:rPr>
        <w:t xml:space="preserve"> </w:t>
      </w:r>
      <w:r w:rsidR="00F85E8E" w:rsidRPr="00835C8C">
        <w:rPr>
          <w:rFonts w:cs="Arial"/>
          <w:color w:val="000000"/>
          <w:sz w:val="24"/>
          <w:lang w:val="bg-BG"/>
        </w:rPr>
        <w:t>или по чл. 78 от ЗУО или комплексно разрешително за извършване на такава дейност или въз основа на писмен договор.</w:t>
      </w:r>
      <w:r w:rsidR="00F85E8E" w:rsidRPr="00835C8C">
        <w:rPr>
          <w:rFonts w:cs="Arial"/>
          <w:color w:val="000000"/>
          <w:sz w:val="24"/>
          <w:lang w:val="bg-BG"/>
        </w:rPr>
        <w:tab/>
      </w:r>
      <w:r w:rsidRPr="00835C8C">
        <w:rPr>
          <w:rFonts w:cs="Arial"/>
          <w:color w:val="000000"/>
          <w:sz w:val="24"/>
          <w:lang w:val="bg-BG"/>
        </w:rPr>
        <w:t xml:space="preserve"> </w:t>
      </w:r>
    </w:p>
    <w:p w:rsidR="00835C8C" w:rsidRPr="00835C8C" w:rsidRDefault="008C13F3"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5</w:t>
      </w:r>
      <w:r w:rsidR="00835C8C" w:rsidRPr="00835C8C">
        <w:rPr>
          <w:rFonts w:cs="Arial"/>
          <w:b/>
          <w:color w:val="000000"/>
          <w:sz w:val="24"/>
          <w:lang w:val="bg-BG"/>
        </w:rPr>
        <w:t>. Оползотворяване, преработка и рециклиране на отпадъците</w:t>
      </w:r>
    </w:p>
    <w:p w:rsidR="00835C8C" w:rsidRDefault="00835C8C" w:rsidP="00F85E8E">
      <w:pPr>
        <w:rPr>
          <w:rFonts w:cs="Arial"/>
          <w:color w:val="000000"/>
          <w:sz w:val="24"/>
          <w:lang w:val="bg-BG"/>
        </w:rPr>
      </w:pPr>
      <w:r w:rsidRPr="00835C8C">
        <w:rPr>
          <w:rFonts w:cs="Arial"/>
          <w:color w:val="000000"/>
          <w:sz w:val="24"/>
          <w:lang w:val="bg-BG"/>
        </w:rPr>
        <w:tab/>
        <w:t xml:space="preserve">Съгласно </w:t>
      </w:r>
      <w:r w:rsidRPr="009902AD">
        <w:rPr>
          <w:rFonts w:cs="Arial"/>
          <w:color w:val="000000"/>
          <w:sz w:val="24"/>
          <w:lang w:val="bg-BG"/>
        </w:rPr>
        <w:t xml:space="preserve">Условие 11.5.1. </w:t>
      </w:r>
      <w:r w:rsidRPr="00835C8C">
        <w:rPr>
          <w:rFonts w:cs="Arial"/>
          <w:color w:val="000000"/>
          <w:sz w:val="24"/>
          <w:lang w:val="bg-BG"/>
        </w:rPr>
        <w:t xml:space="preserve">притежателя на комплексното разрешително предава отпадъците образувани от дейността на предприятието, съгласно </w:t>
      </w:r>
      <w:r w:rsidRPr="00835C8C">
        <w:rPr>
          <w:rFonts w:cs="Arial"/>
          <w:b/>
          <w:color w:val="000000"/>
          <w:sz w:val="24"/>
          <w:lang w:val="bg-BG"/>
        </w:rPr>
        <w:t>Условие 11.1.</w:t>
      </w:r>
      <w:r w:rsidRPr="00835C8C">
        <w:rPr>
          <w:rFonts w:cs="Arial"/>
          <w:color w:val="000000"/>
          <w:sz w:val="24"/>
          <w:lang w:val="bg-BG"/>
        </w:rPr>
        <w:t xml:space="preserve"> за оползотворяване, в т.число  рециклиране единствено на лица, </w:t>
      </w:r>
      <w:r w:rsidR="00F85E8E" w:rsidRPr="00835C8C">
        <w:rPr>
          <w:rFonts w:cs="Arial"/>
          <w:color w:val="000000"/>
          <w:sz w:val="24"/>
          <w:lang w:val="bg-BG"/>
        </w:rPr>
        <w:t>притежаващи документ  по чл. 67</w:t>
      </w:r>
      <w:r w:rsidR="00F85E8E">
        <w:rPr>
          <w:rFonts w:cs="Arial"/>
          <w:color w:val="000000"/>
          <w:sz w:val="24"/>
          <w:lang w:val="bg-BG"/>
        </w:rPr>
        <w:t xml:space="preserve"> </w:t>
      </w:r>
      <w:r w:rsidR="00F85E8E" w:rsidRPr="00835C8C">
        <w:rPr>
          <w:rFonts w:cs="Arial"/>
          <w:color w:val="000000"/>
          <w:sz w:val="24"/>
          <w:lang w:val="bg-BG"/>
        </w:rPr>
        <w:t>и/</w:t>
      </w:r>
      <w:r w:rsidR="00F85E8E">
        <w:rPr>
          <w:rFonts w:cs="Arial"/>
          <w:color w:val="000000"/>
          <w:sz w:val="24"/>
          <w:lang w:val="bg-BG"/>
        </w:rPr>
        <w:t xml:space="preserve"> </w:t>
      </w:r>
      <w:r w:rsidR="00F85E8E" w:rsidRPr="00835C8C">
        <w:rPr>
          <w:rFonts w:cs="Arial"/>
          <w:color w:val="000000"/>
          <w:sz w:val="24"/>
          <w:lang w:val="bg-BG"/>
        </w:rPr>
        <w:t>или по чл. 78 от ЗУО или комплексно разрешително за извършване на такава дейност или въз основа на писмен договор.</w:t>
      </w:r>
      <w:r w:rsidR="00F85E8E" w:rsidRPr="00835C8C">
        <w:rPr>
          <w:rFonts w:cs="Arial"/>
          <w:color w:val="000000"/>
          <w:sz w:val="24"/>
          <w:lang w:val="bg-BG"/>
        </w:rPr>
        <w:tab/>
      </w:r>
    </w:p>
    <w:p w:rsidR="00F85E8E" w:rsidRPr="00835C8C" w:rsidRDefault="00F85E8E" w:rsidP="00F85E8E">
      <w:pPr>
        <w:rPr>
          <w:rFonts w:cs="Arial"/>
          <w:color w:val="000000"/>
          <w:sz w:val="24"/>
          <w:lang w:val="bg-BG"/>
        </w:rPr>
      </w:pPr>
    </w:p>
    <w:p w:rsidR="00835C8C" w:rsidRPr="00835C8C" w:rsidRDefault="006C581E"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6</w:t>
      </w:r>
      <w:r w:rsidR="00835C8C" w:rsidRPr="00835C8C">
        <w:rPr>
          <w:rFonts w:cs="Arial"/>
          <w:b/>
          <w:color w:val="000000"/>
          <w:sz w:val="24"/>
          <w:lang w:val="bg-BG"/>
        </w:rPr>
        <w:t>. Обезвреждане на отпадъците</w:t>
      </w:r>
    </w:p>
    <w:p w:rsidR="00835C8C" w:rsidRDefault="00835C8C" w:rsidP="00835C8C">
      <w:pPr>
        <w:ind w:left="709"/>
        <w:rPr>
          <w:rFonts w:cs="Arial"/>
          <w:color w:val="000000"/>
          <w:sz w:val="24"/>
          <w:lang w:val="bg-BG"/>
        </w:rPr>
      </w:pPr>
      <w:r w:rsidRPr="00835C8C">
        <w:rPr>
          <w:rFonts w:cs="Arial"/>
          <w:color w:val="000000"/>
          <w:sz w:val="24"/>
          <w:lang w:val="bg-BG"/>
        </w:rPr>
        <w:t xml:space="preserve">Съгласно </w:t>
      </w:r>
      <w:r w:rsidRPr="009902AD">
        <w:rPr>
          <w:rFonts w:cs="Arial"/>
          <w:color w:val="000000"/>
          <w:sz w:val="24"/>
          <w:lang w:val="bg-BG"/>
        </w:rPr>
        <w:t>Условие 11.6.1.</w:t>
      </w:r>
      <w:r w:rsidRPr="00835C8C">
        <w:rPr>
          <w:rFonts w:cs="Arial"/>
          <w:color w:val="000000"/>
          <w:sz w:val="24"/>
          <w:lang w:val="bg-BG"/>
        </w:rPr>
        <w:t xml:space="preserve"> от комплексното разрешително отпадъците </w:t>
      </w:r>
    </w:p>
    <w:p w:rsidR="002363E0" w:rsidRDefault="00835C8C" w:rsidP="00835C8C">
      <w:pPr>
        <w:rPr>
          <w:rFonts w:cs="Arial"/>
          <w:color w:val="000000"/>
          <w:sz w:val="24"/>
          <w:lang w:val="bg-BG"/>
        </w:rPr>
      </w:pPr>
      <w:r w:rsidRPr="00835C8C">
        <w:rPr>
          <w:rFonts w:cs="Arial"/>
          <w:color w:val="000000"/>
          <w:sz w:val="24"/>
          <w:lang w:val="bg-BG"/>
        </w:rPr>
        <w:t xml:space="preserve">образувани от дейността на предприятието, съгласно </w:t>
      </w:r>
      <w:r w:rsidRPr="00835C8C">
        <w:rPr>
          <w:rFonts w:cs="Arial"/>
          <w:b/>
          <w:color w:val="000000"/>
          <w:sz w:val="24"/>
          <w:lang w:val="bg-BG"/>
        </w:rPr>
        <w:t>Условие 11.1</w:t>
      </w:r>
      <w:r w:rsidRPr="00835C8C">
        <w:rPr>
          <w:rFonts w:cs="Arial"/>
          <w:color w:val="000000"/>
          <w:sz w:val="24"/>
          <w:lang w:val="bg-BG"/>
        </w:rPr>
        <w:t>. за обезвреждане извън територията на площадката се предават единствено на лицата, притежаващи документ  по чл. 67</w:t>
      </w:r>
      <w:r w:rsidR="009902AD">
        <w:rPr>
          <w:rFonts w:cs="Arial"/>
          <w:color w:val="000000"/>
          <w:sz w:val="24"/>
          <w:lang w:val="bg-BG"/>
        </w:rPr>
        <w:t xml:space="preserve"> </w:t>
      </w:r>
      <w:r w:rsidRPr="00835C8C">
        <w:rPr>
          <w:rFonts w:cs="Arial"/>
          <w:color w:val="000000"/>
          <w:sz w:val="24"/>
          <w:lang w:val="bg-BG"/>
        </w:rPr>
        <w:t>и/</w:t>
      </w:r>
      <w:r w:rsidR="009902AD">
        <w:rPr>
          <w:rFonts w:cs="Arial"/>
          <w:color w:val="000000"/>
          <w:sz w:val="24"/>
          <w:lang w:val="bg-BG"/>
        </w:rPr>
        <w:t xml:space="preserve"> </w:t>
      </w:r>
      <w:r w:rsidRPr="00835C8C">
        <w:rPr>
          <w:rFonts w:cs="Arial"/>
          <w:color w:val="000000"/>
          <w:sz w:val="24"/>
          <w:lang w:val="bg-BG"/>
        </w:rPr>
        <w:t>или по чл. 78 от ЗУО или комплексно разрешително за извършване на такава дейност или въз основа на писмен договор.</w:t>
      </w:r>
      <w:r w:rsidRPr="00835C8C">
        <w:rPr>
          <w:rFonts w:cs="Arial"/>
          <w:color w:val="000000"/>
          <w:sz w:val="24"/>
          <w:lang w:val="bg-BG"/>
        </w:rPr>
        <w:tab/>
      </w:r>
    </w:p>
    <w:p w:rsidR="00835C8C" w:rsidRPr="00835C8C" w:rsidRDefault="00835C8C" w:rsidP="00835C8C">
      <w:pPr>
        <w:rPr>
          <w:rFonts w:cs="Arial"/>
          <w:color w:val="000000"/>
          <w:sz w:val="24"/>
          <w:lang w:val="bg-BG"/>
        </w:rPr>
      </w:pPr>
      <w:r w:rsidRPr="00835C8C">
        <w:rPr>
          <w:rFonts w:cs="Arial"/>
          <w:color w:val="000000"/>
          <w:sz w:val="24"/>
          <w:lang w:val="bg-BG"/>
        </w:rPr>
        <w:tab/>
      </w:r>
      <w:r w:rsidRPr="00835C8C">
        <w:rPr>
          <w:rFonts w:cs="Arial"/>
          <w:color w:val="000000"/>
          <w:sz w:val="24"/>
          <w:lang w:val="bg-BG"/>
        </w:rPr>
        <w:tab/>
      </w:r>
    </w:p>
    <w:p w:rsidR="00835C8C" w:rsidRPr="00835C8C" w:rsidRDefault="00835C8C" w:rsidP="00835C8C">
      <w:pPr>
        <w:rPr>
          <w:rFonts w:cs="Arial"/>
          <w:color w:val="000000"/>
          <w:sz w:val="24"/>
          <w:lang w:val="bg-BG"/>
        </w:rPr>
      </w:pPr>
      <w:r w:rsidRPr="00835C8C">
        <w:rPr>
          <w:rFonts w:cs="Arial"/>
          <w:color w:val="000000"/>
          <w:sz w:val="24"/>
          <w:lang w:val="bg-BG"/>
        </w:rPr>
        <w:tab/>
        <w:t>За  разделното събирането на различните потоци отпадъци се изпълзват 9 бр. кошчета, разположени в административната сграда и 3 бр. контейнери.</w:t>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ru-RU"/>
        </w:rPr>
        <w:t xml:space="preserve"> </w:t>
      </w:r>
    </w:p>
    <w:p w:rsidR="00835C8C" w:rsidRPr="009902AD" w:rsidRDefault="00835C8C" w:rsidP="009902AD">
      <w:pPr>
        <w:spacing w:after="120"/>
        <w:rPr>
          <w:rFonts w:cs="Arial"/>
          <w:color w:val="000000"/>
          <w:sz w:val="24"/>
          <w:u w:val="single"/>
          <w:lang w:val="bg-BG"/>
        </w:rPr>
      </w:pPr>
      <w:r w:rsidRPr="00835C8C">
        <w:rPr>
          <w:rFonts w:cs="Arial"/>
          <w:b/>
          <w:color w:val="000000"/>
          <w:sz w:val="24"/>
          <w:lang w:val="bg-BG"/>
        </w:rPr>
        <w:lastRenderedPageBreak/>
        <w:t xml:space="preserve"> </w:t>
      </w:r>
      <w:r w:rsidRPr="00835C8C">
        <w:rPr>
          <w:rFonts w:cs="Arial"/>
          <w:b/>
          <w:color w:val="000000"/>
          <w:sz w:val="24"/>
          <w:lang w:val="bg-BG"/>
        </w:rPr>
        <w:tab/>
      </w:r>
      <w:r w:rsidRPr="00835C8C">
        <w:rPr>
          <w:rFonts w:cs="Arial"/>
          <w:color w:val="000000"/>
          <w:sz w:val="24"/>
          <w:lang w:val="bg-BG"/>
        </w:rPr>
        <w:t>Целите на разделното събиране, начина на разделяне на отпадъците по видове, фактите и ползите от разделното събиране и друга любопитна информация е изнесена на 3 бр. табла, поставени в административната сграда над кошчетата за разделно събиране.</w:t>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p>
    <w:p w:rsidR="009902AD" w:rsidRPr="00835C8C" w:rsidRDefault="006C581E"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7</w:t>
      </w:r>
      <w:r w:rsidR="00835C8C" w:rsidRPr="00835C8C">
        <w:rPr>
          <w:rFonts w:cs="Arial"/>
          <w:b/>
          <w:color w:val="000000"/>
          <w:sz w:val="24"/>
          <w:lang w:val="bg-BG"/>
        </w:rPr>
        <w:t>. Контрол и измерване на отпадъците</w:t>
      </w:r>
    </w:p>
    <w:p w:rsidR="00CA660A" w:rsidRPr="00835C8C" w:rsidRDefault="00835C8C" w:rsidP="008759BD">
      <w:pPr>
        <w:rPr>
          <w:rFonts w:cs="Arial"/>
          <w:color w:val="000000"/>
          <w:sz w:val="24"/>
          <w:lang w:val="bg-BG"/>
        </w:rPr>
      </w:pPr>
      <w:r w:rsidRPr="00835C8C">
        <w:rPr>
          <w:rFonts w:cs="Arial"/>
          <w:color w:val="000000"/>
          <w:sz w:val="24"/>
          <w:lang w:val="bg-BG"/>
        </w:rPr>
        <w:tab/>
        <w:t>Съгласно и</w:t>
      </w:r>
      <w:r w:rsidR="008759BD">
        <w:rPr>
          <w:rFonts w:cs="Arial"/>
          <w:color w:val="000000"/>
          <w:sz w:val="24"/>
          <w:lang w:val="bg-BG"/>
        </w:rPr>
        <w:t>зискванията на комплексно</w:t>
      </w:r>
      <w:r w:rsidRPr="00835C8C">
        <w:rPr>
          <w:rFonts w:cs="Arial"/>
          <w:color w:val="000000"/>
          <w:sz w:val="24"/>
          <w:lang w:val="bg-BG"/>
        </w:rPr>
        <w:t xml:space="preserve"> разрешително количествата </w:t>
      </w:r>
      <w:r w:rsidR="008759BD">
        <w:rPr>
          <w:rFonts w:cs="Arial"/>
          <w:color w:val="000000"/>
          <w:sz w:val="24"/>
          <w:lang w:val="bg-BG"/>
        </w:rPr>
        <w:t>о</w:t>
      </w:r>
      <w:r w:rsidRPr="00835C8C">
        <w:rPr>
          <w:rFonts w:cs="Arial"/>
          <w:color w:val="000000"/>
          <w:sz w:val="24"/>
          <w:lang w:val="bg-BG"/>
        </w:rPr>
        <w:t>бразувани на площадката отпадъци се измерват с кантар с цел определяне на месечно и годишно  количество образуван отпадък за всеки вид, определен с Условие 11.1.</w:t>
      </w:r>
      <w:r w:rsidR="002363E0">
        <w:rPr>
          <w:rFonts w:cs="Arial"/>
          <w:color w:val="000000"/>
          <w:sz w:val="24"/>
          <w:lang w:val="bg-BG"/>
        </w:rPr>
        <w:t>1. на</w:t>
      </w:r>
      <w:r w:rsidR="008759BD">
        <w:rPr>
          <w:rFonts w:cs="Arial"/>
          <w:color w:val="000000"/>
          <w:sz w:val="24"/>
          <w:lang w:val="bg-BG"/>
        </w:rPr>
        <w:t xml:space="preserve"> КР</w:t>
      </w:r>
      <w:r w:rsidR="002363E0">
        <w:rPr>
          <w:rFonts w:cs="Arial"/>
          <w:color w:val="000000"/>
          <w:sz w:val="24"/>
          <w:lang w:val="bg-BG"/>
        </w:rPr>
        <w:t>.</w:t>
      </w:r>
    </w:p>
    <w:p w:rsidR="00835C8C" w:rsidRPr="00835C8C" w:rsidRDefault="00835C8C" w:rsidP="00835C8C">
      <w:pPr>
        <w:rPr>
          <w:rFonts w:cs="Arial"/>
          <w:color w:val="000000"/>
          <w:sz w:val="24"/>
          <w:lang w:val="bg-BG"/>
        </w:rPr>
      </w:pPr>
      <w:r w:rsidRPr="00835C8C">
        <w:rPr>
          <w:rFonts w:cs="Arial"/>
          <w:color w:val="000000"/>
          <w:sz w:val="24"/>
          <w:lang w:val="bg-BG"/>
        </w:rPr>
        <w:tab/>
        <w:t xml:space="preserve"> За дейностите по транспортиване, оползотворяване, преработка и рециклиране, дружеството има сключени договори със следните фирми: </w:t>
      </w:r>
    </w:p>
    <w:p w:rsidR="00835C8C" w:rsidRPr="00AB5845" w:rsidRDefault="00835C8C" w:rsidP="008759BD">
      <w:pPr>
        <w:numPr>
          <w:ilvl w:val="0"/>
          <w:numId w:val="8"/>
        </w:numPr>
        <w:ind w:left="1276"/>
        <w:contextualSpacing/>
        <w:rPr>
          <w:rFonts w:cs="Arial"/>
          <w:sz w:val="24"/>
          <w:lang w:val="bg-BG"/>
        </w:rPr>
      </w:pPr>
      <w:r w:rsidRPr="00835C8C">
        <w:rPr>
          <w:rFonts w:cs="Arial"/>
          <w:sz w:val="24"/>
          <w:lang w:val="bg-BG"/>
        </w:rPr>
        <w:t>„</w:t>
      </w:r>
      <w:r w:rsidRPr="00AB5845">
        <w:rPr>
          <w:rFonts w:cs="Arial"/>
          <w:sz w:val="24"/>
          <w:lang w:val="bg-BG"/>
        </w:rPr>
        <w:t xml:space="preserve">Геосим” ООД  </w:t>
      </w:r>
      <w:r w:rsidR="006C3020" w:rsidRPr="00AB5845">
        <w:rPr>
          <w:rFonts w:cs="Arial"/>
          <w:sz w:val="24"/>
          <w:lang w:val="bg-BG"/>
        </w:rPr>
        <w:t xml:space="preserve">- </w:t>
      </w:r>
      <w:r w:rsidRPr="00AB5845">
        <w:rPr>
          <w:rFonts w:cs="Arial"/>
          <w:sz w:val="24"/>
          <w:lang w:val="bg-BG"/>
        </w:rPr>
        <w:t>с Разр.№ 03-</w:t>
      </w:r>
      <w:r w:rsidR="00AB5845" w:rsidRPr="00AB5845">
        <w:rPr>
          <w:rFonts w:cs="Arial"/>
          <w:sz w:val="24"/>
          <w:lang w:val="bg-BG"/>
        </w:rPr>
        <w:t>РД-57</w:t>
      </w:r>
      <w:r w:rsidRPr="00AB5845">
        <w:rPr>
          <w:rFonts w:cs="Arial"/>
          <w:sz w:val="24"/>
          <w:lang w:val="bg-BG"/>
        </w:rPr>
        <w:t>7-00/ 13.06.2013</w:t>
      </w:r>
      <w:r w:rsidR="00DF2300" w:rsidRPr="00AB5845">
        <w:rPr>
          <w:rFonts w:cs="Arial"/>
          <w:sz w:val="24"/>
          <w:lang w:val="bg-BG"/>
        </w:rPr>
        <w:t xml:space="preserve"> г.</w:t>
      </w:r>
      <w:r w:rsidRPr="00AB5845">
        <w:rPr>
          <w:rFonts w:cs="Arial"/>
          <w:sz w:val="24"/>
          <w:lang w:val="bg-BG"/>
        </w:rPr>
        <w:t xml:space="preserve">  </w:t>
      </w:r>
    </w:p>
    <w:p w:rsidR="00DF2300" w:rsidRPr="00AB5845" w:rsidRDefault="00DF2300" w:rsidP="008759BD">
      <w:pPr>
        <w:numPr>
          <w:ilvl w:val="0"/>
          <w:numId w:val="8"/>
        </w:numPr>
        <w:ind w:left="1276"/>
        <w:contextualSpacing/>
        <w:rPr>
          <w:rFonts w:cs="Arial"/>
          <w:sz w:val="24"/>
          <w:lang w:val="bg-BG"/>
        </w:rPr>
      </w:pPr>
      <w:r w:rsidRPr="00AB5845">
        <w:rPr>
          <w:rFonts w:cs="Arial"/>
          <w:sz w:val="24"/>
          <w:lang w:val="bg-BG"/>
        </w:rPr>
        <w:t>„Омега Интерклинър“ АД  - с Разр. № 12-РД-859-00/ 26.11.2012 г.</w:t>
      </w:r>
    </w:p>
    <w:p w:rsidR="00835C8C" w:rsidRPr="00AB5845" w:rsidRDefault="00835C8C" w:rsidP="008759BD">
      <w:pPr>
        <w:numPr>
          <w:ilvl w:val="0"/>
          <w:numId w:val="8"/>
        </w:numPr>
        <w:ind w:left="1276"/>
        <w:contextualSpacing/>
        <w:rPr>
          <w:rFonts w:cs="Arial"/>
          <w:sz w:val="24"/>
          <w:lang w:val="bg-BG"/>
        </w:rPr>
      </w:pPr>
      <w:r w:rsidRPr="00AB5845">
        <w:rPr>
          <w:rFonts w:cs="Arial"/>
          <w:sz w:val="24"/>
          <w:lang w:val="bg-BG"/>
        </w:rPr>
        <w:t xml:space="preserve">„Метал флейт интернешънъл” ООД  </w:t>
      </w:r>
      <w:r w:rsidR="006C3020" w:rsidRPr="00AB5845">
        <w:rPr>
          <w:rFonts w:cs="Arial"/>
          <w:sz w:val="24"/>
          <w:lang w:val="bg-BG"/>
        </w:rPr>
        <w:t xml:space="preserve">- </w:t>
      </w:r>
      <w:r w:rsidRPr="00AB5845">
        <w:rPr>
          <w:rFonts w:cs="Arial"/>
          <w:sz w:val="24"/>
          <w:lang w:val="bg-BG"/>
        </w:rPr>
        <w:t>с Разр №</w:t>
      </w:r>
      <w:r w:rsidR="006C3020" w:rsidRPr="00AB5845">
        <w:rPr>
          <w:rFonts w:cs="Arial"/>
          <w:sz w:val="24"/>
          <w:lang w:val="bg-BG"/>
        </w:rPr>
        <w:t xml:space="preserve"> </w:t>
      </w:r>
      <w:r w:rsidR="009A4666" w:rsidRPr="00AB5845">
        <w:rPr>
          <w:rFonts w:cs="Arial"/>
          <w:sz w:val="24"/>
          <w:lang w:val="bg-BG"/>
        </w:rPr>
        <w:t>03- ДО- 49</w:t>
      </w:r>
      <w:r w:rsidR="006C3020" w:rsidRPr="00AB5845">
        <w:rPr>
          <w:rFonts w:cs="Arial"/>
          <w:sz w:val="24"/>
          <w:lang w:val="bg-BG"/>
        </w:rPr>
        <w:t>5-0</w:t>
      </w:r>
      <w:r w:rsidR="009A4666" w:rsidRPr="00AB5845">
        <w:rPr>
          <w:rFonts w:cs="Arial"/>
          <w:sz w:val="24"/>
          <w:lang w:val="bg-BG"/>
        </w:rPr>
        <w:t>1</w:t>
      </w:r>
      <w:r w:rsidRPr="00AB5845">
        <w:rPr>
          <w:rFonts w:cs="Arial"/>
          <w:sz w:val="24"/>
          <w:lang w:val="bg-BG"/>
        </w:rPr>
        <w:t xml:space="preserve">/ </w:t>
      </w:r>
      <w:r w:rsidR="009A4666" w:rsidRPr="00AB5845">
        <w:rPr>
          <w:rFonts w:cs="Arial"/>
          <w:sz w:val="24"/>
          <w:lang w:val="bg-BG"/>
        </w:rPr>
        <w:t>09.05.2011</w:t>
      </w:r>
      <w:r w:rsidR="00DF2300" w:rsidRPr="00AB5845">
        <w:rPr>
          <w:rFonts w:cs="Arial"/>
          <w:sz w:val="24"/>
          <w:lang w:val="bg-BG"/>
        </w:rPr>
        <w:t xml:space="preserve"> г.</w:t>
      </w:r>
      <w:r w:rsidRPr="00AB5845">
        <w:rPr>
          <w:rFonts w:cs="Arial"/>
          <w:sz w:val="24"/>
          <w:lang w:val="bg-BG"/>
        </w:rPr>
        <w:t xml:space="preserve"> </w:t>
      </w:r>
    </w:p>
    <w:p w:rsidR="00E16102" w:rsidRPr="00AB5845" w:rsidRDefault="006C3020" w:rsidP="008759BD">
      <w:pPr>
        <w:numPr>
          <w:ilvl w:val="0"/>
          <w:numId w:val="8"/>
        </w:numPr>
        <w:ind w:left="1276"/>
        <w:contextualSpacing/>
        <w:rPr>
          <w:rFonts w:cs="Arial"/>
          <w:sz w:val="24"/>
          <w:lang w:val="bg-BG"/>
        </w:rPr>
      </w:pPr>
      <w:r w:rsidRPr="00AB5845">
        <w:rPr>
          <w:rFonts w:cs="Arial"/>
          <w:sz w:val="24"/>
          <w:lang w:val="bg-BG"/>
        </w:rPr>
        <w:t xml:space="preserve">„АКС Метал”  </w:t>
      </w:r>
      <w:r w:rsidR="00DF2300" w:rsidRPr="00AB5845">
        <w:rPr>
          <w:rFonts w:cs="Arial"/>
          <w:sz w:val="24"/>
          <w:lang w:val="bg-BG"/>
        </w:rPr>
        <w:t xml:space="preserve">ЕООД </w:t>
      </w:r>
      <w:r w:rsidRPr="00AB5845">
        <w:rPr>
          <w:rFonts w:cs="Arial"/>
          <w:sz w:val="24"/>
          <w:lang w:val="bg-BG"/>
        </w:rPr>
        <w:t xml:space="preserve">- </w:t>
      </w:r>
      <w:r w:rsidR="00835C8C" w:rsidRPr="00AB5845">
        <w:rPr>
          <w:rFonts w:cs="Arial"/>
          <w:sz w:val="24"/>
          <w:lang w:val="bg-BG"/>
        </w:rPr>
        <w:t xml:space="preserve">с Разр.№ </w:t>
      </w:r>
      <w:r w:rsidR="00E16102" w:rsidRPr="00AB5845">
        <w:rPr>
          <w:rFonts w:cs="Arial"/>
          <w:sz w:val="24"/>
          <w:lang w:val="bg-BG"/>
        </w:rPr>
        <w:t xml:space="preserve">03- ДО- 535-03/ 16.05.2016 г. </w:t>
      </w:r>
    </w:p>
    <w:p w:rsidR="00835C8C" w:rsidRPr="00AB5845" w:rsidRDefault="006C3020" w:rsidP="008759BD">
      <w:pPr>
        <w:numPr>
          <w:ilvl w:val="0"/>
          <w:numId w:val="8"/>
        </w:numPr>
        <w:ind w:left="1276"/>
        <w:contextualSpacing/>
        <w:rPr>
          <w:rFonts w:cs="Arial"/>
          <w:sz w:val="24"/>
          <w:lang w:val="bg-BG"/>
        </w:rPr>
      </w:pPr>
      <w:r w:rsidRPr="00AB5845">
        <w:rPr>
          <w:rFonts w:cs="Arial"/>
          <w:sz w:val="24"/>
          <w:lang w:val="bg-BG"/>
        </w:rPr>
        <w:t xml:space="preserve">„Примекс“ ЕООД  - </w:t>
      </w:r>
      <w:r w:rsidR="00E16102" w:rsidRPr="00AB5845">
        <w:rPr>
          <w:rFonts w:cs="Arial"/>
          <w:sz w:val="24"/>
          <w:lang w:val="bg-BG"/>
        </w:rPr>
        <w:t>с Разр.№15-РД-337</w:t>
      </w:r>
      <w:r w:rsidR="00835C8C" w:rsidRPr="00AB5845">
        <w:rPr>
          <w:rFonts w:cs="Arial"/>
          <w:sz w:val="24"/>
          <w:lang w:val="bg-BG"/>
        </w:rPr>
        <w:t>-00/ 2</w:t>
      </w:r>
      <w:r w:rsidR="00E16102" w:rsidRPr="00AB5845">
        <w:rPr>
          <w:rFonts w:cs="Arial"/>
          <w:sz w:val="24"/>
          <w:lang w:val="bg-BG"/>
        </w:rPr>
        <w:t>0</w:t>
      </w:r>
      <w:r w:rsidR="00835C8C" w:rsidRPr="00AB5845">
        <w:rPr>
          <w:rFonts w:cs="Arial"/>
          <w:sz w:val="24"/>
          <w:lang w:val="bg-BG"/>
        </w:rPr>
        <w:t>.0</w:t>
      </w:r>
      <w:r w:rsidR="00E16102" w:rsidRPr="00AB5845">
        <w:rPr>
          <w:rFonts w:cs="Arial"/>
          <w:sz w:val="24"/>
          <w:lang w:val="bg-BG"/>
        </w:rPr>
        <w:t>2</w:t>
      </w:r>
      <w:r w:rsidR="00835C8C" w:rsidRPr="00AB5845">
        <w:rPr>
          <w:rFonts w:cs="Arial"/>
          <w:sz w:val="24"/>
          <w:lang w:val="bg-BG"/>
        </w:rPr>
        <w:t>.2015 г.</w:t>
      </w:r>
    </w:p>
    <w:p w:rsidR="00835C8C" w:rsidRPr="00AB5845" w:rsidRDefault="00835C8C" w:rsidP="008759BD">
      <w:pPr>
        <w:numPr>
          <w:ilvl w:val="0"/>
          <w:numId w:val="8"/>
        </w:numPr>
        <w:ind w:left="1276"/>
        <w:contextualSpacing/>
        <w:rPr>
          <w:rFonts w:cs="Arial"/>
          <w:sz w:val="24"/>
          <w:lang w:val="bg-BG"/>
        </w:rPr>
      </w:pPr>
      <w:r w:rsidRPr="00AB5845">
        <w:rPr>
          <w:rFonts w:cs="Arial"/>
          <w:sz w:val="24"/>
          <w:lang w:val="bg-BG"/>
        </w:rPr>
        <w:t xml:space="preserve">„Екомакс“ ООД </w:t>
      </w:r>
      <w:r w:rsidR="006C3020" w:rsidRPr="00AB5845">
        <w:rPr>
          <w:rFonts w:cs="Arial"/>
          <w:sz w:val="24"/>
          <w:lang w:val="bg-BG"/>
        </w:rPr>
        <w:t xml:space="preserve">  - </w:t>
      </w:r>
      <w:r w:rsidRPr="00AB5845">
        <w:rPr>
          <w:rFonts w:cs="Arial"/>
          <w:sz w:val="24"/>
          <w:lang w:val="bg-BG"/>
        </w:rPr>
        <w:t>с Разр.№ 15-ДО-259-01/ 14.07.2014 г.</w:t>
      </w:r>
    </w:p>
    <w:p w:rsidR="001E14C6" w:rsidRPr="00A15973" w:rsidRDefault="00AB5845" w:rsidP="008759BD">
      <w:pPr>
        <w:numPr>
          <w:ilvl w:val="0"/>
          <w:numId w:val="8"/>
        </w:numPr>
        <w:spacing w:after="120" w:line="240" w:lineRule="auto"/>
        <w:ind w:left="1276" w:hanging="357"/>
        <w:rPr>
          <w:rFonts w:cs="Arial"/>
          <w:sz w:val="24"/>
          <w:lang w:val="bg-BG"/>
        </w:rPr>
      </w:pPr>
      <w:r w:rsidRPr="00AB5845">
        <w:rPr>
          <w:rFonts w:cs="Arial"/>
          <w:sz w:val="24"/>
          <w:lang w:val="bg-BG"/>
        </w:rPr>
        <w:t>„Евроимпекс-Варна“ ОО</w:t>
      </w:r>
      <w:r>
        <w:rPr>
          <w:rFonts w:cs="Arial"/>
          <w:sz w:val="24"/>
          <w:lang w:val="bg-BG"/>
        </w:rPr>
        <w:t>Д</w:t>
      </w:r>
      <w:r w:rsidRPr="00AB5845">
        <w:rPr>
          <w:rFonts w:cs="Arial"/>
          <w:sz w:val="24"/>
          <w:lang w:val="bg-BG"/>
        </w:rPr>
        <w:t>– с Разр. №12-РД839-02/ 29.01.2015 г.</w:t>
      </w:r>
    </w:p>
    <w:p w:rsidR="00835C8C" w:rsidRPr="00AB5845" w:rsidRDefault="00AB5845" w:rsidP="00A15973">
      <w:pPr>
        <w:spacing w:after="120" w:line="240" w:lineRule="auto"/>
        <w:jc w:val="both"/>
        <w:rPr>
          <w:rFonts w:cs="Arial"/>
          <w:i/>
          <w:color w:val="000000"/>
          <w:sz w:val="24"/>
          <w:lang w:val="bg-BG"/>
        </w:rPr>
      </w:pPr>
      <w:r>
        <w:rPr>
          <w:rFonts w:cs="Arial"/>
          <w:color w:val="000000"/>
          <w:sz w:val="24"/>
          <w:lang w:val="ru-RU"/>
        </w:rPr>
        <w:t xml:space="preserve">           </w:t>
      </w:r>
      <w:r w:rsidR="00835C8C" w:rsidRPr="00835C8C">
        <w:rPr>
          <w:rFonts w:cs="Arial"/>
          <w:color w:val="000000"/>
          <w:sz w:val="24"/>
          <w:lang w:val="ru-RU"/>
        </w:rPr>
        <w:t xml:space="preserve"> В дадената по-долу таблици са показани количествата образувани отпадъци по видове и сравнението им с нормативно допустимата </w:t>
      </w:r>
      <w:r>
        <w:rPr>
          <w:rFonts w:cs="Arial"/>
          <w:color w:val="000000"/>
          <w:sz w:val="24"/>
          <w:lang w:val="ru-RU"/>
        </w:rPr>
        <w:t>стойност</w:t>
      </w:r>
      <w:r w:rsidR="00F7786E">
        <w:rPr>
          <w:rFonts w:cs="Arial"/>
          <w:color w:val="000000"/>
          <w:sz w:val="24"/>
          <w:lang w:val="ru-RU"/>
        </w:rPr>
        <w:t xml:space="preserve"> за </w:t>
      </w:r>
      <w:r w:rsidR="00835C8C" w:rsidRPr="00835C8C">
        <w:rPr>
          <w:rFonts w:cs="Arial"/>
          <w:color w:val="000000"/>
          <w:sz w:val="24"/>
          <w:lang w:val="ru-RU"/>
        </w:rPr>
        <w:t>201</w:t>
      </w:r>
      <w:r w:rsidR="006C3020">
        <w:rPr>
          <w:rFonts w:cs="Arial"/>
          <w:color w:val="000000"/>
          <w:sz w:val="24"/>
          <w:lang w:val="ru-RU"/>
        </w:rPr>
        <w:t>6</w:t>
      </w:r>
      <w:r w:rsidR="00835C8C" w:rsidRPr="00835C8C">
        <w:rPr>
          <w:rFonts w:cs="Arial"/>
          <w:color w:val="000000"/>
          <w:sz w:val="24"/>
          <w:lang w:val="ru-RU"/>
        </w:rPr>
        <w:t xml:space="preserve"> г.</w:t>
      </w:r>
    </w:p>
    <w:p w:rsidR="00835C8C" w:rsidRPr="00835C8C" w:rsidRDefault="009F600B" w:rsidP="00D97E4F">
      <w:pPr>
        <w:ind w:left="709"/>
        <w:rPr>
          <w:rFonts w:cs="Arial"/>
          <w:b/>
          <w:color w:val="000000"/>
          <w:sz w:val="24"/>
          <w:lang w:val="ru-RU"/>
        </w:rPr>
      </w:pPr>
      <w:r>
        <w:rPr>
          <w:rFonts w:cs="Arial"/>
          <w:b/>
          <w:color w:val="000000"/>
          <w:sz w:val="24"/>
          <w:lang w:val="ru-RU"/>
        </w:rPr>
        <w:t>8</w:t>
      </w:r>
      <w:r w:rsidR="00835C8C" w:rsidRPr="00835C8C">
        <w:rPr>
          <w:rFonts w:cs="Arial"/>
          <w:b/>
          <w:color w:val="000000"/>
          <w:sz w:val="24"/>
          <w:lang w:val="ru-RU"/>
        </w:rPr>
        <w:t>. Производствени отпадъци</w:t>
      </w:r>
    </w:p>
    <w:p w:rsidR="00835C8C" w:rsidRPr="008759BD" w:rsidRDefault="009F600B" w:rsidP="008759BD">
      <w:pPr>
        <w:spacing w:after="120"/>
        <w:ind w:left="709"/>
        <w:rPr>
          <w:rFonts w:cs="Arial"/>
          <w:b/>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.1.</w:t>
      </w:r>
      <w:r w:rsidR="00835C8C" w:rsidRPr="00835C8C">
        <w:rPr>
          <w:rFonts w:cs="Arial"/>
          <w:color w:val="000000"/>
          <w:sz w:val="24"/>
          <w:u w:val="single"/>
          <w:lang w:val="bg-BG"/>
        </w:rPr>
        <w:t xml:space="preserve"> </w:t>
      </w:r>
      <w:r w:rsidR="00835C8C" w:rsidRPr="00835C8C">
        <w:rPr>
          <w:rFonts w:cs="Arial"/>
          <w:b/>
          <w:color w:val="000000"/>
          <w:sz w:val="24"/>
          <w:u w:val="single"/>
          <w:lang w:val="bg-BG"/>
        </w:rPr>
        <w:t>Стърготини, стружки и изрезки от черни метали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Стърготини, стружки и изрезки от черни метали</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12</w:t>
            </w:r>
            <w:r w:rsidRPr="00835C8C">
              <w:rPr>
                <w:rFonts w:cs="Arial"/>
                <w:color w:val="000000"/>
                <w:sz w:val="22"/>
                <w:szCs w:val="22"/>
              </w:rPr>
              <w:t xml:space="preserve"> </w:t>
            </w:r>
            <w:r w:rsidRPr="00835C8C">
              <w:rPr>
                <w:rFonts w:cs="Arial"/>
                <w:color w:val="000000"/>
                <w:sz w:val="22"/>
                <w:szCs w:val="22"/>
                <w:lang w:val="bg-BG"/>
              </w:rPr>
              <w:t>01 01</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0.15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F7786E" w:rsidRDefault="00F15D97" w:rsidP="00F15D97">
            <w:pPr>
              <w:rPr>
                <w:rFonts w:cs="Arial"/>
                <w:sz w:val="22"/>
                <w:szCs w:val="22"/>
                <w:lang w:val="bg-BG"/>
              </w:rPr>
            </w:pPr>
            <w:r>
              <w:rPr>
                <w:rFonts w:cs="Arial"/>
                <w:sz w:val="22"/>
                <w:szCs w:val="22"/>
                <w:lang w:val="bg-BG"/>
              </w:rPr>
              <w:t>Условие 11.3.5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F7786E" w:rsidRDefault="00835C8C" w:rsidP="00F15D97">
            <w:pPr>
              <w:rPr>
                <w:rFonts w:cs="Arial"/>
                <w:sz w:val="22"/>
                <w:szCs w:val="22"/>
                <w:lang w:val="bg-BG"/>
              </w:rPr>
            </w:pPr>
            <w:r w:rsidRPr="00F7786E">
              <w:rPr>
                <w:rFonts w:cs="Arial"/>
                <w:sz w:val="22"/>
                <w:szCs w:val="22"/>
                <w:lang w:val="bg-BG"/>
              </w:rPr>
              <w:t>Условие 11.5.1</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ru-RU"/>
              </w:rPr>
            </w:pPr>
            <w:r w:rsidRPr="00835C8C">
              <w:rPr>
                <w:rFonts w:cs="Arial"/>
                <w:color w:val="000000"/>
                <w:sz w:val="22"/>
                <w:szCs w:val="22"/>
                <w:lang w:val="ru-RU"/>
              </w:rPr>
              <w:t xml:space="preserve">Обезвреждане </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Образувани количества отпадък - /</w:t>
            </w:r>
            <w:r w:rsidRPr="00835C8C">
              <w:rPr>
                <w:rFonts w:cs="Arial"/>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ru-RU"/>
              </w:rPr>
              <w:t>Оползотворяване, в т. число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Съответ-ствие</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A15973">
        <w:trPr>
          <w:trHeight w:val="58"/>
        </w:trPr>
        <w:tc>
          <w:tcPr>
            <w:tcW w:w="1526"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1E14C6">
            <w:pPr>
              <w:spacing w:after="120"/>
              <w:jc w:val="center"/>
              <w:rPr>
                <w:rFonts w:cs="Arial"/>
                <w:b/>
                <w:sz w:val="22"/>
                <w:szCs w:val="22"/>
                <w:lang w:val="bg-BG"/>
              </w:rPr>
            </w:pPr>
            <w:r w:rsidRPr="00835C8C">
              <w:rPr>
                <w:rFonts w:cs="Arial"/>
                <w:b/>
                <w:sz w:val="22"/>
                <w:szCs w:val="22"/>
                <w:lang w:val="bg-BG"/>
              </w:rPr>
              <w:t>201</w:t>
            </w:r>
            <w:r w:rsidR="00372662">
              <w:rPr>
                <w:rFonts w:cs="Arial"/>
                <w:b/>
                <w:sz w:val="22"/>
                <w:szCs w:val="22"/>
                <w:lang w:val="bg-BG"/>
              </w:rPr>
              <w:t>6</w:t>
            </w:r>
          </w:p>
        </w:tc>
        <w:tc>
          <w:tcPr>
            <w:tcW w:w="1822"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1E14C6">
            <w:pPr>
              <w:spacing w:after="120"/>
              <w:jc w:val="center"/>
              <w:rPr>
                <w:rFonts w:cs="Arial"/>
                <w:b/>
                <w:sz w:val="22"/>
                <w:szCs w:val="22"/>
                <w:lang w:val="bg-BG"/>
              </w:rPr>
            </w:pPr>
            <w:r w:rsidRPr="00835C8C">
              <w:rPr>
                <w:rFonts w:cs="Arial"/>
                <w:b/>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1E14C6">
            <w:pPr>
              <w:spacing w:after="120"/>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1E14C6">
            <w:pPr>
              <w:spacing w:after="120"/>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rsidR="00835C8C" w:rsidRPr="00D853DC" w:rsidRDefault="00372662" w:rsidP="001E14C6">
            <w:pPr>
              <w:spacing w:after="120"/>
              <w:jc w:val="center"/>
              <w:rPr>
                <w:rFonts w:cs="Arial"/>
                <w:b/>
                <w:sz w:val="22"/>
                <w:szCs w:val="22"/>
              </w:rPr>
            </w:pPr>
            <w:r w:rsidRPr="00835C8C">
              <w:rPr>
                <w:rFonts w:cs="Arial"/>
                <w:b/>
                <w:sz w:val="22"/>
                <w:szCs w:val="22"/>
                <w:lang w:val="bg-BG"/>
              </w:rPr>
              <w:t>ДА</w:t>
            </w:r>
          </w:p>
        </w:tc>
      </w:tr>
    </w:tbl>
    <w:p w:rsidR="001E14C6" w:rsidRPr="001E14C6" w:rsidRDefault="001E14C6" w:rsidP="00D97E4F">
      <w:pPr>
        <w:ind w:left="709"/>
        <w:rPr>
          <w:rFonts w:cs="Arial"/>
          <w:b/>
          <w:color w:val="000000"/>
          <w:sz w:val="8"/>
          <w:szCs w:val="8"/>
          <w:u w:val="single"/>
          <w:lang w:val="bg-BG"/>
        </w:rPr>
      </w:pPr>
    </w:p>
    <w:p w:rsidR="00835C8C" w:rsidRPr="00835C8C" w:rsidRDefault="009F600B" w:rsidP="00D97E4F">
      <w:pPr>
        <w:ind w:left="709"/>
        <w:rPr>
          <w:rFonts w:cs="Arial"/>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.2</w:t>
      </w:r>
      <w:r w:rsidR="00835C8C" w:rsidRPr="00835C8C">
        <w:rPr>
          <w:rFonts w:cs="Arial"/>
          <w:color w:val="000000"/>
          <w:sz w:val="24"/>
          <w:u w:val="single"/>
          <w:lang w:val="bg-BG"/>
        </w:rPr>
        <w:t xml:space="preserve">. </w:t>
      </w:r>
      <w:r w:rsidR="00835C8C" w:rsidRPr="00835C8C">
        <w:rPr>
          <w:rFonts w:cs="Arial"/>
          <w:b/>
          <w:color w:val="000000"/>
          <w:sz w:val="24"/>
          <w:u w:val="single"/>
          <w:lang w:val="bg-BG"/>
        </w:rPr>
        <w:t>Излезли от употреба гуми</w:t>
      </w:r>
    </w:p>
    <w:p w:rsidR="00835C8C" w:rsidRPr="001E14C6" w:rsidRDefault="00835C8C" w:rsidP="00835C8C">
      <w:pPr>
        <w:rPr>
          <w:rFonts w:cs="Arial"/>
          <w:color w:val="000000"/>
          <w:sz w:val="8"/>
          <w:szCs w:val="8"/>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3402"/>
      </w:tblGrid>
      <w:tr w:rsidR="00835C8C" w:rsidRPr="00835C8C" w:rsidTr="001E14C6">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1E14C6"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1E14C6" w:rsidRDefault="00835C8C" w:rsidP="00835C8C">
            <w:pPr>
              <w:rPr>
                <w:rFonts w:cs="Arial"/>
                <w:i/>
                <w:color w:val="000000"/>
                <w:sz w:val="22"/>
                <w:szCs w:val="22"/>
                <w:lang w:val="bg-BG"/>
              </w:rPr>
            </w:pPr>
            <w:r w:rsidRPr="001E14C6">
              <w:rPr>
                <w:rFonts w:cs="Arial"/>
                <w:i/>
                <w:color w:val="000000"/>
                <w:sz w:val="22"/>
                <w:szCs w:val="22"/>
                <w:lang w:val="bg-BG"/>
              </w:rPr>
              <w:t>Излезли от употреба гуми</w:t>
            </w:r>
          </w:p>
        </w:tc>
      </w:tr>
      <w:tr w:rsidR="00835C8C" w:rsidRPr="00835C8C"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16 01 03</w:t>
            </w:r>
          </w:p>
        </w:tc>
      </w:tr>
      <w:tr w:rsidR="00835C8C" w:rsidRPr="00835C8C"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lastRenderedPageBreak/>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0.</w:t>
            </w:r>
            <w:r w:rsidRPr="00835C8C">
              <w:rPr>
                <w:rFonts w:cs="Arial"/>
                <w:color w:val="000000"/>
                <w:sz w:val="22"/>
                <w:szCs w:val="22"/>
              </w:rPr>
              <w:t>2</w:t>
            </w:r>
            <w:r w:rsidRPr="00835C8C">
              <w:rPr>
                <w:rFonts w:cs="Arial"/>
                <w:color w:val="000000"/>
                <w:sz w:val="22"/>
                <w:szCs w:val="22"/>
                <w:lang w:val="bg-BG"/>
              </w:rPr>
              <w:t>50</w:t>
            </w:r>
          </w:p>
        </w:tc>
      </w:tr>
      <w:tr w:rsidR="00835C8C" w:rsidRPr="00835C8C"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1E14C6">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ru-RU"/>
              </w:rPr>
            </w:pPr>
            <w:r w:rsidRPr="00835C8C">
              <w:rPr>
                <w:rFonts w:cs="Arial"/>
                <w:color w:val="000000"/>
                <w:sz w:val="22"/>
                <w:szCs w:val="22"/>
                <w:lang w:val="ru-RU"/>
              </w:rPr>
              <w:t xml:space="preserve">Обезвреждане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F7786E" w:rsidRPr="001E14C6" w:rsidRDefault="00F7786E" w:rsidP="00835C8C">
      <w:pPr>
        <w:rPr>
          <w:rFonts w:cs="Arial"/>
          <w:color w:val="000000"/>
          <w:sz w:val="8"/>
          <w:szCs w:val="8"/>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rPr>
          <w:trHeight w:val="13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2662" w:rsidRPr="00835C8C" w:rsidRDefault="00372662" w:rsidP="00372662">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372662" w:rsidRDefault="00372662" w:rsidP="00D853DC">
            <w:pPr>
              <w:jc w:val="center"/>
              <w:rPr>
                <w:rFonts w:cs="Arial"/>
                <w:b/>
                <w:color w:val="000000"/>
                <w:sz w:val="22"/>
                <w:szCs w:val="22"/>
                <w:lang w:val="bg-BG"/>
              </w:rPr>
            </w:pPr>
            <w:r w:rsidRPr="00372662">
              <w:rPr>
                <w:rFonts w:cs="Arial"/>
                <w:b/>
                <w:color w:val="000000"/>
                <w:sz w:val="22"/>
                <w:szCs w:val="22"/>
                <w:lang w:val="bg-BG"/>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1E14C6">
            <w:pPr>
              <w:jc w:val="center"/>
              <w:rPr>
                <w:rFonts w:cs="Arial"/>
                <w:b/>
                <w:color w:val="000000"/>
                <w:sz w:val="22"/>
                <w:szCs w:val="22"/>
                <w:lang w:val="bg-BG"/>
              </w:rPr>
            </w:pPr>
            <w:r w:rsidRPr="00835C8C">
              <w:rPr>
                <w:rFonts w:cs="Arial"/>
                <w:b/>
                <w:color w:val="000000"/>
                <w:sz w:val="22"/>
                <w:szCs w:val="22"/>
                <w:lang w:val="bg-BG"/>
              </w:rPr>
              <w:t>20</w:t>
            </w:r>
            <w:r w:rsidRPr="00835C8C">
              <w:rPr>
                <w:rFonts w:cs="Arial"/>
                <w:b/>
                <w:color w:val="000000"/>
                <w:sz w:val="22"/>
                <w:szCs w:val="22"/>
              </w:rPr>
              <w:t>1</w:t>
            </w:r>
            <w:r w:rsidR="003219B4">
              <w:rPr>
                <w:rFonts w:cs="Arial"/>
                <w:b/>
                <w:color w:val="000000"/>
                <w:sz w:val="22"/>
                <w:szCs w:val="22"/>
                <w:lang w:val="bg-BG"/>
              </w:rPr>
              <w:t>6</w:t>
            </w:r>
          </w:p>
        </w:tc>
        <w:tc>
          <w:tcPr>
            <w:tcW w:w="1822"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372662" w:rsidP="00835C8C">
            <w:pPr>
              <w:jc w:val="center"/>
              <w:rPr>
                <w:rFonts w:cs="Arial"/>
                <w:b/>
                <w:color w:val="000000"/>
                <w:sz w:val="22"/>
                <w:szCs w:val="22"/>
                <w:lang w:val="bg-BG"/>
              </w:rPr>
            </w:pPr>
            <w:r>
              <w:rPr>
                <w:rFonts w:cs="Arial"/>
                <w:b/>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372662" w:rsidP="00D853DC">
            <w:pPr>
              <w:jc w:val="center"/>
              <w:rPr>
                <w:rFonts w:cs="Arial"/>
                <w:b/>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372662" w:rsidP="00D853DC">
            <w:pPr>
              <w:jc w:val="center"/>
              <w:rPr>
                <w:rFonts w:cs="Arial"/>
                <w:b/>
                <w:color w:val="000000"/>
                <w:sz w:val="22"/>
                <w:szCs w:val="22"/>
                <w:lang w:val="bg-BG"/>
              </w:rPr>
            </w:pPr>
            <w:r w:rsidRPr="00835C8C">
              <w:rPr>
                <w:rFonts w:cs="Arial"/>
                <w:b/>
                <w:color w:val="000000"/>
                <w:sz w:val="22"/>
                <w:szCs w:val="22"/>
                <w:lang w:val="bg-BG"/>
              </w:rPr>
              <w:t>ДА</w:t>
            </w:r>
          </w:p>
        </w:tc>
      </w:tr>
    </w:tbl>
    <w:p w:rsidR="00835C8C" w:rsidRPr="001E14C6" w:rsidRDefault="00835C8C" w:rsidP="00835C8C">
      <w:pPr>
        <w:rPr>
          <w:rFonts w:cs="Arial"/>
          <w:color w:val="000000"/>
          <w:sz w:val="8"/>
          <w:szCs w:val="8"/>
          <w:lang w:val="bg-BG"/>
        </w:rPr>
      </w:pPr>
    </w:p>
    <w:p w:rsidR="00835C8C" w:rsidRPr="008759BD" w:rsidRDefault="009F600B" w:rsidP="008759BD">
      <w:pPr>
        <w:spacing w:after="120"/>
        <w:ind w:left="851"/>
        <w:rPr>
          <w:rFonts w:cs="Arial"/>
          <w:b/>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.3. Желязо и стомана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253"/>
      </w:tblGrid>
      <w:tr w:rsidR="00835C8C" w:rsidRPr="00835C8C" w:rsidTr="001E14C6">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Желязо и стомана </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17 04 05</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12,5</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ru-RU"/>
              </w:rPr>
            </w:pPr>
            <w:r w:rsidRPr="00835C8C">
              <w:rPr>
                <w:rFonts w:cs="Arial"/>
                <w:color w:val="000000"/>
                <w:sz w:val="22"/>
                <w:szCs w:val="22"/>
                <w:lang w:val="ru-RU"/>
              </w:rPr>
              <w:t xml:space="preserve">Обезвреждане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F15D97">
            <w:pPr>
              <w:rPr>
                <w:rFonts w:cs="Arial"/>
                <w:color w:val="000000"/>
                <w:sz w:val="22"/>
                <w:szCs w:val="22"/>
                <w:lang w:val="bg-BG"/>
              </w:rPr>
            </w:pPr>
            <w:r>
              <w:rPr>
                <w:rFonts w:cs="Arial"/>
                <w:color w:val="000000"/>
                <w:sz w:val="22"/>
                <w:szCs w:val="22"/>
                <w:lang w:val="bg-BG"/>
              </w:rPr>
              <w:t>не</w:t>
            </w:r>
          </w:p>
        </w:tc>
      </w:tr>
    </w:tbl>
    <w:p w:rsidR="00835C8C" w:rsidRPr="001E14C6" w:rsidRDefault="00835C8C" w:rsidP="00835C8C">
      <w:pPr>
        <w:rPr>
          <w:rFonts w:cs="Arial"/>
          <w:color w:val="000000"/>
          <w:sz w:val="8"/>
          <w:szCs w:val="8"/>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985"/>
        <w:gridCol w:w="2268"/>
        <w:gridCol w:w="1276"/>
      </w:tblGrid>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3219B4"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219B4" w:rsidRPr="00D853DC" w:rsidRDefault="003219B4" w:rsidP="003219B4">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219B4" w:rsidRPr="00D853DC" w:rsidRDefault="003219B4" w:rsidP="003219B4">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B4" w:rsidRPr="00D853DC" w:rsidRDefault="003219B4" w:rsidP="003219B4">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372662"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372662" w:rsidRPr="00835C8C" w:rsidRDefault="00372662" w:rsidP="00372662">
            <w:pPr>
              <w:jc w:val="center"/>
              <w:rPr>
                <w:rFonts w:cs="Arial"/>
                <w:color w:val="000000"/>
                <w:sz w:val="22"/>
                <w:szCs w:val="22"/>
                <w:lang w:val="bg-BG"/>
              </w:rPr>
            </w:pPr>
            <w:r w:rsidRPr="00835C8C">
              <w:rPr>
                <w:rFonts w:cs="Arial"/>
                <w:color w:val="000000"/>
                <w:sz w:val="22"/>
                <w:szCs w:val="22"/>
                <w:lang w:val="bg-BG"/>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72662" w:rsidRPr="00835C8C" w:rsidRDefault="003219B4" w:rsidP="003219B4">
            <w:pPr>
              <w:jc w:val="center"/>
              <w:rPr>
                <w:rFonts w:cs="Arial"/>
                <w:color w:val="000000"/>
                <w:sz w:val="22"/>
                <w:szCs w:val="22"/>
                <w:lang w:val="bg-BG"/>
              </w:rPr>
            </w:pPr>
            <w:r>
              <w:rPr>
                <w:rFonts w:cs="Arial"/>
                <w:color w:val="000000"/>
                <w:sz w:val="22"/>
                <w:szCs w:val="22"/>
                <w:lang w:val="bg-BG"/>
              </w:rPr>
              <w:t>4</w:t>
            </w:r>
            <w:r w:rsidR="00372662" w:rsidRPr="00835C8C">
              <w:rPr>
                <w:rFonts w:cs="Arial"/>
                <w:color w:val="000000"/>
                <w:sz w:val="22"/>
                <w:szCs w:val="22"/>
                <w:lang w:val="bg-BG"/>
              </w:rPr>
              <w:t>,</w:t>
            </w:r>
            <w:r>
              <w:rPr>
                <w:rFonts w:cs="Arial"/>
                <w:color w:val="000000"/>
                <w:sz w:val="22"/>
                <w:szCs w:val="22"/>
                <w:lang w:val="bg-BG"/>
              </w:rPr>
              <w:t>48</w:t>
            </w:r>
            <w:r w:rsidR="00372662"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72662" w:rsidRPr="00D853DC" w:rsidRDefault="00372662" w:rsidP="00372662">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2662" w:rsidRPr="00835C8C" w:rsidRDefault="00372662" w:rsidP="00372662">
            <w:pPr>
              <w:jc w:val="center"/>
              <w:rPr>
                <w:rFonts w:cs="Arial"/>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62" w:rsidRPr="00835C8C" w:rsidRDefault="00372662" w:rsidP="00372662">
            <w:pPr>
              <w:jc w:val="center"/>
              <w:rPr>
                <w:rFonts w:cs="Arial"/>
                <w:color w:val="000000"/>
                <w:sz w:val="22"/>
                <w:szCs w:val="22"/>
                <w:lang w:val="bg-BG"/>
              </w:rPr>
            </w:pPr>
            <w:r w:rsidRPr="00835C8C">
              <w:rPr>
                <w:rFonts w:cs="Arial"/>
                <w:color w:val="000000"/>
                <w:sz w:val="22"/>
                <w:szCs w:val="22"/>
                <w:lang w:val="bg-BG"/>
              </w:rPr>
              <w:t>да</w:t>
            </w:r>
          </w:p>
        </w:tc>
      </w:tr>
      <w:tr w:rsidR="00D853DC" w:rsidRPr="00835C8C" w:rsidTr="003219B4">
        <w:trPr>
          <w:trHeight w:val="103"/>
        </w:trPr>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3219B4"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Pr>
                <w:rFonts w:cs="Arial"/>
                <w:color w:val="000000"/>
                <w:sz w:val="22"/>
                <w:szCs w:val="22"/>
                <w:lang w:val="bg-BG"/>
              </w:rPr>
              <w:t>0</w:t>
            </w:r>
            <w:r w:rsidRPr="00835C8C">
              <w:rPr>
                <w:rFonts w:cs="Arial"/>
                <w:color w:val="000000"/>
                <w:sz w:val="22"/>
                <w:szCs w:val="22"/>
                <w:lang w:val="bg-BG"/>
              </w:rPr>
              <w:t>,6</w:t>
            </w:r>
            <w:r>
              <w:rPr>
                <w:rFonts w:cs="Arial"/>
                <w:color w:val="000000"/>
                <w:sz w:val="22"/>
                <w:szCs w:val="22"/>
                <w:lang w:val="bg-BG"/>
              </w:rPr>
              <w:t>5</w:t>
            </w: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219B4" w:rsidRPr="00D853DC" w:rsidRDefault="003219B4" w:rsidP="003219B4">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да</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D853DC" w:rsidP="00D853DC">
            <w:pPr>
              <w:jc w:val="center"/>
              <w:rPr>
                <w:rFonts w:cs="Arial"/>
                <w:b/>
                <w:color w:val="000000"/>
                <w:sz w:val="22"/>
                <w:szCs w:val="22"/>
                <w:lang w:val="bg-BG"/>
              </w:rPr>
            </w:pPr>
            <w:r w:rsidRPr="00835C8C">
              <w:rPr>
                <w:rFonts w:cs="Arial"/>
                <w:b/>
                <w:color w:val="000000"/>
                <w:sz w:val="22"/>
                <w:szCs w:val="22"/>
                <w:lang w:val="bg-BG"/>
              </w:rPr>
              <w:t>20</w:t>
            </w:r>
            <w:r w:rsidRPr="00835C8C">
              <w:rPr>
                <w:rFonts w:cs="Arial"/>
                <w:b/>
                <w:color w:val="000000"/>
                <w:sz w:val="22"/>
                <w:szCs w:val="22"/>
              </w:rPr>
              <w:t>1</w:t>
            </w:r>
            <w:r w:rsidR="003219B4">
              <w:rPr>
                <w:rFonts w:cs="Arial"/>
                <w:b/>
                <w:color w:val="000000"/>
                <w:sz w:val="22"/>
                <w:szCs w:val="22"/>
                <w:lang w:val="bg-BG"/>
              </w:rPr>
              <w:t>6</w:t>
            </w:r>
          </w:p>
        </w:tc>
        <w:tc>
          <w:tcPr>
            <w:tcW w:w="1871"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3219B4" w:rsidP="00D853DC">
            <w:pPr>
              <w:jc w:val="center"/>
              <w:rPr>
                <w:rFonts w:cs="Arial"/>
                <w:b/>
                <w:color w:val="000000"/>
                <w:sz w:val="22"/>
                <w:szCs w:val="22"/>
                <w:lang w:val="bg-BG"/>
              </w:rPr>
            </w:pPr>
            <w:r>
              <w:rPr>
                <w:rFonts w:cs="Arial"/>
                <w:b/>
                <w:color w:val="000000"/>
                <w:sz w:val="22"/>
                <w:szCs w:val="22"/>
                <w:lang w:val="bg-BG"/>
              </w:rPr>
              <w:t>5,13</w:t>
            </w:r>
            <w:r w:rsidR="00D853DC" w:rsidRPr="00835C8C">
              <w:rPr>
                <w:rFonts w:cs="Arial"/>
                <w:b/>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99CC00"/>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D853DC" w:rsidP="00D853DC">
            <w:pPr>
              <w:jc w:val="center"/>
              <w:rPr>
                <w:rFonts w:cs="Arial"/>
                <w:b/>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3219B4" w:rsidP="00D853DC">
            <w:pPr>
              <w:jc w:val="center"/>
              <w:rPr>
                <w:rFonts w:cs="Arial"/>
                <w:b/>
                <w:color w:val="000000"/>
                <w:sz w:val="22"/>
                <w:szCs w:val="22"/>
                <w:lang w:val="bg-BG"/>
              </w:rPr>
            </w:pPr>
            <w:r w:rsidRPr="00835C8C">
              <w:rPr>
                <w:rFonts w:cs="Arial"/>
                <w:b/>
                <w:color w:val="000000"/>
                <w:sz w:val="22"/>
                <w:szCs w:val="22"/>
                <w:lang w:val="bg-BG"/>
              </w:rPr>
              <w:t>ДА</w:t>
            </w:r>
          </w:p>
        </w:tc>
      </w:tr>
    </w:tbl>
    <w:p w:rsidR="00835C8C" w:rsidRPr="001E14C6" w:rsidRDefault="00835C8C" w:rsidP="00835C8C">
      <w:pPr>
        <w:rPr>
          <w:rFonts w:cs="Arial"/>
          <w:color w:val="000000"/>
          <w:sz w:val="8"/>
          <w:szCs w:val="8"/>
          <w:lang w:val="bg-BG"/>
        </w:rPr>
      </w:pPr>
    </w:p>
    <w:p w:rsidR="001E14C6" w:rsidRPr="00A15973" w:rsidRDefault="009F600B" w:rsidP="00A15973">
      <w:pPr>
        <w:ind w:left="851"/>
        <w:rPr>
          <w:rFonts w:cs="Arial"/>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4.</w:t>
      </w:r>
      <w:r w:rsidR="00835C8C" w:rsidRPr="00835C8C">
        <w:rPr>
          <w:rFonts w:cs="Arial"/>
          <w:color w:val="000000"/>
          <w:sz w:val="24"/>
          <w:u w:val="single"/>
          <w:lang w:val="bg-BG"/>
        </w:rPr>
        <w:t xml:space="preserve"> </w:t>
      </w:r>
      <w:r w:rsidR="00835C8C" w:rsidRPr="00835C8C">
        <w:rPr>
          <w:rFonts w:cs="Arial"/>
          <w:b/>
          <w:color w:val="000000"/>
          <w:sz w:val="24"/>
          <w:u w:val="single"/>
          <w:lang w:val="bg-BG"/>
        </w:rPr>
        <w:t>Наситени или отработени йонообменни смо</w:t>
      </w:r>
      <w:r w:rsidR="00A15973">
        <w:rPr>
          <w:rFonts w:cs="Arial"/>
          <w:b/>
          <w:color w:val="000000"/>
          <w:sz w:val="24"/>
          <w:u w:val="single"/>
          <w:lang w:val="bg-BG"/>
        </w:rPr>
        <w:t>ли</w:t>
      </w:r>
    </w:p>
    <w:p w:rsidR="001E14C6" w:rsidRPr="001E14C6" w:rsidRDefault="001E14C6" w:rsidP="00835C8C">
      <w:pPr>
        <w:rPr>
          <w:rFonts w:cs="Arial"/>
          <w:color w:val="000000"/>
          <w:sz w:val="8"/>
          <w:szCs w:val="8"/>
          <w:u w:val="single"/>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253"/>
      </w:tblGrid>
      <w:tr w:rsidR="00835C8C" w:rsidRPr="00835C8C" w:rsidTr="001E14C6">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Наситени или отработени йонообменни смоли</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lastRenderedPageBreak/>
              <w:t>Код на отпадъка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19 09 05</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1,4 т/ 10</w:t>
            </w:r>
            <w:r w:rsidR="00D853DC">
              <w:rPr>
                <w:rFonts w:cs="Arial"/>
                <w:color w:val="000000"/>
                <w:sz w:val="22"/>
                <w:szCs w:val="22"/>
              </w:rPr>
              <w:t xml:space="preserve"> </w:t>
            </w:r>
            <w:r w:rsidRPr="00835C8C">
              <w:rPr>
                <w:rFonts w:cs="Arial"/>
                <w:color w:val="000000"/>
                <w:sz w:val="22"/>
                <w:szCs w:val="22"/>
                <w:lang w:val="bg-BG"/>
              </w:rPr>
              <w:t>год</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11.6.1</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11.3.4</w:t>
            </w:r>
          </w:p>
        </w:tc>
      </w:tr>
    </w:tbl>
    <w:p w:rsidR="00835C8C" w:rsidRPr="001E14C6" w:rsidRDefault="00835C8C" w:rsidP="00835C8C">
      <w:pPr>
        <w:rPr>
          <w:rFonts w:cs="Arial"/>
          <w:color w:val="000000"/>
          <w:sz w:val="8"/>
          <w:szCs w:val="8"/>
          <w:lang w:val="bg-B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93"/>
        <w:gridCol w:w="2034"/>
        <w:gridCol w:w="1818"/>
        <w:gridCol w:w="1159"/>
        <w:gridCol w:w="1275"/>
      </w:tblGrid>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79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1E14C6" w:rsidRDefault="00835C8C" w:rsidP="00835C8C">
            <w:pPr>
              <w:jc w:val="center"/>
              <w:rPr>
                <w:rFonts w:cs="Arial"/>
                <w:b/>
                <w:color w:val="000000"/>
                <w:sz w:val="22"/>
                <w:szCs w:val="22"/>
                <w:lang w:val="bg-BG"/>
              </w:rPr>
            </w:pPr>
            <w:r w:rsidRPr="001E14C6">
              <w:rPr>
                <w:rFonts w:cs="Arial"/>
                <w:b/>
                <w:color w:val="000000"/>
                <w:sz w:val="22"/>
                <w:szCs w:val="22"/>
                <w:lang w:val="bg-BG"/>
              </w:rPr>
              <w:t>Предварително съхраняване</w:t>
            </w:r>
          </w:p>
        </w:tc>
        <w:tc>
          <w:tcPr>
            <w:tcW w:w="18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1E14C6" w:rsidRDefault="00835C8C" w:rsidP="00835C8C">
            <w:pPr>
              <w:jc w:val="center"/>
              <w:rPr>
                <w:rFonts w:cs="Arial"/>
                <w:b/>
                <w:color w:val="000000"/>
                <w:sz w:val="22"/>
                <w:szCs w:val="22"/>
                <w:lang w:val="bg-BG"/>
              </w:rPr>
            </w:pPr>
            <w:r w:rsidRPr="001E14C6">
              <w:rPr>
                <w:rFonts w:cs="Arial"/>
                <w:b/>
                <w:color w:val="000000"/>
                <w:sz w:val="22"/>
                <w:szCs w:val="22"/>
                <w:lang w:val="bg-BG"/>
              </w:rPr>
              <w:t>Оползотворя</w:t>
            </w:r>
            <w:r w:rsidR="001E14C6">
              <w:rPr>
                <w:rFonts w:cs="Arial"/>
                <w:b/>
                <w:color w:val="000000"/>
                <w:sz w:val="22"/>
                <w:szCs w:val="22"/>
                <w:lang w:val="bg-BG"/>
              </w:rPr>
              <w:t>-</w:t>
            </w:r>
            <w:r w:rsidRPr="001E14C6">
              <w:rPr>
                <w:rFonts w:cs="Arial"/>
                <w:b/>
                <w:color w:val="000000"/>
                <w:sz w:val="22"/>
                <w:szCs w:val="22"/>
                <w:lang w:val="bg-BG"/>
              </w:rPr>
              <w:t>ване, в т. ч.  рециклиране</w:t>
            </w:r>
          </w:p>
        </w:tc>
        <w:tc>
          <w:tcPr>
            <w:tcW w:w="1159" w:type="dxa"/>
            <w:tcBorders>
              <w:top w:val="single" w:sz="4" w:space="0" w:color="auto"/>
              <w:left w:val="single" w:sz="4" w:space="0" w:color="auto"/>
              <w:bottom w:val="single" w:sz="4" w:space="0" w:color="auto"/>
              <w:right w:val="single" w:sz="4" w:space="0" w:color="auto"/>
            </w:tcBorders>
            <w:shd w:val="clear" w:color="auto" w:fill="99CCFF"/>
            <w:vAlign w:val="center"/>
          </w:tcPr>
          <w:p w:rsidR="001E14C6" w:rsidRDefault="00835C8C" w:rsidP="00835C8C">
            <w:pPr>
              <w:jc w:val="center"/>
              <w:rPr>
                <w:rFonts w:cs="Arial"/>
                <w:color w:val="000000"/>
                <w:sz w:val="22"/>
                <w:szCs w:val="22"/>
                <w:lang w:val="bg-BG"/>
              </w:rPr>
            </w:pPr>
            <w:r w:rsidRPr="00835C8C">
              <w:rPr>
                <w:rFonts w:cs="Arial"/>
                <w:color w:val="000000"/>
                <w:sz w:val="22"/>
                <w:szCs w:val="22"/>
                <w:lang w:val="bg-BG"/>
              </w:rPr>
              <w:t>Обезв</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реждане</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rsidR="001E14C6" w:rsidRDefault="00835C8C" w:rsidP="00835C8C">
            <w:pPr>
              <w:jc w:val="center"/>
              <w:rPr>
                <w:rFonts w:cs="Arial"/>
                <w:color w:val="000000"/>
                <w:sz w:val="22"/>
                <w:szCs w:val="22"/>
                <w:lang w:val="bg-BG"/>
              </w:rPr>
            </w:pPr>
            <w:r w:rsidRPr="00835C8C">
              <w:rPr>
                <w:rFonts w:cs="Arial"/>
                <w:color w:val="000000"/>
                <w:sz w:val="22"/>
                <w:szCs w:val="22"/>
                <w:lang w:val="bg-BG"/>
              </w:rPr>
              <w:t>Съответ</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ствие</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1E14C6">
        <w:tc>
          <w:tcPr>
            <w:tcW w:w="155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1E14C6">
            <w:pPr>
              <w:jc w:val="center"/>
              <w:rPr>
                <w:rFonts w:cs="Arial"/>
                <w:b/>
                <w:color w:val="000000"/>
                <w:sz w:val="22"/>
                <w:szCs w:val="22"/>
                <w:lang w:val="bg-BG"/>
              </w:rPr>
            </w:pPr>
            <w:r w:rsidRPr="00835C8C">
              <w:rPr>
                <w:rFonts w:cs="Arial"/>
                <w:b/>
                <w:color w:val="000000"/>
                <w:sz w:val="22"/>
                <w:szCs w:val="22"/>
                <w:lang w:val="bg-BG"/>
              </w:rPr>
              <w:t>201</w:t>
            </w:r>
            <w:r w:rsidR="003219B4">
              <w:rPr>
                <w:rFonts w:cs="Arial"/>
                <w:b/>
                <w:color w:val="000000"/>
                <w:sz w:val="22"/>
                <w:szCs w:val="22"/>
                <w:lang w:val="bg-BG"/>
              </w:rPr>
              <w:t>6</w:t>
            </w:r>
          </w:p>
        </w:tc>
        <w:tc>
          <w:tcPr>
            <w:tcW w:w="179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w:t>
            </w:r>
          </w:p>
        </w:tc>
        <w:tc>
          <w:tcPr>
            <w:tcW w:w="1159"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D853DC" w:rsidRDefault="003219B4" w:rsidP="00835C8C">
            <w:pPr>
              <w:jc w:val="center"/>
              <w:rPr>
                <w:rFonts w:cs="Arial"/>
                <w:b/>
                <w:color w:val="000000"/>
                <w:sz w:val="22"/>
                <w:szCs w:val="22"/>
                <w:lang w:val="bg-BG"/>
              </w:rPr>
            </w:pPr>
            <w:r>
              <w:rPr>
                <w:rFonts w:cs="Arial"/>
                <w:b/>
                <w:color w:val="000000"/>
                <w:sz w:val="22"/>
                <w:szCs w:val="22"/>
                <w:lang w:val="bg-BG"/>
              </w:rPr>
              <w:t>ДА</w:t>
            </w:r>
          </w:p>
        </w:tc>
      </w:tr>
    </w:tbl>
    <w:p w:rsidR="008759BD" w:rsidRPr="008759BD" w:rsidRDefault="008759BD" w:rsidP="008759BD">
      <w:pPr>
        <w:spacing w:after="120"/>
        <w:ind w:left="851"/>
        <w:rPr>
          <w:rFonts w:cs="Arial"/>
          <w:b/>
          <w:color w:val="000000"/>
          <w:sz w:val="8"/>
          <w:szCs w:val="8"/>
          <w:u w:val="single"/>
          <w:lang w:val="bg-BG"/>
        </w:rPr>
      </w:pPr>
    </w:p>
    <w:p w:rsidR="00835C8C" w:rsidRPr="008759BD" w:rsidRDefault="009F600B" w:rsidP="008759BD">
      <w:pPr>
        <w:spacing w:after="120"/>
        <w:ind w:left="851"/>
        <w:rPr>
          <w:rFonts w:cs="Arial"/>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5. Хартия и картон</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253"/>
      </w:tblGrid>
      <w:tr w:rsidR="00835C8C" w:rsidRPr="00835C8C" w:rsidTr="001E14C6">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w:t>
            </w:r>
            <w:r w:rsidRPr="00835C8C">
              <w:rPr>
                <w:rFonts w:cs="Arial"/>
                <w:b/>
                <w:color w:val="000000"/>
                <w:sz w:val="22"/>
                <w:szCs w:val="22"/>
                <w:shd w:val="clear" w:color="auto" w:fill="99CCFF"/>
                <w:lang w:val="bg-BG"/>
              </w:rPr>
              <w:t>л</w:t>
            </w:r>
            <w:r w:rsidRPr="00835C8C">
              <w:rPr>
                <w:rFonts w:cs="Arial"/>
                <w:b/>
                <w:color w:val="000000"/>
                <w:sz w:val="22"/>
                <w:szCs w:val="22"/>
                <w:lang w:val="bg-BG"/>
              </w:rPr>
              <w:t>овия според КР</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Хартия и картон</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20 01 01</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0.6</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bl>
    <w:p w:rsidR="00835C8C" w:rsidRPr="001E14C6" w:rsidRDefault="00835C8C" w:rsidP="00835C8C">
      <w:pPr>
        <w:rPr>
          <w:rFonts w:cs="Arial"/>
          <w:color w:val="000000"/>
          <w:sz w:val="8"/>
          <w:szCs w:val="8"/>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201</w:t>
            </w:r>
            <w:r w:rsidR="003219B4">
              <w:rPr>
                <w:rFonts w:cs="Arial"/>
                <w:b/>
                <w:color w:val="000000"/>
                <w:sz w:val="22"/>
                <w:szCs w:val="22"/>
                <w:lang w:val="bg-BG"/>
              </w:rPr>
              <w:t>6</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3219B4"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835C8C" w:rsidRDefault="00835C8C" w:rsidP="00835C8C">
      <w:pPr>
        <w:rPr>
          <w:rFonts w:cs="Arial"/>
          <w:color w:val="000000"/>
          <w:sz w:val="24"/>
          <w:lang w:val="bg-BG"/>
        </w:rPr>
      </w:pPr>
    </w:p>
    <w:p w:rsidR="00835C8C" w:rsidRPr="00DF3D01" w:rsidRDefault="009F600B" w:rsidP="00DF3D01">
      <w:pPr>
        <w:ind w:left="851"/>
        <w:rPr>
          <w:rFonts w:cs="Arial"/>
          <w:b/>
          <w:color w:val="000000"/>
          <w:sz w:val="24"/>
          <w:lang w:val="ru-RU"/>
        </w:rPr>
      </w:pPr>
      <w:r>
        <w:rPr>
          <w:rFonts w:cs="Arial"/>
          <w:b/>
          <w:color w:val="000000"/>
          <w:sz w:val="24"/>
        </w:rPr>
        <w:t>9</w:t>
      </w:r>
      <w:r w:rsidR="00835C8C" w:rsidRPr="00835C8C">
        <w:rPr>
          <w:rFonts w:cs="Arial"/>
          <w:b/>
          <w:color w:val="000000"/>
          <w:sz w:val="24"/>
        </w:rPr>
        <w:t xml:space="preserve">. </w:t>
      </w:r>
      <w:r w:rsidR="00835C8C" w:rsidRPr="00835C8C">
        <w:rPr>
          <w:rFonts w:cs="Arial"/>
          <w:b/>
          <w:color w:val="000000"/>
          <w:sz w:val="24"/>
          <w:lang w:val="ru-RU"/>
        </w:rPr>
        <w:t>Опасни отпадъци</w:t>
      </w:r>
    </w:p>
    <w:p w:rsidR="00D97E4F" w:rsidRDefault="009F600B" w:rsidP="00D97E4F">
      <w:pPr>
        <w:ind w:left="851"/>
        <w:rPr>
          <w:rFonts w:cs="Arial"/>
          <w:b/>
          <w:color w:val="000000"/>
          <w:sz w:val="24"/>
          <w:u w:val="single"/>
          <w:lang w:val="bg-BG"/>
        </w:rPr>
      </w:pPr>
      <w:r>
        <w:rPr>
          <w:rFonts w:cs="Arial"/>
          <w:b/>
          <w:color w:val="000000"/>
          <w:sz w:val="24"/>
          <w:u w:val="single"/>
          <w:lang w:val="bg-BG"/>
        </w:rPr>
        <w:t>9</w:t>
      </w:r>
      <w:r w:rsidR="00835C8C" w:rsidRPr="00835C8C">
        <w:rPr>
          <w:rFonts w:cs="Arial"/>
          <w:b/>
          <w:color w:val="000000"/>
          <w:sz w:val="24"/>
          <w:u w:val="single"/>
        </w:rPr>
        <w:t>.</w:t>
      </w:r>
      <w:r w:rsidR="00835C8C" w:rsidRPr="00835C8C">
        <w:rPr>
          <w:rFonts w:cs="Arial"/>
          <w:b/>
          <w:color w:val="000000"/>
          <w:sz w:val="24"/>
          <w:u w:val="single"/>
          <w:lang w:val="bg-BG"/>
        </w:rPr>
        <w:t xml:space="preserve">1. Нехлорирани моторни, смазочни и масла за зъбни предавки на </w:t>
      </w:r>
    </w:p>
    <w:p w:rsidR="00A15973" w:rsidRPr="008759BD" w:rsidRDefault="00835C8C" w:rsidP="008759BD">
      <w:pPr>
        <w:spacing w:after="120"/>
        <w:rPr>
          <w:rFonts w:cs="Arial"/>
          <w:b/>
          <w:color w:val="000000"/>
          <w:sz w:val="24"/>
          <w:u w:val="single"/>
          <w:lang w:val="bg-BG"/>
        </w:rPr>
      </w:pPr>
      <w:r w:rsidRPr="00835C8C">
        <w:rPr>
          <w:rFonts w:cs="Arial"/>
          <w:b/>
          <w:color w:val="000000"/>
          <w:sz w:val="24"/>
          <w:u w:val="single"/>
          <w:lang w:val="bg-BG"/>
        </w:rPr>
        <w:t>минерална основа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678"/>
      </w:tblGrid>
      <w:tr w:rsidR="00835C8C" w:rsidRPr="00835C8C" w:rsidTr="001E14C6">
        <w:tc>
          <w:tcPr>
            <w:tcW w:w="9351"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lastRenderedPageBreak/>
              <w:t>Условия според КР</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b/>
                <w:color w:val="000000"/>
                <w:sz w:val="22"/>
                <w:szCs w:val="22"/>
                <w:lang w:val="bg-BG"/>
              </w:rPr>
            </w:pPr>
            <w:r w:rsidRPr="00835C8C">
              <w:rPr>
                <w:rFonts w:cs="Arial"/>
                <w:color w:val="000000"/>
                <w:sz w:val="22"/>
                <w:szCs w:val="22"/>
                <w:lang w:val="bg-BG"/>
              </w:rPr>
              <w:t>Нехлорирани моторни ,смазочни и масла за зъбни предавки на минерална основа</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13 02 05*</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2.3</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11.3.8</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Условие 11.5.1. </w:t>
            </w:r>
          </w:p>
        </w:tc>
      </w:tr>
      <w:tr w:rsidR="00835C8C" w:rsidRPr="00835C8C" w:rsidTr="001E14C6">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835C8C" w:rsidRPr="001E14C6" w:rsidRDefault="00835C8C" w:rsidP="00835C8C">
      <w:pPr>
        <w:rPr>
          <w:rFonts w:cs="Arial"/>
          <w:color w:val="000000"/>
          <w:sz w:val="8"/>
          <w:szCs w:val="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39"/>
        <w:gridCol w:w="1317"/>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31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3219B4"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3219B4" w:rsidRPr="00835C8C" w:rsidRDefault="003219B4" w:rsidP="003219B4">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3219B4" w:rsidRPr="00835C8C" w:rsidRDefault="003219B4" w:rsidP="003219B4">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3219B4" w:rsidRPr="00835C8C" w:rsidRDefault="003219B4" w:rsidP="003219B4">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rPr>
          <w:trHeight w:val="271"/>
        </w:trPr>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3219B4" w:rsidP="00835C8C">
            <w:pPr>
              <w:jc w:val="center"/>
              <w:rPr>
                <w:rFonts w:cs="Arial"/>
                <w:color w:val="000000"/>
                <w:sz w:val="22"/>
                <w:szCs w:val="22"/>
                <w:lang w:val="bg-BG"/>
              </w:rPr>
            </w:pPr>
            <w:r>
              <w:rPr>
                <w:rFonts w:cs="Arial"/>
                <w:color w:val="000000"/>
                <w:sz w:val="22"/>
                <w:szCs w:val="22"/>
                <w:lang w:val="bg-BG"/>
              </w:rPr>
              <w:t>2016</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3219B4" w:rsidP="00835C8C">
            <w:pPr>
              <w:jc w:val="center"/>
              <w:rPr>
                <w:rFonts w:cs="Arial"/>
                <w:color w:val="000000"/>
                <w:sz w:val="22"/>
                <w:szCs w:val="22"/>
                <w:lang w:val="bg-BG"/>
              </w:rPr>
            </w:pPr>
            <w:r w:rsidRPr="00835C8C">
              <w:rPr>
                <w:rFonts w:cs="Arial"/>
                <w:color w:val="000000"/>
                <w:sz w:val="22"/>
                <w:szCs w:val="22"/>
                <w:lang w:val="bg-BG"/>
              </w:rPr>
              <w:t>ДА</w:t>
            </w:r>
          </w:p>
        </w:tc>
      </w:tr>
    </w:tbl>
    <w:p w:rsidR="00835C8C" w:rsidRPr="001E14C6" w:rsidRDefault="00835C8C" w:rsidP="00304790">
      <w:pPr>
        <w:rPr>
          <w:rFonts w:cs="Arial"/>
          <w:i/>
          <w:color w:val="000000"/>
          <w:sz w:val="8"/>
          <w:szCs w:val="8"/>
          <w:u w:val="single"/>
          <w:lang w:val="bg-BG"/>
        </w:rPr>
      </w:pPr>
    </w:p>
    <w:p w:rsidR="00835C8C" w:rsidRPr="008759BD" w:rsidRDefault="009F600B" w:rsidP="008759BD">
      <w:pPr>
        <w:spacing w:after="120"/>
        <w:ind w:left="851"/>
        <w:rPr>
          <w:rFonts w:cs="Arial"/>
          <w:b/>
          <w:color w:val="000000"/>
          <w:sz w:val="24"/>
          <w:u w:val="single"/>
          <w:lang w:val="bg-BG"/>
        </w:rPr>
      </w:pPr>
      <w:r>
        <w:rPr>
          <w:rFonts w:cs="Arial"/>
          <w:b/>
          <w:color w:val="000000"/>
          <w:sz w:val="24"/>
          <w:u w:val="single"/>
        </w:rPr>
        <w:t>9</w:t>
      </w:r>
      <w:r w:rsidR="00835C8C" w:rsidRPr="00835C8C">
        <w:rPr>
          <w:rFonts w:cs="Arial"/>
          <w:b/>
          <w:color w:val="000000"/>
          <w:sz w:val="24"/>
          <w:u w:val="single"/>
        </w:rPr>
        <w:t>.</w:t>
      </w:r>
      <w:r w:rsidR="00835C8C" w:rsidRPr="00835C8C">
        <w:rPr>
          <w:rFonts w:cs="Arial"/>
          <w:b/>
          <w:color w:val="000000"/>
          <w:sz w:val="24"/>
          <w:u w:val="single"/>
          <w:lang w:val="bg-BG"/>
        </w:rPr>
        <w:t>2. Оловни акумулаторни батерии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3828"/>
      </w:tblGrid>
      <w:tr w:rsidR="00835C8C" w:rsidRPr="00835C8C" w:rsidTr="001E14C6">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Оловни акумулаторни батерии</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06 01*</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1,3</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 не се нормира</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11.3.9</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 xml:space="preserve">Условие 11.5.1 </w:t>
            </w:r>
          </w:p>
        </w:tc>
      </w:tr>
      <w:tr w:rsidR="00835C8C" w:rsidRPr="00835C8C" w:rsidTr="001E14C6">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1892"/>
        <w:gridCol w:w="2552"/>
        <w:gridCol w:w="1134"/>
      </w:tblGrid>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189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552" w:type="dxa"/>
            <w:tcBorders>
              <w:top w:val="single" w:sz="4" w:space="0" w:color="auto"/>
              <w:left w:val="single" w:sz="4" w:space="0" w:color="auto"/>
              <w:bottom w:val="single" w:sz="4" w:space="0" w:color="auto"/>
              <w:right w:val="single" w:sz="4" w:space="0" w:color="auto"/>
            </w:tcBorders>
            <w:shd w:val="clear" w:color="auto" w:fill="99CCFF"/>
            <w:vAlign w:val="center"/>
          </w:tcPr>
          <w:p w:rsidR="001E14C6" w:rsidRDefault="00835C8C" w:rsidP="00835C8C">
            <w:pPr>
              <w:jc w:val="center"/>
              <w:rPr>
                <w:rFonts w:cs="Arial"/>
                <w:color w:val="000000"/>
                <w:sz w:val="22"/>
                <w:szCs w:val="22"/>
                <w:lang w:val="bg-BG"/>
              </w:rPr>
            </w:pPr>
            <w:r w:rsidRPr="00835C8C">
              <w:rPr>
                <w:rFonts w:cs="Arial"/>
                <w:color w:val="000000"/>
                <w:sz w:val="22"/>
                <w:szCs w:val="22"/>
                <w:lang w:val="bg-BG"/>
              </w:rPr>
              <w:t xml:space="preserve">Оползотворяване, </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в 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вие</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3219B4"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Pr>
                <w:rFonts w:cs="Arial"/>
                <w:color w:val="000000"/>
                <w:sz w:val="22"/>
                <w:szCs w:val="22"/>
                <w:lang w:val="bg-BG"/>
              </w:rPr>
              <w:t>0</w:t>
            </w:r>
            <w:r w:rsidRPr="00835C8C">
              <w:rPr>
                <w:rFonts w:cs="Arial"/>
                <w:color w:val="000000"/>
                <w:sz w:val="22"/>
                <w:szCs w:val="22"/>
                <w:lang w:val="bg-BG"/>
              </w:rPr>
              <w:t>,</w:t>
            </w:r>
            <w:r>
              <w:rPr>
                <w:rFonts w:cs="Arial"/>
                <w:color w:val="000000"/>
                <w:sz w:val="22"/>
                <w:szCs w:val="22"/>
                <w:lang w:val="bg-BG"/>
              </w:rPr>
              <w:t>41</w:t>
            </w: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219B4" w:rsidRPr="00D853DC" w:rsidRDefault="003219B4" w:rsidP="003219B4">
            <w:pPr>
              <w:jc w:val="center"/>
              <w:rPr>
                <w:rFonts w:cs="Arial"/>
                <w:color w:val="000000"/>
                <w:sz w:val="22"/>
                <w:szCs w:val="22"/>
              </w:rPr>
            </w:pPr>
            <w:r>
              <w:rPr>
                <w:rFonts w:cs="Arial"/>
                <w:color w:val="000000"/>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Предадени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19B4" w:rsidRPr="00835C8C" w:rsidRDefault="003219B4" w:rsidP="003219B4">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1E14C6">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3219B4" w:rsidP="00835C8C">
            <w:pPr>
              <w:jc w:val="center"/>
              <w:rPr>
                <w:rFonts w:cs="Arial"/>
                <w:b/>
                <w:color w:val="000000"/>
                <w:sz w:val="22"/>
                <w:szCs w:val="22"/>
                <w:lang w:val="bg-BG"/>
              </w:rPr>
            </w:pPr>
            <w:r>
              <w:rPr>
                <w:rFonts w:cs="Arial"/>
                <w:b/>
                <w:color w:val="000000"/>
                <w:sz w:val="22"/>
                <w:szCs w:val="22"/>
                <w:lang w:val="bg-BG"/>
              </w:rPr>
              <w:t>2016</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r w:rsidR="003219B4">
              <w:rPr>
                <w:rFonts w:cs="Arial"/>
                <w:b/>
                <w:color w:val="000000"/>
                <w:sz w:val="22"/>
                <w:szCs w:val="22"/>
                <w:lang w:val="bg-BG"/>
              </w:rPr>
              <w:t>,410</w:t>
            </w:r>
          </w:p>
        </w:tc>
        <w:tc>
          <w:tcPr>
            <w:tcW w:w="189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255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3219B4" w:rsidP="00835C8C">
            <w:pPr>
              <w:jc w:val="center"/>
              <w:rPr>
                <w:rFonts w:cs="Arial"/>
                <w:b/>
                <w:color w:val="000000"/>
                <w:sz w:val="22"/>
                <w:szCs w:val="22"/>
                <w:lang w:val="bg-BG"/>
              </w:rPr>
            </w:pPr>
            <w:r w:rsidRPr="00835C8C">
              <w:rPr>
                <w:rFonts w:cs="Arial"/>
                <w:color w:val="000000"/>
                <w:sz w:val="22"/>
                <w:szCs w:val="22"/>
                <w:lang w:val="bg-BG"/>
              </w:rPr>
              <w:t>Предадени</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3219B4" w:rsidP="00835C8C">
            <w:pPr>
              <w:jc w:val="center"/>
              <w:rPr>
                <w:rFonts w:cs="Arial"/>
                <w:b/>
                <w:color w:val="000000"/>
                <w:sz w:val="22"/>
                <w:szCs w:val="22"/>
                <w:lang w:val="bg-BG"/>
              </w:rPr>
            </w:pPr>
            <w:r w:rsidRPr="00835C8C">
              <w:rPr>
                <w:rFonts w:cs="Arial"/>
                <w:b/>
                <w:color w:val="000000"/>
                <w:sz w:val="22"/>
                <w:szCs w:val="22"/>
                <w:lang w:val="bg-BG"/>
              </w:rPr>
              <w:t>ДА</w:t>
            </w:r>
          </w:p>
        </w:tc>
      </w:tr>
    </w:tbl>
    <w:p w:rsidR="008759BD" w:rsidRDefault="008759BD" w:rsidP="00D97E4F">
      <w:pPr>
        <w:ind w:left="851"/>
        <w:rPr>
          <w:rFonts w:cs="Arial"/>
          <w:b/>
          <w:color w:val="000000"/>
          <w:sz w:val="24"/>
          <w:u w:val="single"/>
        </w:rPr>
      </w:pPr>
    </w:p>
    <w:p w:rsidR="00835C8C" w:rsidRPr="008759BD" w:rsidRDefault="009F600B" w:rsidP="008759BD">
      <w:pPr>
        <w:spacing w:after="120"/>
        <w:ind w:left="851"/>
        <w:rPr>
          <w:rFonts w:cs="Arial"/>
          <w:b/>
          <w:color w:val="000000"/>
          <w:sz w:val="24"/>
          <w:u w:val="single"/>
          <w:lang w:val="bg-BG"/>
        </w:rPr>
      </w:pPr>
      <w:r>
        <w:rPr>
          <w:rFonts w:cs="Arial"/>
          <w:b/>
          <w:color w:val="000000"/>
          <w:sz w:val="24"/>
          <w:u w:val="single"/>
        </w:rPr>
        <w:t>9</w:t>
      </w:r>
      <w:r w:rsidR="00835C8C" w:rsidRPr="00835C8C">
        <w:rPr>
          <w:rFonts w:cs="Arial"/>
          <w:b/>
          <w:color w:val="000000"/>
          <w:sz w:val="24"/>
          <w:u w:val="single"/>
        </w:rPr>
        <w:t>.</w:t>
      </w:r>
      <w:r w:rsidR="00835C8C" w:rsidRPr="00835C8C">
        <w:rPr>
          <w:rFonts w:cs="Arial"/>
          <w:b/>
          <w:color w:val="000000"/>
          <w:sz w:val="24"/>
          <w:u w:val="single"/>
          <w:lang w:val="bg-BG"/>
        </w:rPr>
        <w:t>3. Отпадъци, съдържащи масла и нефтопродукти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lastRenderedPageBreak/>
              <w:t>Условия според КР</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Отпадъци, съдържащи масла и нефтопродукти</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07 08*</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rPr>
            </w:pPr>
            <w:r w:rsidRPr="00835C8C">
              <w:rPr>
                <w:rFonts w:cs="Arial"/>
                <w:color w:val="000000"/>
                <w:sz w:val="22"/>
                <w:szCs w:val="22"/>
              </w:rPr>
              <w:t>0.5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е нормирано</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 xml:space="preserve">Условие 11.5.1 </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DF3D01" w:rsidRPr="001E14C6" w:rsidRDefault="00DF3D01" w:rsidP="00835C8C">
      <w:pPr>
        <w:rPr>
          <w:rFonts w:cs="Arial"/>
          <w:color w:val="000000"/>
          <w:sz w:val="8"/>
          <w:szCs w:val="8"/>
          <w:lang w:val="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2183"/>
        <w:gridCol w:w="2353"/>
        <w:gridCol w:w="1418"/>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18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35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FF6EB4" w:rsidRDefault="00835C8C" w:rsidP="00835C8C">
            <w:pPr>
              <w:jc w:val="center"/>
              <w:rPr>
                <w:rFonts w:cs="Arial"/>
                <w:color w:val="000000"/>
                <w:sz w:val="22"/>
                <w:szCs w:val="22"/>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201</w:t>
            </w:r>
            <w:r w:rsidR="004323D5">
              <w:rPr>
                <w:rFonts w:cs="Arial"/>
                <w:b/>
                <w:color w:val="000000"/>
                <w:sz w:val="22"/>
                <w:szCs w:val="22"/>
                <w:lang w:val="bg-BG"/>
              </w:rPr>
              <w:t>6</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4323D5"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1E14C6" w:rsidRDefault="00835C8C" w:rsidP="00835C8C">
      <w:pPr>
        <w:rPr>
          <w:rFonts w:cs="Arial"/>
          <w:color w:val="000000"/>
          <w:sz w:val="8"/>
          <w:szCs w:val="8"/>
          <w:lang w:val="bg-BG"/>
        </w:rPr>
      </w:pPr>
    </w:p>
    <w:p w:rsidR="00835C8C" w:rsidRPr="008759BD" w:rsidRDefault="009F600B" w:rsidP="008759BD">
      <w:pPr>
        <w:spacing w:after="120"/>
        <w:ind w:left="851"/>
        <w:rPr>
          <w:rFonts w:cs="Arial"/>
          <w:b/>
          <w:color w:val="000000"/>
          <w:sz w:val="24"/>
          <w:u w:val="single"/>
          <w:lang w:val="bg-BG"/>
        </w:rPr>
      </w:pPr>
      <w:r>
        <w:rPr>
          <w:rFonts w:cs="Arial"/>
          <w:b/>
          <w:color w:val="000000"/>
          <w:sz w:val="24"/>
          <w:u w:val="single"/>
        </w:rPr>
        <w:t>9</w:t>
      </w:r>
      <w:r w:rsidR="00835C8C" w:rsidRPr="00835C8C">
        <w:rPr>
          <w:rFonts w:cs="Arial"/>
          <w:b/>
          <w:color w:val="000000"/>
          <w:sz w:val="24"/>
          <w:u w:val="single"/>
        </w:rPr>
        <w:t>.</w:t>
      </w:r>
      <w:r w:rsidR="00835C8C" w:rsidRPr="00835C8C">
        <w:rPr>
          <w:rFonts w:cs="Arial"/>
          <w:b/>
          <w:color w:val="000000"/>
          <w:sz w:val="24"/>
          <w:u w:val="single"/>
          <w:lang w:val="bg-BG"/>
        </w:rPr>
        <w:t>4. Флуоресцентни тръби и други отпадъци, съдържащи живак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871"/>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color w:val="000000"/>
                <w:sz w:val="24"/>
                <w:lang w:val="bg-BG"/>
              </w:rPr>
            </w:pPr>
            <w:r w:rsidRPr="00835C8C">
              <w:rPr>
                <w:rFonts w:cs="Arial"/>
                <w:color w:val="000000"/>
                <w:sz w:val="24"/>
                <w:lang w:val="bg-BG"/>
              </w:rPr>
              <w:t>Условия според КР</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Вид на отпадъка</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Флуоресцентни тръби и други отпадъци, съдържащи живак</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Код на отпадъка</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20 01 21 *</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y</w:t>
            </w:r>
            <w:r w:rsidRPr="00DF3D01">
              <w:rPr>
                <w:rFonts w:cs="Arial"/>
                <w:color w:val="000000"/>
                <w:sz w:val="22"/>
                <w:szCs w:val="22"/>
                <w:lang w:val="bg-BG"/>
              </w:rPr>
              <w:t xml:space="preserve"> според КР</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0.1</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MWh</w:t>
            </w:r>
            <w:r w:rsidRPr="00DF3D01">
              <w:rPr>
                <w:rFonts w:cs="Arial"/>
                <w:color w:val="000000"/>
                <w:sz w:val="22"/>
                <w:szCs w:val="22"/>
                <w:lang w:val="bg-BG"/>
              </w:rPr>
              <w:t xml:space="preserve"> по КР</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не се нормира</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Предварително съхраняване</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Оползотворяване, в т. ч.  рециклиране</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F15D97">
            <w:pPr>
              <w:rPr>
                <w:rFonts w:cs="Arial"/>
                <w:color w:val="000000"/>
                <w:sz w:val="22"/>
                <w:szCs w:val="22"/>
                <w:lang w:val="bg-BG"/>
              </w:rPr>
            </w:pPr>
            <w:r w:rsidRPr="00DF3D01">
              <w:rPr>
                <w:rFonts w:cs="Arial"/>
                <w:color w:val="000000"/>
                <w:sz w:val="22"/>
                <w:szCs w:val="22"/>
                <w:lang w:val="bg-BG"/>
              </w:rPr>
              <w:t xml:space="preserve">Условие 11.5.1 </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Обезвреждане</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F15D97" w:rsidP="00835C8C">
            <w:pPr>
              <w:rPr>
                <w:rFonts w:cs="Arial"/>
                <w:color w:val="000000"/>
                <w:sz w:val="22"/>
                <w:szCs w:val="22"/>
                <w:lang w:val="bg-BG"/>
              </w:rPr>
            </w:pPr>
            <w:r>
              <w:rPr>
                <w:rFonts w:cs="Arial"/>
                <w:color w:val="000000"/>
                <w:sz w:val="22"/>
                <w:szCs w:val="22"/>
                <w:lang w:val="bg-BG"/>
              </w:rPr>
              <w:t>не</w:t>
            </w:r>
          </w:p>
        </w:tc>
      </w:tr>
    </w:tbl>
    <w:p w:rsidR="00835C8C" w:rsidRPr="001E14C6" w:rsidRDefault="00835C8C" w:rsidP="00835C8C">
      <w:pPr>
        <w:rPr>
          <w:rFonts w:cs="Arial"/>
          <w:color w:val="000000"/>
          <w:sz w:val="8"/>
          <w:szCs w:val="8"/>
          <w:lang w:val="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2127"/>
        <w:gridCol w:w="2409"/>
        <w:gridCol w:w="1418"/>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Измерени количества отпадък - /</w:t>
            </w:r>
            <w:r w:rsidRPr="00835C8C">
              <w:rPr>
                <w:rFonts w:cs="Arial"/>
                <w:color w:val="000000"/>
                <w:sz w:val="24"/>
              </w:rPr>
              <w:t xml:space="preserve"> t /</w:t>
            </w:r>
          </w:p>
        </w:tc>
        <w:tc>
          <w:tcPr>
            <w:tcW w:w="212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Предварително съхраняване</w:t>
            </w:r>
          </w:p>
        </w:tc>
        <w:tc>
          <w:tcPr>
            <w:tcW w:w="240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Оползотворяване, в т. ч. рециклиране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Съответствие</w:t>
            </w:r>
          </w:p>
        </w:tc>
      </w:tr>
      <w:tr w:rsidR="00FF6EB4"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FF6EB4" w:rsidP="00835C8C">
            <w:pPr>
              <w:jc w:val="center"/>
              <w:rPr>
                <w:rFonts w:cs="Arial"/>
                <w:color w:val="000000"/>
                <w:sz w:val="22"/>
                <w:szCs w:val="22"/>
              </w:rPr>
            </w:pPr>
            <w:r>
              <w:rPr>
                <w:rFonts w:cs="Arial"/>
                <w:color w:val="000000"/>
                <w:sz w:val="22"/>
                <w:szCs w:val="22"/>
                <w:lang w:val="bg-BG"/>
              </w:rPr>
              <w:t>0,00375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да</w:t>
            </w:r>
          </w:p>
        </w:tc>
      </w:tr>
      <w:tr w:rsidR="00FF6EB4"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FF6EB4" w:rsidRDefault="00FF6EB4" w:rsidP="00FF6EB4">
            <w:pPr>
              <w:jc w:val="center"/>
              <w:rPr>
                <w:rFonts w:cs="Arial"/>
                <w:color w:val="000000"/>
                <w:sz w:val="22"/>
                <w:szCs w:val="22"/>
              </w:rPr>
            </w:pPr>
            <w:r w:rsidRPr="008E3594">
              <w:rPr>
                <w:rFonts w:cs="Arial"/>
                <w:color w:val="000000"/>
                <w:sz w:val="22"/>
                <w:szCs w:val="22"/>
                <w:lang w:val="bg-BG"/>
              </w:rPr>
              <w:t>0</w:t>
            </w:r>
            <w:r>
              <w:rPr>
                <w:rFonts w:cs="Arial"/>
                <w:color w:val="000000"/>
                <w:sz w:val="22"/>
                <w:szCs w:val="22"/>
              </w:rPr>
              <w:t>.00190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6EB4" w:rsidRPr="008E3594" w:rsidRDefault="00FF6EB4" w:rsidP="00FF6EB4">
            <w:pPr>
              <w:jc w:val="center"/>
              <w:rPr>
                <w:rFonts w:cs="Arial"/>
                <w:color w:val="000000"/>
                <w:sz w:val="22"/>
                <w:szCs w:val="22"/>
                <w:lang w:val="bg-BG"/>
              </w:rPr>
            </w:pPr>
            <w:r w:rsidRPr="008E3594">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FF6EB4" w:rsidRDefault="00835C8C" w:rsidP="00835C8C">
            <w:pPr>
              <w:jc w:val="center"/>
              <w:rPr>
                <w:rFonts w:cs="Arial"/>
                <w:color w:val="000000"/>
                <w:sz w:val="22"/>
                <w:szCs w:val="22"/>
              </w:rPr>
            </w:pPr>
            <w:r w:rsidRPr="008E3594">
              <w:rPr>
                <w:rFonts w:cs="Arial"/>
                <w:color w:val="000000"/>
                <w:sz w:val="22"/>
                <w:szCs w:val="22"/>
                <w:lang w:val="bg-BG"/>
              </w:rPr>
              <w:t>0</w:t>
            </w:r>
            <w:r w:rsidR="00FF6EB4">
              <w:rPr>
                <w:rFonts w:cs="Arial"/>
                <w:color w:val="000000"/>
                <w:sz w:val="22"/>
                <w:szCs w:val="22"/>
              </w:rPr>
              <w:t>.00605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835C8C" w:rsidP="00835C8C">
            <w:pPr>
              <w:jc w:val="center"/>
              <w:rPr>
                <w:rFonts w:cs="Arial"/>
                <w:b/>
                <w:color w:val="000000"/>
                <w:sz w:val="22"/>
                <w:szCs w:val="22"/>
                <w:lang w:val="bg-BG"/>
              </w:rPr>
            </w:pPr>
            <w:r w:rsidRPr="008E3594">
              <w:rPr>
                <w:rFonts w:cs="Arial"/>
                <w:b/>
                <w:color w:val="000000"/>
                <w:sz w:val="22"/>
                <w:szCs w:val="22"/>
                <w:lang w:val="bg-BG"/>
              </w:rPr>
              <w:t>20</w:t>
            </w:r>
            <w:r w:rsidRPr="008E3594">
              <w:rPr>
                <w:rFonts w:cs="Arial"/>
                <w:b/>
                <w:color w:val="000000"/>
                <w:sz w:val="22"/>
                <w:szCs w:val="22"/>
              </w:rPr>
              <w:t>1</w:t>
            </w:r>
            <w:r w:rsidR="00FF6EB4">
              <w:rPr>
                <w:rFonts w:cs="Arial"/>
                <w:b/>
                <w:color w:val="000000"/>
                <w:sz w:val="22"/>
                <w:szCs w:val="22"/>
                <w:lang w:val="bg-BG"/>
              </w:rPr>
              <w:t>6</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FF6EB4" w:rsidP="00835C8C">
            <w:pPr>
              <w:jc w:val="center"/>
              <w:rPr>
                <w:rFonts w:cs="Arial"/>
                <w:b/>
                <w:color w:val="000000"/>
                <w:sz w:val="22"/>
                <w:szCs w:val="22"/>
                <w:lang w:val="bg-BG"/>
              </w:rPr>
            </w:pPr>
            <w:r>
              <w:rPr>
                <w:rFonts w:cs="Arial"/>
                <w:b/>
                <w:color w:val="000000"/>
                <w:sz w:val="22"/>
                <w:szCs w:val="22"/>
                <w:lang w:val="bg-BG"/>
              </w:rPr>
              <w:t>0,023</w:t>
            </w:r>
          </w:p>
        </w:tc>
        <w:tc>
          <w:tcPr>
            <w:tcW w:w="2127"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FF6EB4" w:rsidP="00835C8C">
            <w:pPr>
              <w:jc w:val="center"/>
              <w:rPr>
                <w:rFonts w:cs="Arial"/>
                <w:b/>
                <w:color w:val="000000"/>
                <w:sz w:val="22"/>
                <w:szCs w:val="22"/>
                <w:lang w:val="bg-BG"/>
              </w:rPr>
            </w:pPr>
            <w:r w:rsidRPr="008E3594">
              <w:rPr>
                <w:rFonts w:cs="Arial"/>
                <w:b/>
                <w:color w:val="000000"/>
                <w:sz w:val="22"/>
                <w:szCs w:val="22"/>
                <w:lang w:val="bg-BG"/>
              </w:rPr>
              <w:t>ДА</w:t>
            </w:r>
          </w:p>
        </w:tc>
        <w:tc>
          <w:tcPr>
            <w:tcW w:w="2409"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FF6EB4" w:rsidP="00835C8C">
            <w:pPr>
              <w:jc w:val="center"/>
              <w:rPr>
                <w:rFonts w:cs="Arial"/>
                <w:b/>
                <w:color w:val="000000"/>
                <w:sz w:val="22"/>
                <w:szCs w:val="22"/>
                <w:lang w:val="bg-BG"/>
              </w:rPr>
            </w:pPr>
            <w:r w:rsidRPr="008E3594">
              <w:rPr>
                <w:rFonts w:cs="Arial"/>
                <w:b/>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FF6EB4" w:rsidP="00835C8C">
            <w:pPr>
              <w:jc w:val="center"/>
              <w:rPr>
                <w:rFonts w:cs="Arial"/>
                <w:b/>
                <w:color w:val="000000"/>
                <w:sz w:val="22"/>
                <w:szCs w:val="22"/>
                <w:lang w:val="bg-BG"/>
              </w:rPr>
            </w:pPr>
            <w:r w:rsidRPr="008E3594">
              <w:rPr>
                <w:rFonts w:cs="Arial"/>
                <w:b/>
                <w:color w:val="000000"/>
                <w:sz w:val="22"/>
                <w:szCs w:val="22"/>
                <w:lang w:val="bg-BG"/>
              </w:rPr>
              <w:t>ДА</w:t>
            </w:r>
          </w:p>
        </w:tc>
      </w:tr>
    </w:tbl>
    <w:p w:rsidR="00835C8C" w:rsidRPr="001E14C6" w:rsidRDefault="00835C8C" w:rsidP="00835C8C">
      <w:pPr>
        <w:rPr>
          <w:rFonts w:cs="Arial"/>
          <w:color w:val="000000"/>
          <w:sz w:val="8"/>
          <w:szCs w:val="8"/>
          <w:lang w:val="bg-BG" w:eastAsia="bg-BG"/>
        </w:rPr>
      </w:pPr>
    </w:p>
    <w:p w:rsidR="00835C8C" w:rsidRPr="00835C8C" w:rsidRDefault="006E62BD" w:rsidP="00D97E4F">
      <w:pPr>
        <w:ind w:left="851"/>
        <w:outlineLvl w:val="0"/>
        <w:rPr>
          <w:rFonts w:cs="Arial"/>
          <w:b/>
          <w:color w:val="000000"/>
          <w:sz w:val="24"/>
          <w:lang w:val="bg-BG"/>
        </w:rPr>
      </w:pPr>
      <w:r>
        <w:rPr>
          <w:rFonts w:cs="Arial"/>
          <w:b/>
          <w:color w:val="000000"/>
          <w:sz w:val="24"/>
        </w:rPr>
        <w:t>1</w:t>
      </w:r>
      <w:r w:rsidR="008D5B33">
        <w:rPr>
          <w:rFonts w:cs="Arial"/>
          <w:b/>
          <w:color w:val="000000"/>
          <w:sz w:val="24"/>
        </w:rPr>
        <w:t>0</w:t>
      </w:r>
      <w:r w:rsidR="00835C8C" w:rsidRPr="00835C8C">
        <w:rPr>
          <w:rFonts w:cs="Arial"/>
          <w:b/>
          <w:color w:val="000000"/>
          <w:sz w:val="24"/>
        </w:rPr>
        <w:t xml:space="preserve">. </w:t>
      </w:r>
      <w:r w:rsidR="00835C8C" w:rsidRPr="00835C8C">
        <w:rPr>
          <w:rFonts w:cs="Arial"/>
          <w:b/>
          <w:color w:val="000000"/>
          <w:sz w:val="24"/>
          <w:lang w:val="bg-BG"/>
        </w:rPr>
        <w:t>Строителни отпадъци</w:t>
      </w:r>
    </w:p>
    <w:p w:rsidR="00D97E4F" w:rsidRDefault="008D5B33" w:rsidP="00D97E4F">
      <w:pPr>
        <w:ind w:left="851"/>
        <w:outlineLvl w:val="0"/>
        <w:rPr>
          <w:rFonts w:cs="Arial"/>
          <w:b/>
          <w:color w:val="000000"/>
          <w:sz w:val="24"/>
          <w:u w:val="single"/>
          <w:lang w:val="bg-BG"/>
        </w:rPr>
      </w:pPr>
      <w:r>
        <w:rPr>
          <w:rFonts w:cs="Arial"/>
          <w:b/>
          <w:color w:val="000000"/>
          <w:sz w:val="24"/>
          <w:u w:val="single"/>
        </w:rPr>
        <w:lastRenderedPageBreak/>
        <w:t>10</w:t>
      </w:r>
      <w:r w:rsidR="00835C8C" w:rsidRPr="00835C8C">
        <w:rPr>
          <w:rFonts w:cs="Arial"/>
          <w:b/>
          <w:color w:val="000000"/>
          <w:sz w:val="24"/>
          <w:u w:val="single"/>
        </w:rPr>
        <w:t>.</w:t>
      </w:r>
      <w:r w:rsidR="00835C8C" w:rsidRPr="00835C8C">
        <w:rPr>
          <w:rFonts w:cs="Arial"/>
          <w:b/>
          <w:color w:val="000000"/>
          <w:sz w:val="24"/>
          <w:u w:val="single"/>
          <w:lang w:val="bg-BG"/>
        </w:rPr>
        <w:t xml:space="preserve">1. Смеси от бетон, тухли, керемиди, плочки, фаянсови и керамични </w:t>
      </w:r>
    </w:p>
    <w:p w:rsidR="00DF3D01" w:rsidRPr="008759BD" w:rsidRDefault="00835C8C" w:rsidP="008759BD">
      <w:pPr>
        <w:spacing w:after="120"/>
        <w:outlineLvl w:val="0"/>
        <w:rPr>
          <w:rFonts w:cs="Arial"/>
          <w:b/>
          <w:color w:val="000000"/>
          <w:sz w:val="24"/>
          <w:u w:val="single"/>
          <w:lang w:val="bg-BG"/>
        </w:rPr>
      </w:pPr>
      <w:r w:rsidRPr="00835C8C">
        <w:rPr>
          <w:rFonts w:cs="Arial"/>
          <w:b/>
          <w:color w:val="000000"/>
          <w:sz w:val="24"/>
          <w:u w:val="single"/>
          <w:lang w:val="bg-BG"/>
        </w:rPr>
        <w:t>изделия различни от упоменатите в 17 01 06</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096"/>
      </w:tblGrid>
      <w:tr w:rsidR="00835C8C" w:rsidRPr="00835C8C" w:rsidTr="00854571">
        <w:tc>
          <w:tcPr>
            <w:tcW w:w="9493"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4"/>
                <w:lang w:val="bg-BG"/>
              </w:rPr>
            </w:pPr>
            <w:r w:rsidRPr="00835C8C">
              <w:rPr>
                <w:rFonts w:cs="Arial"/>
                <w:b/>
                <w:color w:val="000000"/>
                <w:sz w:val="24"/>
                <w:lang w:val="bg-BG"/>
              </w:rPr>
              <w:t>Условия според КР</w:t>
            </w:r>
          </w:p>
        </w:tc>
      </w:tr>
      <w:tr w:rsidR="00835C8C" w:rsidRPr="00835C8C" w:rsidTr="00854571">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Вид на отпадъка</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Смеси от бетон, тухли, керемиди, плочки, фаянсови и керамични изделия различни от упоменатите в 17 01 06</w:t>
            </w:r>
          </w:p>
        </w:tc>
      </w:tr>
      <w:tr w:rsidR="00835C8C" w:rsidRPr="00835C8C" w:rsidTr="00854571">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Код на отпадъка</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17 01 07</w:t>
            </w:r>
          </w:p>
        </w:tc>
      </w:tr>
      <w:tr w:rsidR="00835C8C" w:rsidRPr="00835C8C" w:rsidTr="00854571">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y</w:t>
            </w:r>
            <w:r w:rsidRPr="00DF3D01">
              <w:rPr>
                <w:rFonts w:cs="Arial"/>
                <w:color w:val="000000"/>
                <w:sz w:val="22"/>
                <w:szCs w:val="22"/>
                <w:lang w:val="bg-BG"/>
              </w:rPr>
              <w:t xml:space="preserve"> според КР</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3</w:t>
            </w:r>
          </w:p>
        </w:tc>
      </w:tr>
      <w:tr w:rsidR="00835C8C" w:rsidRPr="00835C8C" w:rsidTr="00854571">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MWh</w:t>
            </w:r>
            <w:r w:rsidRPr="00DF3D01">
              <w:rPr>
                <w:rFonts w:cs="Arial"/>
                <w:color w:val="000000"/>
                <w:sz w:val="22"/>
                <w:szCs w:val="22"/>
                <w:lang w:val="bg-BG"/>
              </w:rPr>
              <w:t xml:space="preserve"> по КР</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не се нормира</w:t>
            </w:r>
          </w:p>
        </w:tc>
      </w:tr>
      <w:tr w:rsidR="00835C8C" w:rsidRPr="00835C8C" w:rsidTr="00854571">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Предварително съхраняване</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Условие 11.3.10</w:t>
            </w:r>
          </w:p>
        </w:tc>
      </w:tr>
      <w:tr w:rsidR="00835C8C" w:rsidRPr="00835C8C" w:rsidTr="008759BD">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Оползотворяване, в т. ч.  рециклиране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DF3D01" w:rsidRDefault="00835C8C" w:rsidP="008759BD">
            <w:pPr>
              <w:rPr>
                <w:rFonts w:cs="Arial"/>
                <w:color w:val="000000"/>
                <w:sz w:val="22"/>
                <w:szCs w:val="22"/>
                <w:lang w:val="bg-BG"/>
              </w:rPr>
            </w:pPr>
            <w:r w:rsidRPr="00DF3D01">
              <w:rPr>
                <w:rFonts w:cs="Arial"/>
                <w:color w:val="000000"/>
                <w:sz w:val="22"/>
                <w:szCs w:val="22"/>
                <w:lang w:val="bg-BG"/>
              </w:rPr>
              <w:t>Условие 11.5.1</w:t>
            </w:r>
          </w:p>
        </w:tc>
      </w:tr>
      <w:tr w:rsidR="00835C8C" w:rsidRPr="00835C8C" w:rsidTr="00854571">
        <w:tc>
          <w:tcPr>
            <w:tcW w:w="339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Обезвреждане</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Условие 11.6.1</w:t>
            </w:r>
          </w:p>
        </w:tc>
      </w:tr>
    </w:tbl>
    <w:p w:rsidR="00835C8C" w:rsidRPr="00835C8C" w:rsidRDefault="00835C8C" w:rsidP="00835C8C">
      <w:pPr>
        <w:rPr>
          <w:rFonts w:cs="Arial"/>
          <w:color w:val="000000"/>
          <w:sz w:val="24"/>
          <w:lang w:val="bg-B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43"/>
        <w:gridCol w:w="1842"/>
        <w:gridCol w:w="1985"/>
        <w:gridCol w:w="1276"/>
        <w:gridCol w:w="1275"/>
      </w:tblGrid>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184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w:t>
            </w:r>
            <w:r w:rsidR="00854571">
              <w:rPr>
                <w:rFonts w:cs="Arial"/>
                <w:color w:val="000000"/>
                <w:sz w:val="22"/>
                <w:szCs w:val="22"/>
                <w:lang w:val="bg-BG"/>
              </w:rPr>
              <w:t>-</w:t>
            </w:r>
            <w:r w:rsidRPr="00835C8C">
              <w:rPr>
                <w:rFonts w:cs="Arial"/>
                <w:color w:val="000000"/>
                <w:sz w:val="22"/>
                <w:szCs w:val="22"/>
                <w:lang w:val="bg-BG"/>
              </w:rPr>
              <w:t>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Обезвреждане</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54571">
        <w:tc>
          <w:tcPr>
            <w:tcW w:w="141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201</w:t>
            </w:r>
            <w:r w:rsidR="00FF6EB4">
              <w:rPr>
                <w:rFonts w:cs="Arial"/>
                <w:b/>
                <w:color w:val="000000"/>
                <w:sz w:val="22"/>
                <w:szCs w:val="22"/>
                <w:lang w:val="bg-BG"/>
              </w:rPr>
              <w:t>6</w:t>
            </w:r>
          </w:p>
        </w:tc>
        <w:tc>
          <w:tcPr>
            <w:tcW w:w="184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98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27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FF6EB4"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DF3D01" w:rsidRDefault="00835C8C" w:rsidP="00835C8C">
      <w:pPr>
        <w:rPr>
          <w:rFonts w:cs="Arial"/>
          <w:color w:val="000000"/>
          <w:sz w:val="16"/>
          <w:szCs w:val="16"/>
          <w:lang w:val="bg-BG"/>
        </w:rPr>
      </w:pPr>
    </w:p>
    <w:p w:rsidR="00835C8C" w:rsidRPr="00835C8C" w:rsidRDefault="006E62BD" w:rsidP="00D97E4F">
      <w:pPr>
        <w:ind w:left="851"/>
        <w:outlineLvl w:val="0"/>
        <w:rPr>
          <w:rFonts w:cs="Arial"/>
          <w:b/>
          <w:i/>
          <w:color w:val="000000"/>
          <w:sz w:val="24"/>
        </w:rPr>
      </w:pPr>
      <w:r>
        <w:rPr>
          <w:rFonts w:cs="Arial"/>
          <w:b/>
          <w:i/>
          <w:color w:val="000000"/>
          <w:sz w:val="24"/>
        </w:rPr>
        <w:t>1</w:t>
      </w:r>
      <w:r w:rsidR="008D5B33">
        <w:rPr>
          <w:rFonts w:cs="Arial"/>
          <w:b/>
          <w:i/>
          <w:color w:val="000000"/>
          <w:sz w:val="24"/>
        </w:rPr>
        <w:t>1</w:t>
      </w:r>
      <w:r w:rsidR="00835C8C" w:rsidRPr="00835C8C">
        <w:rPr>
          <w:rFonts w:cs="Arial"/>
          <w:b/>
          <w:i/>
          <w:color w:val="000000"/>
          <w:sz w:val="24"/>
        </w:rPr>
        <w:t>. Битови отпадъци</w:t>
      </w:r>
    </w:p>
    <w:p w:rsidR="00835C8C" w:rsidRPr="008759BD" w:rsidRDefault="008D5B33" w:rsidP="008759BD">
      <w:pPr>
        <w:spacing w:after="120"/>
        <w:ind w:left="851"/>
        <w:outlineLvl w:val="0"/>
        <w:rPr>
          <w:rFonts w:cs="Arial"/>
          <w:b/>
          <w:color w:val="000000"/>
          <w:sz w:val="24"/>
          <w:u w:val="single"/>
          <w:lang w:val="bg-BG"/>
        </w:rPr>
      </w:pPr>
      <w:r>
        <w:rPr>
          <w:rFonts w:cs="Arial"/>
          <w:b/>
          <w:color w:val="000000"/>
          <w:sz w:val="24"/>
          <w:u w:val="single"/>
        </w:rPr>
        <w:t>1</w:t>
      </w:r>
      <w:r w:rsidR="00835C8C" w:rsidRPr="00835C8C">
        <w:rPr>
          <w:rFonts w:cs="Arial"/>
          <w:b/>
          <w:color w:val="000000"/>
          <w:sz w:val="24"/>
          <w:u w:val="single"/>
          <w:lang w:val="bg-BG"/>
        </w:rPr>
        <w:t>1. Смесени битови отпадъци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539"/>
      </w:tblGrid>
      <w:tr w:rsidR="00835C8C" w:rsidRPr="00835C8C" w:rsidTr="00854571">
        <w:tc>
          <w:tcPr>
            <w:tcW w:w="9067"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Условия според КР</w:t>
            </w:r>
          </w:p>
        </w:tc>
      </w:tr>
      <w:tr w:rsidR="00835C8C" w:rsidRPr="00835C8C" w:rsidTr="00854571">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Смесени битови отпадъци</w:t>
            </w:r>
          </w:p>
        </w:tc>
      </w:tr>
      <w:tr w:rsidR="00835C8C" w:rsidRPr="00835C8C" w:rsidTr="00854571">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20 03 01</w:t>
            </w:r>
          </w:p>
        </w:tc>
      </w:tr>
      <w:tr w:rsidR="00835C8C" w:rsidRPr="00835C8C" w:rsidTr="00854571">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8</w:t>
            </w:r>
          </w:p>
        </w:tc>
      </w:tr>
      <w:tr w:rsidR="00835C8C" w:rsidRPr="00835C8C" w:rsidTr="00854571">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854571">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r w:rsidR="00835C8C" w:rsidRPr="00835C8C" w:rsidTr="00854571">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11.6.1</w:t>
            </w:r>
          </w:p>
        </w:tc>
      </w:tr>
    </w:tbl>
    <w:p w:rsidR="00835C8C" w:rsidRPr="00854571" w:rsidRDefault="00835C8C" w:rsidP="00835C8C">
      <w:pPr>
        <w:rPr>
          <w:rFonts w:cs="Arial"/>
          <w:color w:val="000000"/>
          <w:sz w:val="8"/>
          <w:szCs w:val="8"/>
          <w:lang w:val="bg-BG"/>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22"/>
        <w:gridCol w:w="1984"/>
        <w:gridCol w:w="1985"/>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27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Обезвреждане</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0.3</w:t>
            </w:r>
            <w:r w:rsidR="00FF6EB4">
              <w:rPr>
                <w:rFonts w:cs="Arial"/>
                <w:color w:val="000000"/>
                <w:sz w:val="22"/>
                <w:szCs w:val="22"/>
                <w:lang w:val="bg-BG"/>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w:t>
            </w:r>
            <w:r w:rsidR="00FF6EB4">
              <w:rPr>
                <w:rFonts w:cs="Arial"/>
                <w:color w:val="000000"/>
                <w:sz w:val="22"/>
                <w:szCs w:val="22"/>
                <w:lang w:val="bg-BG"/>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w:t>
            </w:r>
            <w:r w:rsidR="00FF6EB4">
              <w:rPr>
                <w:rFonts w:cs="Arial"/>
                <w:color w:val="000000"/>
                <w:sz w:val="22"/>
                <w:szCs w:val="22"/>
                <w:lang w:val="bg-BG"/>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w:t>
            </w:r>
            <w:r w:rsidR="00FF6EB4">
              <w:rPr>
                <w:rFonts w:cs="Arial"/>
                <w:color w:val="000000"/>
                <w:sz w:val="22"/>
                <w:szCs w:val="22"/>
                <w:lang w:val="bg-BG"/>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FF6EB4" w:rsidP="00835C8C">
            <w:pPr>
              <w:jc w:val="center"/>
              <w:rPr>
                <w:rFonts w:cs="Arial"/>
                <w:color w:val="000000"/>
                <w:sz w:val="22"/>
                <w:szCs w:val="22"/>
              </w:rPr>
            </w:pPr>
            <w:r>
              <w:rPr>
                <w:rFonts w:cs="Arial"/>
                <w:color w:val="000000"/>
                <w:sz w:val="22"/>
                <w:szCs w:val="22"/>
                <w:lang w:val="bg-BG"/>
              </w:rPr>
              <w:t>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r w:rsidR="00FF6EB4">
              <w:rPr>
                <w:rFonts w:cs="Arial"/>
                <w:color w:val="000000"/>
                <w:sz w:val="22"/>
                <w:szCs w:val="22"/>
                <w:lang w:val="bg-BG"/>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w:t>
            </w:r>
            <w:r w:rsidR="00FF6EB4">
              <w:rPr>
                <w:rFonts w:cs="Arial"/>
                <w:color w:val="000000"/>
                <w:sz w:val="22"/>
                <w:szCs w:val="22"/>
                <w:lang w:val="bg-BG"/>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w:t>
            </w:r>
            <w:r w:rsidR="00FF6EB4">
              <w:rPr>
                <w:rFonts w:cs="Arial"/>
                <w:color w:val="000000"/>
                <w:sz w:val="22"/>
                <w:szCs w:val="22"/>
                <w:lang w:val="bg-BG"/>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w:t>
            </w:r>
            <w:r w:rsidR="00FF6EB4">
              <w:rPr>
                <w:rFonts w:cs="Arial"/>
                <w:color w:val="000000"/>
                <w:sz w:val="22"/>
                <w:szCs w:val="22"/>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FF6EB4" w:rsidP="00835C8C">
            <w:pPr>
              <w:jc w:val="center"/>
              <w:rPr>
                <w:rFonts w:cs="Arial"/>
                <w:color w:val="000000"/>
                <w:sz w:val="22"/>
                <w:szCs w:val="22"/>
              </w:rPr>
            </w:pPr>
            <w:r>
              <w:rPr>
                <w:rFonts w:cs="Arial"/>
                <w:color w:val="000000"/>
                <w:sz w:val="22"/>
                <w:szCs w:val="22"/>
                <w:lang w:val="bg-BG"/>
              </w:rPr>
              <w:t>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FF6EB4" w:rsidP="00835C8C">
            <w:pPr>
              <w:jc w:val="center"/>
              <w:rPr>
                <w:rFonts w:cs="Arial"/>
                <w:color w:val="000000"/>
                <w:sz w:val="22"/>
                <w:szCs w:val="22"/>
              </w:rPr>
            </w:pPr>
            <w:r>
              <w:rPr>
                <w:rFonts w:cs="Arial"/>
                <w:color w:val="000000"/>
                <w:sz w:val="22"/>
                <w:szCs w:val="22"/>
                <w:lang w:val="bg-BG"/>
              </w:rPr>
              <w:t>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w:t>
            </w:r>
            <w:r w:rsidR="00FF6EB4">
              <w:rPr>
                <w:rFonts w:cs="Arial"/>
                <w:color w:val="000000"/>
                <w:sz w:val="22"/>
                <w:szCs w:val="22"/>
                <w:lang w:val="bg-BG"/>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54571">
            <w:pPr>
              <w:jc w:val="center"/>
              <w:rPr>
                <w:rFonts w:cs="Arial"/>
                <w:b/>
                <w:color w:val="000000"/>
                <w:sz w:val="22"/>
                <w:szCs w:val="22"/>
                <w:lang w:val="bg-BG"/>
              </w:rPr>
            </w:pPr>
            <w:r w:rsidRPr="00835C8C">
              <w:rPr>
                <w:rFonts w:cs="Arial"/>
                <w:b/>
                <w:color w:val="000000"/>
                <w:sz w:val="22"/>
                <w:szCs w:val="22"/>
                <w:lang w:val="bg-BG"/>
              </w:rPr>
              <w:t>201</w:t>
            </w:r>
            <w:r w:rsidR="00854571">
              <w:rPr>
                <w:rFonts w:cs="Arial"/>
                <w:b/>
                <w:color w:val="000000"/>
                <w:sz w:val="22"/>
                <w:szCs w:val="22"/>
                <w:lang w:val="bg-BG"/>
              </w:rPr>
              <w:t>6</w:t>
            </w:r>
          </w:p>
        </w:tc>
        <w:tc>
          <w:tcPr>
            <w:tcW w:w="27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FF6EB4" w:rsidP="00835C8C">
            <w:pPr>
              <w:jc w:val="center"/>
              <w:rPr>
                <w:rFonts w:cs="Arial"/>
                <w:b/>
                <w:color w:val="000000"/>
                <w:sz w:val="22"/>
                <w:szCs w:val="22"/>
              </w:rPr>
            </w:pPr>
            <w:r>
              <w:rPr>
                <w:rFonts w:cs="Arial"/>
                <w:b/>
                <w:color w:val="000000"/>
                <w:sz w:val="22"/>
                <w:szCs w:val="22"/>
                <w:lang w:val="bg-BG"/>
              </w:rPr>
              <w:t>3,130</w:t>
            </w:r>
          </w:p>
        </w:tc>
        <w:tc>
          <w:tcPr>
            <w:tcW w:w="198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FF6EB4" w:rsidP="00835C8C">
            <w:pPr>
              <w:jc w:val="center"/>
              <w:rPr>
                <w:rFonts w:cs="Arial"/>
                <w:b/>
                <w:color w:val="000000"/>
                <w:sz w:val="22"/>
                <w:szCs w:val="22"/>
              </w:rPr>
            </w:pPr>
            <w:r w:rsidRPr="00835C8C">
              <w:rPr>
                <w:rFonts w:cs="Arial"/>
                <w:b/>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FF6EB4" w:rsidP="00835C8C">
            <w:pPr>
              <w:jc w:val="center"/>
              <w:rPr>
                <w:rFonts w:cs="Arial"/>
                <w:b/>
                <w:color w:val="000000"/>
                <w:sz w:val="22"/>
                <w:szCs w:val="22"/>
              </w:rPr>
            </w:pPr>
            <w:r w:rsidRPr="00835C8C">
              <w:rPr>
                <w:rFonts w:cs="Arial"/>
                <w:b/>
                <w:color w:val="000000"/>
                <w:sz w:val="22"/>
                <w:szCs w:val="22"/>
                <w:lang w:val="bg-BG"/>
              </w:rPr>
              <w:t>ДА</w:t>
            </w:r>
          </w:p>
        </w:tc>
      </w:tr>
    </w:tbl>
    <w:p w:rsidR="00835C8C" w:rsidRPr="00854571" w:rsidRDefault="00835C8C" w:rsidP="00835C8C">
      <w:pPr>
        <w:rPr>
          <w:rFonts w:cs="Arial"/>
          <w:b/>
          <w:color w:val="000000"/>
          <w:sz w:val="8"/>
          <w:szCs w:val="8"/>
          <w:lang w:val="bg-BG"/>
        </w:rPr>
      </w:pPr>
    </w:p>
    <w:p w:rsidR="00835C8C" w:rsidRPr="008759BD" w:rsidRDefault="008D5B33" w:rsidP="008759BD">
      <w:pPr>
        <w:spacing w:after="120"/>
        <w:jc w:val="center"/>
        <w:rPr>
          <w:rFonts w:cs="Arial"/>
          <w:b/>
          <w:color w:val="000000"/>
          <w:sz w:val="24"/>
          <w:u w:val="single"/>
          <w:lang w:val="bg-BG"/>
        </w:rPr>
      </w:pPr>
      <w:r>
        <w:rPr>
          <w:rFonts w:cs="Arial"/>
          <w:b/>
          <w:color w:val="000000"/>
          <w:sz w:val="24"/>
          <w:u w:val="single"/>
          <w:lang w:val="bg-BG"/>
        </w:rPr>
        <w:t>12</w:t>
      </w:r>
      <w:r w:rsidR="006E62BD">
        <w:rPr>
          <w:rFonts w:cs="Arial"/>
          <w:b/>
          <w:color w:val="000000"/>
          <w:sz w:val="24"/>
          <w:u w:val="single"/>
          <w:lang w:val="bg-BG"/>
        </w:rPr>
        <w:t xml:space="preserve">. </w:t>
      </w:r>
      <w:r w:rsidR="00835C8C" w:rsidRPr="00835C8C">
        <w:rPr>
          <w:rFonts w:cs="Arial"/>
          <w:b/>
          <w:color w:val="000000"/>
          <w:sz w:val="24"/>
          <w:u w:val="single"/>
          <w:lang w:val="bg-BG"/>
        </w:rPr>
        <w:t>Обобщена таблица за образуваните през 201</w:t>
      </w:r>
      <w:r w:rsidR="00854571">
        <w:rPr>
          <w:rFonts w:cs="Arial"/>
          <w:b/>
          <w:color w:val="000000"/>
          <w:sz w:val="24"/>
          <w:u w:val="single"/>
          <w:lang w:val="bg-BG"/>
        </w:rPr>
        <w:t>6</w:t>
      </w:r>
      <w:r w:rsidR="00835C8C" w:rsidRPr="00835C8C">
        <w:rPr>
          <w:rFonts w:cs="Arial"/>
          <w:b/>
          <w:color w:val="000000"/>
          <w:sz w:val="24"/>
          <w:u w:val="single"/>
          <w:lang w:val="bg-BG"/>
        </w:rPr>
        <w:t xml:space="preserve"> г  отпадъци по видове</w:t>
      </w:r>
    </w:p>
    <w:tbl>
      <w:tblPr>
        <w:tblStyle w:val="TableGrid"/>
        <w:tblW w:w="0" w:type="auto"/>
        <w:tblLayout w:type="fixed"/>
        <w:tblLook w:val="04A0" w:firstRow="1" w:lastRow="0" w:firstColumn="1" w:lastColumn="0" w:noHBand="0" w:noVBand="1"/>
      </w:tblPr>
      <w:tblGrid>
        <w:gridCol w:w="552"/>
        <w:gridCol w:w="1286"/>
        <w:gridCol w:w="3119"/>
        <w:gridCol w:w="1701"/>
        <w:gridCol w:w="1842"/>
        <w:gridCol w:w="1276"/>
      </w:tblGrid>
      <w:tr w:rsidR="00835C8C" w:rsidRPr="00835C8C" w:rsidTr="00EB7CF7">
        <w:tc>
          <w:tcPr>
            <w:tcW w:w="552"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8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Код на отпадък</w:t>
            </w:r>
          </w:p>
        </w:tc>
        <w:tc>
          <w:tcPr>
            <w:tcW w:w="311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Вид на отпадъка</w:t>
            </w:r>
          </w:p>
        </w:tc>
        <w:tc>
          <w:tcPr>
            <w:tcW w:w="170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 xml:space="preserve">Количество образувани отпадъци </w:t>
            </w:r>
            <w:r w:rsidRPr="00835C8C">
              <w:rPr>
                <w:rFonts w:cs="Arial"/>
                <w:b/>
                <w:bCs/>
                <w:color w:val="000000"/>
                <w:sz w:val="22"/>
                <w:szCs w:val="22"/>
                <w:lang w:val="bg-BG"/>
              </w:rPr>
              <w:t>t/y</w:t>
            </w:r>
          </w:p>
        </w:tc>
        <w:tc>
          <w:tcPr>
            <w:tcW w:w="1842"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 xml:space="preserve">Нормално количество </w:t>
            </w:r>
            <w:r w:rsidRPr="00835C8C">
              <w:rPr>
                <w:rFonts w:cs="Arial"/>
                <w:b/>
                <w:bCs/>
                <w:color w:val="000000"/>
                <w:sz w:val="22"/>
                <w:szCs w:val="22"/>
                <w:lang w:val="bg-BG"/>
              </w:rPr>
              <w:t>t/y</w:t>
            </w:r>
          </w:p>
        </w:tc>
        <w:tc>
          <w:tcPr>
            <w:tcW w:w="127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EB7CF7">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12 01 01</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Стърготини, стружки и изрезки от черни метали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0,15</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rPr>
          <w:trHeight w:val="559"/>
        </w:trPr>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2</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16 01 03</w:t>
            </w:r>
          </w:p>
        </w:tc>
        <w:tc>
          <w:tcPr>
            <w:tcW w:w="311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Излезли от употреба гуми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F410E6" w:rsidP="00835C8C">
            <w:pPr>
              <w:jc w:val="center"/>
              <w:rPr>
                <w:rFonts w:cs="Arial"/>
                <w:color w:val="000000"/>
                <w:sz w:val="22"/>
                <w:szCs w:val="22"/>
                <w:lang w:val="bg-BG"/>
              </w:rPr>
            </w:pPr>
            <w:r>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0.25</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rPr>
          <w:trHeight w:val="511"/>
        </w:trPr>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3</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17 04 05</w:t>
            </w:r>
          </w:p>
        </w:tc>
        <w:tc>
          <w:tcPr>
            <w:tcW w:w="311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Желязо и стомана</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F410E6" w:rsidP="00F410E6">
            <w:pPr>
              <w:jc w:val="center"/>
              <w:rPr>
                <w:rFonts w:cs="Arial"/>
                <w:color w:val="000000"/>
                <w:sz w:val="22"/>
                <w:szCs w:val="22"/>
                <w:lang w:val="bg-BG"/>
              </w:rPr>
            </w:pPr>
            <w:r>
              <w:rPr>
                <w:rFonts w:cs="Arial"/>
                <w:color w:val="000000"/>
                <w:sz w:val="22"/>
                <w:szCs w:val="22"/>
                <w:lang w:val="bg-BG"/>
              </w:rPr>
              <w:t>5,13</w:t>
            </w:r>
            <w:r w:rsidR="004E7DF7">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12</w:t>
            </w:r>
            <w:r w:rsidRPr="00835C8C">
              <w:rPr>
                <w:rFonts w:cs="Arial"/>
                <w:sz w:val="22"/>
                <w:szCs w:val="22"/>
              </w:rPr>
              <w:t>.</w:t>
            </w:r>
            <w:r w:rsidRPr="00835C8C">
              <w:rPr>
                <w:rFonts w:cs="Arial"/>
                <w:sz w:val="22"/>
                <w:szCs w:val="22"/>
                <w:lang w:val="bg-BG"/>
              </w:rPr>
              <w:t>5</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4</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19 09 05</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Наситени или отработени йонообменни смоли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rPr>
              <w:t>1</w:t>
            </w:r>
            <w:r w:rsidRPr="00835C8C">
              <w:rPr>
                <w:rFonts w:cs="Arial"/>
                <w:sz w:val="22"/>
                <w:szCs w:val="22"/>
                <w:lang w:val="bg-BG"/>
              </w:rPr>
              <w:t>,</w:t>
            </w:r>
            <w:r w:rsidRPr="00835C8C">
              <w:rPr>
                <w:rFonts w:cs="Arial"/>
                <w:sz w:val="22"/>
                <w:szCs w:val="22"/>
              </w:rPr>
              <w:t xml:space="preserve">4 </w:t>
            </w:r>
            <w:r w:rsidRPr="00835C8C">
              <w:rPr>
                <w:rFonts w:cs="Arial"/>
                <w:sz w:val="22"/>
                <w:szCs w:val="22"/>
                <w:lang w:val="bg-BG"/>
              </w:rPr>
              <w:t>т/</w:t>
            </w:r>
            <w:r w:rsidRPr="00835C8C">
              <w:rPr>
                <w:rFonts w:cs="Arial"/>
                <w:sz w:val="22"/>
                <w:szCs w:val="22"/>
              </w:rPr>
              <w:t xml:space="preserve"> </w:t>
            </w:r>
            <w:r w:rsidRPr="00835C8C">
              <w:rPr>
                <w:rFonts w:cs="Arial"/>
                <w:sz w:val="22"/>
                <w:szCs w:val="22"/>
                <w:lang w:val="bg-BG"/>
              </w:rPr>
              <w:t>10 год</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rPr>
          <w:trHeight w:val="573"/>
        </w:trPr>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5</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20 01 01</w:t>
            </w:r>
          </w:p>
        </w:tc>
        <w:tc>
          <w:tcPr>
            <w:tcW w:w="311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Хартия и картон</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0.6</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6</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13 02 05*</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Нехлорирани моторни, смазочни и масла за зъбни предавки на минерална основа</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2.3</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7</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06 01*</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Оловни акумулаторни батерии</w:t>
            </w:r>
          </w:p>
        </w:tc>
        <w:tc>
          <w:tcPr>
            <w:tcW w:w="1701" w:type="dxa"/>
            <w:tcBorders>
              <w:top w:val="nil"/>
              <w:left w:val="nil"/>
              <w:bottom w:val="single" w:sz="4" w:space="0" w:color="auto"/>
              <w:right w:val="single" w:sz="4" w:space="0" w:color="auto"/>
            </w:tcBorders>
            <w:shd w:val="clear" w:color="auto" w:fill="auto"/>
            <w:vAlign w:val="center"/>
          </w:tcPr>
          <w:p w:rsidR="00835C8C" w:rsidRPr="00F410E6" w:rsidRDefault="004E7DF7" w:rsidP="00835C8C">
            <w:pPr>
              <w:jc w:val="center"/>
              <w:rPr>
                <w:rFonts w:cs="Arial"/>
                <w:color w:val="000000"/>
                <w:sz w:val="22"/>
                <w:szCs w:val="22"/>
              </w:rPr>
            </w:pPr>
            <w:r>
              <w:rPr>
                <w:rFonts w:cs="Arial"/>
                <w:color w:val="000000"/>
                <w:sz w:val="22"/>
                <w:szCs w:val="22"/>
                <w:lang w:val="bg-BG"/>
              </w:rPr>
              <w:t>0</w:t>
            </w:r>
            <w:r w:rsidR="00F410E6">
              <w:rPr>
                <w:rFonts w:cs="Arial"/>
                <w:color w:val="000000"/>
                <w:sz w:val="22"/>
                <w:szCs w:val="22"/>
              </w:rPr>
              <w:t>.410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1,3</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8</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07 08*</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Отпадъци, съдържащи масла и нефтопродукти</w:t>
            </w:r>
          </w:p>
        </w:tc>
        <w:tc>
          <w:tcPr>
            <w:tcW w:w="1701" w:type="dxa"/>
            <w:tcBorders>
              <w:top w:val="nil"/>
              <w:left w:val="nil"/>
              <w:bottom w:val="single" w:sz="4" w:space="0" w:color="auto"/>
              <w:right w:val="single" w:sz="4" w:space="0" w:color="auto"/>
            </w:tcBorders>
            <w:shd w:val="clear" w:color="auto" w:fill="auto"/>
            <w:vAlign w:val="center"/>
          </w:tcPr>
          <w:p w:rsidR="00835C8C" w:rsidRPr="004E7DF7" w:rsidRDefault="004E7DF7" w:rsidP="00835C8C">
            <w:pPr>
              <w:jc w:val="center"/>
              <w:rPr>
                <w:rFonts w:cs="Arial"/>
                <w:color w:val="000000"/>
                <w:sz w:val="22"/>
                <w:szCs w:val="22"/>
                <w:lang w:val="bg-BG"/>
              </w:rPr>
            </w:pPr>
            <w:r>
              <w:rPr>
                <w:rFonts w:cs="Arial"/>
                <w:color w:val="000000"/>
                <w:sz w:val="22"/>
                <w:szCs w:val="22"/>
                <w:lang w:val="bg-BG"/>
              </w:rPr>
              <w:t>0</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0,5</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9</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01 21*</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Флуоресцентни тръби и други отпадъци, съдържащи живак</w:t>
            </w:r>
          </w:p>
        </w:tc>
        <w:tc>
          <w:tcPr>
            <w:tcW w:w="1701" w:type="dxa"/>
            <w:tcBorders>
              <w:top w:val="nil"/>
              <w:left w:val="nil"/>
              <w:bottom w:val="single" w:sz="4" w:space="0" w:color="auto"/>
              <w:right w:val="single" w:sz="4" w:space="0" w:color="auto"/>
            </w:tcBorders>
            <w:shd w:val="clear" w:color="auto" w:fill="auto"/>
            <w:vAlign w:val="center"/>
          </w:tcPr>
          <w:p w:rsidR="00835C8C" w:rsidRPr="004E7DF7" w:rsidRDefault="00F410E6" w:rsidP="00835C8C">
            <w:pPr>
              <w:jc w:val="center"/>
              <w:rPr>
                <w:rFonts w:cs="Arial"/>
                <w:color w:val="000000"/>
                <w:sz w:val="22"/>
                <w:szCs w:val="22"/>
                <w:lang w:val="bg-BG"/>
              </w:rPr>
            </w:pPr>
            <w:r>
              <w:rPr>
                <w:rFonts w:cs="Arial"/>
                <w:color w:val="000000"/>
                <w:sz w:val="22"/>
                <w:szCs w:val="22"/>
                <w:lang w:val="bg-BG"/>
              </w:rPr>
              <w:t>0,0117</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0.1</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10</w:t>
            </w:r>
          </w:p>
        </w:tc>
        <w:tc>
          <w:tcPr>
            <w:tcW w:w="128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17 01 07</w:t>
            </w:r>
          </w:p>
        </w:tc>
        <w:tc>
          <w:tcPr>
            <w:tcW w:w="311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Смеси от бетон, тухли, керемиди, плочки, фаянсови и керамични изделия различни от упоменатите в 17 01 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E7DF7" w:rsidRDefault="004E7DF7" w:rsidP="00835C8C">
            <w:pPr>
              <w:jc w:val="center"/>
              <w:rPr>
                <w:rFonts w:cs="Arial"/>
                <w:color w:val="000000"/>
                <w:sz w:val="22"/>
                <w:szCs w:val="22"/>
                <w:lang w:val="bg-BG"/>
              </w:rPr>
            </w:pPr>
            <w:r>
              <w:rPr>
                <w:rFonts w:cs="Arial"/>
                <w:color w:val="000000"/>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rPr>
          <w:trHeight w:val="557"/>
        </w:trPr>
        <w:tc>
          <w:tcPr>
            <w:tcW w:w="55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11</w:t>
            </w:r>
          </w:p>
        </w:tc>
        <w:tc>
          <w:tcPr>
            <w:tcW w:w="128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20 03 01</w:t>
            </w:r>
          </w:p>
        </w:tc>
        <w:tc>
          <w:tcPr>
            <w:tcW w:w="311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Смесени битови отпадъци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F410E6" w:rsidP="00835C8C">
            <w:pPr>
              <w:jc w:val="center"/>
              <w:rPr>
                <w:rFonts w:cs="Arial"/>
                <w:color w:val="000000"/>
                <w:sz w:val="22"/>
                <w:szCs w:val="22"/>
                <w:lang w:val="bg-BG"/>
              </w:rPr>
            </w:pPr>
            <w:r>
              <w:rPr>
                <w:rFonts w:cs="Arial"/>
                <w:color w:val="000000"/>
                <w:sz w:val="22"/>
                <w:szCs w:val="22"/>
                <w:lang w:val="bg-BG"/>
              </w:rPr>
              <w:t>3,130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EB7CF7">
        <w:tc>
          <w:tcPr>
            <w:tcW w:w="55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304790" w:rsidRDefault="00835C8C" w:rsidP="00835C8C">
            <w:pPr>
              <w:jc w:val="center"/>
              <w:rPr>
                <w:rFonts w:cs="Arial"/>
                <w:sz w:val="22"/>
                <w:szCs w:val="22"/>
                <w:lang w:val="bg-BG"/>
              </w:rPr>
            </w:pPr>
            <w:r w:rsidRPr="00304790">
              <w:rPr>
                <w:rFonts w:cs="Arial"/>
                <w:sz w:val="22"/>
                <w:szCs w:val="22"/>
                <w:lang w:val="bg-BG"/>
              </w:rPr>
              <w:t>12</w:t>
            </w:r>
          </w:p>
        </w:tc>
        <w:tc>
          <w:tcPr>
            <w:tcW w:w="128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304790" w:rsidRDefault="00835C8C" w:rsidP="00835C8C">
            <w:pPr>
              <w:rPr>
                <w:rFonts w:cs="Arial"/>
                <w:sz w:val="22"/>
                <w:szCs w:val="22"/>
                <w:lang w:val="bg-BG"/>
              </w:rPr>
            </w:pPr>
            <w:r w:rsidRPr="00304790">
              <w:rPr>
                <w:rFonts w:cs="Arial"/>
                <w:sz w:val="22"/>
                <w:szCs w:val="22"/>
                <w:lang w:val="bg-BG"/>
              </w:rPr>
              <w:t>15 02 03</w:t>
            </w:r>
          </w:p>
        </w:tc>
        <w:tc>
          <w:tcPr>
            <w:tcW w:w="3119" w:type="dxa"/>
            <w:tcBorders>
              <w:top w:val="single" w:sz="4" w:space="0" w:color="auto"/>
              <w:left w:val="single" w:sz="4" w:space="0" w:color="auto"/>
              <w:bottom w:val="single" w:sz="4" w:space="0" w:color="auto"/>
              <w:right w:val="single" w:sz="4" w:space="0" w:color="auto"/>
            </w:tcBorders>
            <w:shd w:val="clear" w:color="auto" w:fill="FFFF99"/>
          </w:tcPr>
          <w:p w:rsidR="00835C8C" w:rsidRPr="00304790" w:rsidRDefault="00835C8C" w:rsidP="00835C8C">
            <w:pPr>
              <w:rPr>
                <w:rFonts w:cs="Arial"/>
                <w:sz w:val="22"/>
                <w:szCs w:val="22"/>
                <w:lang w:val="bg-BG"/>
              </w:rPr>
            </w:pPr>
            <w:r w:rsidRPr="00304790">
              <w:rPr>
                <w:rFonts w:cs="Arial"/>
                <w:sz w:val="22"/>
                <w:szCs w:val="22"/>
                <w:lang w:val="bg-BG"/>
              </w:rPr>
              <w:t>Абсорбенти, филтърни материали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304790" w:rsidRDefault="004E7DF7" w:rsidP="00835C8C">
            <w:pPr>
              <w:jc w:val="center"/>
              <w:rPr>
                <w:rFonts w:cs="Arial"/>
                <w:sz w:val="22"/>
                <w:szCs w:val="22"/>
                <w:lang w:val="bg-BG"/>
              </w:rPr>
            </w:pPr>
            <w:r>
              <w:rPr>
                <w:rFonts w:cs="Arial"/>
                <w:sz w:val="22"/>
                <w:szCs w:val="22"/>
                <w:lang w:val="bg-BG"/>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304790" w:rsidRDefault="00835C8C" w:rsidP="00835C8C">
            <w:pPr>
              <w:jc w:val="center"/>
              <w:rPr>
                <w:rFonts w:cs="Arial"/>
                <w:sz w:val="22"/>
                <w:szCs w:val="22"/>
                <w:lang w:val="bg-BG"/>
              </w:rPr>
            </w:pPr>
            <w:r w:rsidRPr="00304790">
              <w:rPr>
                <w:rFonts w:cs="Arial"/>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304790" w:rsidRDefault="00835C8C" w:rsidP="00835C8C">
            <w:pPr>
              <w:jc w:val="center"/>
              <w:rPr>
                <w:rFonts w:cs="Arial"/>
                <w:sz w:val="22"/>
                <w:szCs w:val="22"/>
                <w:lang w:val="bg-BG"/>
              </w:rPr>
            </w:pPr>
            <w:r w:rsidRPr="00304790">
              <w:rPr>
                <w:rFonts w:cs="Arial"/>
                <w:sz w:val="22"/>
                <w:szCs w:val="22"/>
                <w:lang w:val="bg-BG"/>
              </w:rPr>
              <w:t>да</w:t>
            </w:r>
          </w:p>
        </w:tc>
      </w:tr>
    </w:tbl>
    <w:p w:rsidR="004E7DF7" w:rsidRPr="00854571" w:rsidRDefault="004E7DF7" w:rsidP="00835C8C">
      <w:pPr>
        <w:rPr>
          <w:rFonts w:cs="Arial"/>
          <w:i/>
          <w:color w:val="000000"/>
          <w:sz w:val="8"/>
          <w:szCs w:val="8"/>
          <w:u w:val="single"/>
          <w:lang w:val="ru-RU"/>
        </w:rPr>
      </w:pPr>
    </w:p>
    <w:p w:rsidR="008E3594" w:rsidRPr="00835C8C" w:rsidRDefault="00835C8C" w:rsidP="00854571">
      <w:pPr>
        <w:spacing w:after="120"/>
        <w:rPr>
          <w:rFonts w:cs="Arial"/>
          <w:color w:val="000000"/>
          <w:sz w:val="24"/>
          <w:lang w:val="ru-RU"/>
        </w:rPr>
      </w:pPr>
      <w:r w:rsidRPr="00835C8C">
        <w:rPr>
          <w:rFonts w:cs="Arial"/>
          <w:i/>
          <w:color w:val="000000"/>
          <w:sz w:val="24"/>
          <w:u w:val="single"/>
          <w:lang w:val="ru-RU"/>
        </w:rPr>
        <w:t>Забел</w:t>
      </w:r>
      <w:r w:rsidR="00D97E4F">
        <w:rPr>
          <w:rFonts w:cs="Arial"/>
          <w:i/>
          <w:color w:val="000000"/>
          <w:sz w:val="24"/>
          <w:u w:val="single"/>
          <w:lang w:val="ru-RU"/>
        </w:rPr>
        <w:t>ежка:</w:t>
      </w:r>
      <w:r w:rsidRPr="00835C8C">
        <w:rPr>
          <w:rFonts w:cs="Arial"/>
          <w:color w:val="000000"/>
          <w:sz w:val="24"/>
          <w:lang w:val="ru-RU"/>
        </w:rPr>
        <w:t xml:space="preserve">  ** новообразуван вид отпадък </w:t>
      </w:r>
    </w:p>
    <w:p w:rsidR="00835C8C" w:rsidRPr="00835C8C" w:rsidRDefault="00835C8C" w:rsidP="00835C8C">
      <w:pPr>
        <w:rPr>
          <w:rFonts w:cs="Arial"/>
          <w:i/>
          <w:sz w:val="24"/>
          <w:lang w:val="ru-RU"/>
        </w:rPr>
      </w:pPr>
      <w:r w:rsidRPr="00835C8C">
        <w:rPr>
          <w:rFonts w:cs="Arial"/>
          <w:color w:val="000000"/>
          <w:sz w:val="24"/>
          <w:lang w:val="ru-RU"/>
        </w:rPr>
        <w:tab/>
      </w:r>
      <w:r w:rsidRPr="00835C8C">
        <w:rPr>
          <w:rFonts w:cs="Arial"/>
          <w:sz w:val="24"/>
          <w:lang w:val="ru-RU"/>
        </w:rPr>
        <w:t xml:space="preserve">През м. 06.2014 г.отпадъка е квалифициран по реда на </w:t>
      </w:r>
      <w:r w:rsidRPr="00835C8C">
        <w:rPr>
          <w:rFonts w:cs="Arial"/>
          <w:i/>
          <w:sz w:val="24"/>
          <w:lang w:val="ru-RU"/>
        </w:rPr>
        <w:t>Наредба № 3 за класификация на отпадъците /отм./</w:t>
      </w:r>
    </w:p>
    <w:p w:rsidR="00835C8C" w:rsidRPr="00835C8C" w:rsidRDefault="00835C8C" w:rsidP="00835C8C">
      <w:pPr>
        <w:ind w:left="709"/>
        <w:rPr>
          <w:rFonts w:cs="Arial"/>
          <w:sz w:val="24"/>
          <w:lang w:val="bg-BG"/>
        </w:rPr>
      </w:pPr>
      <w:r w:rsidRPr="00835C8C">
        <w:rPr>
          <w:rFonts w:cs="Arial"/>
          <w:sz w:val="24"/>
          <w:lang w:val="bg-BG"/>
        </w:rPr>
        <w:t xml:space="preserve">- С писмо </w:t>
      </w:r>
      <w:r w:rsidRPr="00835C8C">
        <w:rPr>
          <w:rFonts w:cs="Arial"/>
          <w:i/>
          <w:sz w:val="24"/>
          <w:lang w:val="bg-BG"/>
        </w:rPr>
        <w:t xml:space="preserve">Наш рег.№ 193 </w:t>
      </w:r>
      <w:r w:rsidRPr="00835C8C">
        <w:rPr>
          <w:rFonts w:cs="Arial"/>
          <w:i/>
          <w:sz w:val="24"/>
        </w:rPr>
        <w:t xml:space="preserve"> </w:t>
      </w:r>
      <w:r w:rsidRPr="00835C8C">
        <w:rPr>
          <w:rFonts w:cs="Arial"/>
          <w:i/>
          <w:sz w:val="24"/>
          <w:lang w:val="ru-RU"/>
        </w:rPr>
        <w:t>/ 30</w:t>
      </w:r>
      <w:r w:rsidRPr="00835C8C">
        <w:rPr>
          <w:rFonts w:cs="Arial"/>
          <w:i/>
          <w:sz w:val="24"/>
        </w:rPr>
        <w:t>.</w:t>
      </w:r>
      <w:r w:rsidRPr="00835C8C">
        <w:rPr>
          <w:rFonts w:cs="Arial"/>
          <w:i/>
          <w:sz w:val="24"/>
          <w:lang w:val="bg-BG"/>
        </w:rPr>
        <w:t>06</w:t>
      </w:r>
      <w:r w:rsidRPr="00835C8C">
        <w:rPr>
          <w:rFonts w:cs="Arial"/>
          <w:i/>
          <w:sz w:val="24"/>
        </w:rPr>
        <w:t>.201</w:t>
      </w:r>
      <w:r w:rsidRPr="00835C8C">
        <w:rPr>
          <w:rFonts w:cs="Arial"/>
          <w:i/>
          <w:sz w:val="24"/>
          <w:lang w:val="bg-BG"/>
        </w:rPr>
        <w:t>4</w:t>
      </w:r>
      <w:r w:rsidRPr="00835C8C">
        <w:rPr>
          <w:rFonts w:cs="Arial"/>
          <w:i/>
          <w:sz w:val="24"/>
        </w:rPr>
        <w:t xml:space="preserve"> г.</w:t>
      </w:r>
      <w:r w:rsidRPr="00835C8C">
        <w:rPr>
          <w:rFonts w:cs="Arial"/>
          <w:i/>
          <w:sz w:val="24"/>
          <w:lang w:val="bg-BG"/>
        </w:rPr>
        <w:t xml:space="preserve"> в РИОСВ </w:t>
      </w:r>
      <w:r w:rsidRPr="00835C8C">
        <w:rPr>
          <w:rFonts w:cs="Arial"/>
          <w:i/>
          <w:sz w:val="24"/>
        </w:rPr>
        <w:t xml:space="preserve"> </w:t>
      </w:r>
      <w:r w:rsidRPr="00835C8C">
        <w:rPr>
          <w:rFonts w:cs="Arial"/>
          <w:i/>
          <w:sz w:val="24"/>
          <w:lang w:val="bg-BG"/>
        </w:rPr>
        <w:t>Варна</w:t>
      </w:r>
      <w:r w:rsidRPr="00835C8C">
        <w:rPr>
          <w:rFonts w:cs="Arial"/>
          <w:sz w:val="24"/>
          <w:lang w:val="bg-BG"/>
        </w:rPr>
        <w:t xml:space="preserve"> са представени </w:t>
      </w:r>
    </w:p>
    <w:p w:rsidR="00835C8C" w:rsidRDefault="00835C8C" w:rsidP="00835C8C">
      <w:pPr>
        <w:rPr>
          <w:rFonts w:cs="Arial"/>
          <w:i/>
          <w:sz w:val="24"/>
          <w:lang w:val="ru-RU"/>
        </w:rPr>
      </w:pPr>
      <w:r w:rsidRPr="00835C8C">
        <w:rPr>
          <w:rFonts w:cs="Arial"/>
          <w:sz w:val="24"/>
          <w:lang w:val="ru-RU"/>
        </w:rPr>
        <w:t xml:space="preserve">работен лист за класификация на отпадъка по чл.7, ал.1 Приложение № 6 от </w:t>
      </w:r>
      <w:r w:rsidRPr="00835C8C">
        <w:rPr>
          <w:rFonts w:cs="Arial"/>
          <w:i/>
          <w:sz w:val="24"/>
          <w:lang w:val="ru-RU"/>
        </w:rPr>
        <w:t xml:space="preserve">Наредба № 3; </w:t>
      </w:r>
    </w:p>
    <w:p w:rsidR="00835C8C" w:rsidRDefault="00835C8C" w:rsidP="00835C8C">
      <w:pPr>
        <w:tabs>
          <w:tab w:val="left" w:pos="3828"/>
        </w:tabs>
        <w:spacing w:line="240" w:lineRule="auto"/>
        <w:ind w:left="709"/>
        <w:rPr>
          <w:rFonts w:cs="Arial"/>
          <w:sz w:val="24"/>
          <w:lang w:val="bg-BG"/>
        </w:rPr>
      </w:pPr>
      <w:r w:rsidRPr="00835C8C">
        <w:rPr>
          <w:rFonts w:cs="Arial"/>
          <w:sz w:val="24"/>
          <w:lang w:val="bg-BG"/>
        </w:rPr>
        <w:t>- След класифицирането му, за отпад</w:t>
      </w:r>
      <w:r w:rsidR="00052784">
        <w:rPr>
          <w:rFonts w:cs="Arial"/>
          <w:sz w:val="24"/>
          <w:lang w:val="bg-BG"/>
        </w:rPr>
        <w:t>ъка се води отчетност, съгласно</w:t>
      </w:r>
    </w:p>
    <w:p w:rsidR="00052784" w:rsidRPr="00835C8C" w:rsidRDefault="00052784" w:rsidP="00835C8C">
      <w:pPr>
        <w:tabs>
          <w:tab w:val="left" w:pos="3828"/>
        </w:tabs>
        <w:spacing w:line="240" w:lineRule="auto"/>
        <w:ind w:left="709"/>
        <w:rPr>
          <w:rFonts w:cs="Arial"/>
          <w:sz w:val="24"/>
          <w:lang w:val="bg-BG"/>
        </w:rPr>
      </w:pPr>
    </w:p>
    <w:p w:rsidR="008759BD" w:rsidRDefault="00835C8C" w:rsidP="00835C8C">
      <w:pPr>
        <w:tabs>
          <w:tab w:val="left" w:pos="3828"/>
        </w:tabs>
        <w:spacing w:line="240" w:lineRule="auto"/>
        <w:rPr>
          <w:rFonts w:cs="Arial"/>
          <w:i/>
          <w:sz w:val="24"/>
          <w:lang w:val="bg-BG"/>
        </w:rPr>
      </w:pPr>
      <w:r w:rsidRPr="00835C8C">
        <w:rPr>
          <w:rFonts w:cs="Arial"/>
          <w:sz w:val="24"/>
          <w:lang w:val="bg-BG"/>
        </w:rPr>
        <w:t xml:space="preserve">изискванията на </w:t>
      </w:r>
      <w:r w:rsidRPr="00835C8C">
        <w:rPr>
          <w:rFonts w:cs="Arial"/>
          <w:i/>
          <w:sz w:val="24"/>
          <w:lang w:val="bg-BG"/>
        </w:rPr>
        <w:t>НАРЕДБА №</w:t>
      </w:r>
      <w:r w:rsidRPr="00835C8C">
        <w:rPr>
          <w:rFonts w:cs="Arial"/>
          <w:i/>
          <w:sz w:val="24"/>
        </w:rPr>
        <w:t xml:space="preserve"> 1</w:t>
      </w:r>
      <w:r w:rsidRPr="00835C8C">
        <w:rPr>
          <w:rFonts w:cs="Arial"/>
          <w:i/>
          <w:sz w:val="24"/>
          <w:lang w:val="bg-BG"/>
        </w:rPr>
        <w:t xml:space="preserve"> от</w:t>
      </w:r>
      <w:r w:rsidRPr="00835C8C">
        <w:rPr>
          <w:rFonts w:cs="Arial"/>
          <w:i/>
          <w:sz w:val="24"/>
        </w:rPr>
        <w:t xml:space="preserve"> 04.06.2014</w:t>
      </w:r>
      <w:r w:rsidRPr="00835C8C">
        <w:rPr>
          <w:rFonts w:cs="Arial"/>
          <w:i/>
          <w:sz w:val="24"/>
          <w:lang w:val="bg-BG"/>
        </w:rPr>
        <w:t xml:space="preserve"> г. за реда и образците, по които се предоставя информация за дейностите по отпадъците, както и реда за водене на публични регистри</w:t>
      </w:r>
    </w:p>
    <w:p w:rsidR="00EE645C" w:rsidRDefault="008E3594" w:rsidP="00A159F2">
      <w:pPr>
        <w:jc w:val="both"/>
        <w:rPr>
          <w:rFonts w:cs="Arial"/>
          <w:color w:val="000000"/>
          <w:sz w:val="24"/>
          <w:lang w:val="bg-BG"/>
        </w:rPr>
      </w:pPr>
      <w:r>
        <w:rPr>
          <w:rFonts w:cs="Arial"/>
          <w:i/>
          <w:sz w:val="24"/>
          <w:lang w:val="bg-BG"/>
        </w:rPr>
        <w:t xml:space="preserve">           </w:t>
      </w:r>
      <w:r>
        <w:rPr>
          <w:rFonts w:cs="Arial"/>
          <w:sz w:val="24"/>
          <w:lang w:val="bg-BG"/>
        </w:rPr>
        <w:t>На 01</w:t>
      </w:r>
      <w:r w:rsidRPr="008E3594">
        <w:rPr>
          <w:rFonts w:cs="Arial"/>
          <w:sz w:val="24"/>
          <w:lang w:val="bg-BG"/>
        </w:rPr>
        <w:t>.09.2015 г.</w:t>
      </w:r>
      <w:r>
        <w:rPr>
          <w:rFonts w:cs="Arial"/>
          <w:sz w:val="24"/>
          <w:lang w:val="bg-BG"/>
        </w:rPr>
        <w:t xml:space="preserve"> е сключен договор с фирма „Геосим“ ООД</w:t>
      </w:r>
      <w:r w:rsidR="00A159F2">
        <w:rPr>
          <w:rFonts w:cs="Arial"/>
          <w:sz w:val="24"/>
          <w:lang w:val="bg-BG"/>
        </w:rPr>
        <w:t xml:space="preserve"> за извънгаранционна подмяна на филтри на горивната инсталация по Условие 2. </w:t>
      </w:r>
      <w:r w:rsidR="00A159F2" w:rsidRPr="00A159F2">
        <w:rPr>
          <w:rFonts w:cs="Arial"/>
          <w:color w:val="000000"/>
          <w:sz w:val="24"/>
          <w:lang w:val="bg-BG"/>
        </w:rPr>
        <w:t xml:space="preserve">Те се събират  директно от </w:t>
      </w:r>
    </w:p>
    <w:p w:rsidR="00835C8C" w:rsidRPr="00A159F2" w:rsidRDefault="00EE645C" w:rsidP="00A159F2">
      <w:pPr>
        <w:jc w:val="both"/>
        <w:rPr>
          <w:rFonts w:cs="Arial"/>
          <w:color w:val="000000"/>
          <w:sz w:val="24"/>
          <w:lang w:val="bg-BG"/>
        </w:rPr>
      </w:pPr>
      <w:r>
        <w:rPr>
          <w:rFonts w:cs="Arial"/>
          <w:color w:val="000000"/>
          <w:sz w:val="24"/>
          <w:lang w:val="bg-BG"/>
        </w:rPr>
        <w:t>К</w:t>
      </w:r>
      <w:r w:rsidR="00A159F2">
        <w:rPr>
          <w:rFonts w:cs="Arial"/>
          <w:color w:val="000000"/>
          <w:sz w:val="24"/>
          <w:lang w:val="bg-BG"/>
        </w:rPr>
        <w:t>о</w:t>
      </w:r>
      <w:r>
        <w:rPr>
          <w:rFonts w:cs="Arial"/>
          <w:color w:val="000000"/>
          <w:sz w:val="24"/>
          <w:lang w:val="bg-BG"/>
        </w:rPr>
        <w:t>-</w:t>
      </w:r>
      <w:r w:rsidR="00A159F2">
        <w:rPr>
          <w:rFonts w:cs="Arial"/>
          <w:color w:val="000000"/>
          <w:sz w:val="24"/>
          <w:lang w:val="bg-BG"/>
        </w:rPr>
        <w:t xml:space="preserve">генераторите с техника </w:t>
      </w:r>
      <w:r w:rsidR="00A159F2" w:rsidRPr="00A159F2">
        <w:rPr>
          <w:rFonts w:cs="Arial"/>
          <w:color w:val="000000"/>
          <w:sz w:val="24"/>
          <w:lang w:val="bg-BG"/>
        </w:rPr>
        <w:t>на  фирмата</w:t>
      </w:r>
      <w:r w:rsidR="00A159F2">
        <w:rPr>
          <w:rFonts w:cs="Arial"/>
          <w:color w:val="000000"/>
          <w:sz w:val="24"/>
          <w:lang w:val="bg-BG"/>
        </w:rPr>
        <w:t>-</w:t>
      </w:r>
      <w:r w:rsidR="00A159F2" w:rsidRPr="00A159F2">
        <w:rPr>
          <w:rFonts w:cs="Arial"/>
          <w:color w:val="000000"/>
          <w:sz w:val="24"/>
          <w:lang w:val="bg-BG"/>
        </w:rPr>
        <w:t>изпълнител  по събиране, транспортир</w:t>
      </w:r>
      <w:r w:rsidR="00A159F2">
        <w:rPr>
          <w:rFonts w:cs="Arial"/>
          <w:color w:val="000000"/>
          <w:sz w:val="24"/>
          <w:lang w:val="bg-BG"/>
        </w:rPr>
        <w:t>а</w:t>
      </w:r>
      <w:r w:rsidR="00A159F2" w:rsidRPr="00A159F2">
        <w:rPr>
          <w:rFonts w:cs="Arial"/>
          <w:color w:val="000000"/>
          <w:sz w:val="24"/>
          <w:lang w:val="bg-BG"/>
        </w:rPr>
        <w:t>не</w:t>
      </w:r>
      <w:r w:rsidR="00C82301">
        <w:rPr>
          <w:rFonts w:cs="Arial"/>
          <w:color w:val="000000"/>
          <w:sz w:val="24"/>
          <w:lang w:val="bg-BG"/>
        </w:rPr>
        <w:t xml:space="preserve"> и предадени за оползотворяване</w:t>
      </w:r>
      <w:r w:rsidR="00A159F2" w:rsidRPr="00A159F2">
        <w:rPr>
          <w:rFonts w:cs="Arial"/>
          <w:color w:val="000000"/>
          <w:sz w:val="24"/>
          <w:lang w:val="bg-BG"/>
        </w:rPr>
        <w:t xml:space="preserve"> без извършване на междинна операция </w:t>
      </w:r>
      <w:r w:rsidR="00A159F2">
        <w:rPr>
          <w:rFonts w:cs="Arial"/>
          <w:color w:val="000000"/>
          <w:sz w:val="24"/>
          <w:lang w:val="bg-BG"/>
        </w:rPr>
        <w:t xml:space="preserve">за </w:t>
      </w:r>
      <w:r w:rsidR="00A159F2">
        <w:rPr>
          <w:rFonts w:cs="Arial"/>
          <w:sz w:val="24"/>
          <w:lang w:val="bg-BG"/>
        </w:rPr>
        <w:t>временно съхраняване</w:t>
      </w:r>
      <w:r w:rsidR="00A159F2" w:rsidRPr="00A159F2">
        <w:rPr>
          <w:rFonts w:cs="Arial"/>
          <w:sz w:val="24"/>
          <w:lang w:val="bg-BG"/>
        </w:rPr>
        <w:t xml:space="preserve"> </w:t>
      </w:r>
      <w:r w:rsidR="00A159F2" w:rsidRPr="00A159F2">
        <w:rPr>
          <w:rFonts w:cs="Arial"/>
          <w:color w:val="000000"/>
          <w:sz w:val="24"/>
          <w:lang w:val="bg-BG"/>
        </w:rPr>
        <w:t>на територията на „Веолия Енерджи Варна” ЕАД.</w:t>
      </w:r>
    </w:p>
    <w:p w:rsidR="00DF3D01" w:rsidRDefault="00835C8C" w:rsidP="009145F9">
      <w:pPr>
        <w:tabs>
          <w:tab w:val="left" w:pos="3828"/>
        </w:tabs>
        <w:spacing w:line="240" w:lineRule="auto"/>
        <w:ind w:left="709"/>
        <w:jc w:val="both"/>
        <w:rPr>
          <w:rFonts w:cs="Arial"/>
          <w:sz w:val="24"/>
          <w:lang w:val="bg-BG"/>
        </w:rPr>
      </w:pPr>
      <w:r w:rsidRPr="00835C8C">
        <w:rPr>
          <w:rFonts w:cs="Arial"/>
          <w:sz w:val="24"/>
          <w:lang w:val="bg-BG"/>
        </w:rPr>
        <w:t>Годишните от</w:t>
      </w:r>
      <w:r w:rsidR="009145F9">
        <w:rPr>
          <w:rFonts w:cs="Arial"/>
          <w:sz w:val="24"/>
          <w:lang w:val="bg-BG"/>
        </w:rPr>
        <w:t>чети  за  образуваните през 2016</w:t>
      </w:r>
      <w:r w:rsidRPr="00835C8C">
        <w:rPr>
          <w:rFonts w:cs="Arial"/>
          <w:sz w:val="24"/>
          <w:lang w:val="bg-BG"/>
        </w:rPr>
        <w:t xml:space="preserve"> г. отпадъци са представени  на</w:t>
      </w:r>
    </w:p>
    <w:p w:rsidR="00835C8C" w:rsidRPr="00854571" w:rsidRDefault="00835C8C" w:rsidP="00854571">
      <w:pPr>
        <w:tabs>
          <w:tab w:val="left" w:pos="3828"/>
        </w:tabs>
        <w:spacing w:after="120" w:line="240" w:lineRule="auto"/>
        <w:jc w:val="both"/>
        <w:rPr>
          <w:rFonts w:cs="Arial"/>
          <w:color w:val="000000"/>
          <w:sz w:val="24"/>
          <w:lang w:val="bg-BG"/>
        </w:rPr>
      </w:pPr>
      <w:r w:rsidRPr="00835C8C">
        <w:rPr>
          <w:rFonts w:cs="Arial"/>
          <w:sz w:val="24"/>
          <w:lang w:val="bg-BG"/>
        </w:rPr>
        <w:t xml:space="preserve">ИАОС с писмо наш </w:t>
      </w:r>
      <w:r w:rsidR="00EE645C" w:rsidRPr="00EE645C">
        <w:rPr>
          <w:rFonts w:cs="Arial"/>
          <w:sz w:val="24"/>
          <w:lang w:val="bg-BG"/>
        </w:rPr>
        <w:t>№ 12</w:t>
      </w:r>
      <w:r w:rsidRPr="00EE645C">
        <w:rPr>
          <w:rFonts w:cs="Arial"/>
          <w:sz w:val="24"/>
          <w:lang w:val="bg-BG"/>
        </w:rPr>
        <w:t xml:space="preserve">2 / </w:t>
      </w:r>
      <w:r w:rsidR="00EE645C" w:rsidRPr="00EE645C">
        <w:rPr>
          <w:rFonts w:cs="Arial"/>
          <w:sz w:val="24"/>
          <w:lang w:val="bg-BG"/>
        </w:rPr>
        <w:t>08.03</w:t>
      </w:r>
      <w:r w:rsidRPr="00EE645C">
        <w:rPr>
          <w:rFonts w:cs="Arial"/>
          <w:sz w:val="24"/>
          <w:lang w:val="bg-BG"/>
        </w:rPr>
        <w:t>.201</w:t>
      </w:r>
      <w:r w:rsidR="00EE645C" w:rsidRPr="00EE645C">
        <w:rPr>
          <w:rFonts w:cs="Arial"/>
          <w:sz w:val="24"/>
          <w:lang w:val="bg-BG"/>
        </w:rPr>
        <w:t>7</w:t>
      </w:r>
      <w:r w:rsidRPr="00EE645C">
        <w:rPr>
          <w:rFonts w:cs="Arial"/>
          <w:sz w:val="24"/>
          <w:lang w:val="bg-BG"/>
        </w:rPr>
        <w:t xml:space="preserve"> г. </w:t>
      </w:r>
      <w:r w:rsidRPr="00835C8C">
        <w:rPr>
          <w:rFonts w:cs="Arial"/>
          <w:sz w:val="24"/>
          <w:lang w:val="bg-BG"/>
        </w:rPr>
        <w:t xml:space="preserve">в срока и формата, съгласно изискванията </w:t>
      </w:r>
      <w:r w:rsidRPr="00A159F2">
        <w:rPr>
          <w:rFonts w:cs="Arial"/>
          <w:sz w:val="24"/>
          <w:lang w:val="bg-BG"/>
        </w:rPr>
        <w:t>на НАРЕДБА №</w:t>
      </w:r>
      <w:r w:rsidRPr="00A159F2">
        <w:rPr>
          <w:rFonts w:cs="Arial"/>
          <w:sz w:val="24"/>
        </w:rPr>
        <w:t xml:space="preserve"> 1</w:t>
      </w:r>
      <w:r w:rsidRPr="00A159F2">
        <w:rPr>
          <w:rFonts w:cs="Arial"/>
          <w:sz w:val="24"/>
          <w:lang w:val="bg-BG"/>
        </w:rPr>
        <w:t xml:space="preserve"> от</w:t>
      </w:r>
      <w:r w:rsidRPr="00A159F2">
        <w:rPr>
          <w:rFonts w:cs="Arial"/>
          <w:sz w:val="24"/>
        </w:rPr>
        <w:t xml:space="preserve"> 04.06.2014</w:t>
      </w:r>
      <w:r w:rsidRPr="00A159F2">
        <w:rPr>
          <w:rFonts w:cs="Arial"/>
          <w:sz w:val="24"/>
          <w:lang w:val="bg-BG"/>
        </w:rPr>
        <w:t xml:space="preserve"> г. за реда </w:t>
      </w:r>
      <w:r w:rsidRPr="00A159F2">
        <w:rPr>
          <w:rFonts w:cs="Arial"/>
          <w:color w:val="000000"/>
          <w:sz w:val="24"/>
          <w:lang w:val="bg-BG"/>
        </w:rPr>
        <w:t>и образците, по които се предоставя информация за дейностите по отпадъците, както и реда за водене на публични регистри</w:t>
      </w:r>
      <w:r w:rsidR="00A159F2">
        <w:rPr>
          <w:rFonts w:cs="Arial"/>
          <w:color w:val="000000"/>
          <w:sz w:val="24"/>
          <w:lang w:val="bg-BG"/>
        </w:rPr>
        <w:t>.</w:t>
      </w:r>
    </w:p>
    <w:p w:rsidR="00835C8C" w:rsidRPr="00854571" w:rsidRDefault="00A159F2" w:rsidP="00854571">
      <w:pPr>
        <w:spacing w:after="120"/>
        <w:rPr>
          <w:rFonts w:cs="Arial"/>
          <w:b/>
          <w:i/>
          <w:color w:val="000000"/>
          <w:sz w:val="24"/>
          <w:u w:val="single"/>
          <w:lang w:val="ru-RU"/>
        </w:rPr>
      </w:pPr>
      <w:r>
        <w:rPr>
          <w:rFonts w:cs="Arial"/>
          <w:color w:val="000000"/>
          <w:sz w:val="24"/>
          <w:lang w:val="ru-RU"/>
        </w:rPr>
        <w:t xml:space="preserve">           </w:t>
      </w:r>
      <w:r w:rsidR="00835C8C" w:rsidRPr="00835C8C">
        <w:rPr>
          <w:rFonts w:cs="Arial"/>
          <w:color w:val="000000"/>
          <w:sz w:val="24"/>
          <w:lang w:val="ru-RU"/>
        </w:rPr>
        <w:t xml:space="preserve">Приложени копия от  </w:t>
      </w:r>
      <w:r w:rsidR="00835C8C" w:rsidRPr="00835C8C">
        <w:rPr>
          <w:rFonts w:cs="Arial"/>
          <w:color w:val="000000"/>
          <w:sz w:val="24"/>
          <w:lang w:val="bg-BG"/>
        </w:rPr>
        <w:t>годишните</w:t>
      </w:r>
      <w:r w:rsidR="00835C8C" w:rsidRPr="00835C8C">
        <w:rPr>
          <w:rFonts w:cs="Arial"/>
          <w:color w:val="000000"/>
          <w:sz w:val="24"/>
          <w:lang w:val="ru-RU"/>
        </w:rPr>
        <w:t xml:space="preserve"> отчети за отпадъците         </w:t>
      </w:r>
      <w:r w:rsidR="00835C8C" w:rsidRPr="00835C8C">
        <w:rPr>
          <w:rFonts w:cs="Arial"/>
          <w:color w:val="000000"/>
          <w:sz w:val="24"/>
          <w:lang w:val="ru-RU"/>
        </w:rPr>
        <w:tab/>
      </w:r>
      <w:r w:rsidR="00835C8C" w:rsidRPr="00835C8C">
        <w:rPr>
          <w:rFonts w:cs="Arial"/>
          <w:color w:val="000000"/>
          <w:sz w:val="24"/>
          <w:lang w:val="ru-RU"/>
        </w:rPr>
        <w:tab/>
        <w:t xml:space="preserve">  </w:t>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b/>
          <w:i/>
          <w:color w:val="000000"/>
          <w:sz w:val="24"/>
          <w:u w:val="single"/>
          <w:lang w:val="ru-RU"/>
        </w:rPr>
        <w:t>Приложение</w:t>
      </w:r>
      <w:r w:rsidR="00700497">
        <w:rPr>
          <w:rFonts w:cs="Arial"/>
          <w:b/>
          <w:i/>
          <w:color w:val="000000"/>
          <w:sz w:val="24"/>
          <w:u w:val="single"/>
          <w:lang w:val="ru-RU"/>
        </w:rPr>
        <w:t xml:space="preserve"> </w:t>
      </w:r>
      <w:r w:rsidR="009208CF">
        <w:rPr>
          <w:rFonts w:cs="Arial"/>
          <w:b/>
          <w:i/>
          <w:color w:val="000000"/>
          <w:sz w:val="24"/>
          <w:u w:val="single"/>
          <w:lang w:val="ru-RU"/>
        </w:rPr>
        <w:t>–</w:t>
      </w:r>
      <w:r w:rsidR="00C42E51">
        <w:rPr>
          <w:rFonts w:cs="Arial"/>
          <w:b/>
          <w:i/>
          <w:color w:val="000000"/>
          <w:sz w:val="24"/>
          <w:u w:val="single"/>
          <w:lang w:val="ru-RU"/>
        </w:rPr>
        <w:t xml:space="preserve"> 12</w:t>
      </w:r>
      <w:r w:rsidR="009208CF">
        <w:rPr>
          <w:rFonts w:cs="Arial"/>
          <w:b/>
          <w:i/>
          <w:color w:val="000000"/>
          <w:sz w:val="24"/>
          <w:u w:val="single"/>
        </w:rPr>
        <w:t xml:space="preserve"> </w:t>
      </w:r>
      <w:r w:rsidR="00835C8C" w:rsidRPr="00835C8C">
        <w:rPr>
          <w:rFonts w:cs="Arial"/>
          <w:b/>
          <w:i/>
          <w:color w:val="000000"/>
          <w:sz w:val="24"/>
          <w:u w:val="single"/>
          <w:lang w:val="ru-RU"/>
        </w:rPr>
        <w:t xml:space="preserve"> </w:t>
      </w:r>
    </w:p>
    <w:p w:rsidR="00835C8C" w:rsidRPr="00854571" w:rsidRDefault="008D5B33" w:rsidP="00854571">
      <w:pPr>
        <w:spacing w:after="120"/>
        <w:ind w:left="851"/>
        <w:rPr>
          <w:rFonts w:cs="Arial"/>
          <w:b/>
          <w:color w:val="000000"/>
          <w:sz w:val="24"/>
          <w:lang w:val="bg-BG"/>
        </w:rPr>
      </w:pPr>
      <w:r>
        <w:rPr>
          <w:rFonts w:cs="Arial"/>
          <w:b/>
          <w:color w:val="000000"/>
          <w:sz w:val="24"/>
          <w:lang w:val="bg-BG"/>
        </w:rPr>
        <w:t>13</w:t>
      </w:r>
      <w:r w:rsidR="00835C8C" w:rsidRPr="00835C8C">
        <w:rPr>
          <w:rFonts w:cs="Arial"/>
          <w:b/>
          <w:color w:val="000000"/>
          <w:sz w:val="24"/>
          <w:lang w:val="bg-BG"/>
        </w:rPr>
        <w:t xml:space="preserve">. </w:t>
      </w:r>
      <w:r w:rsidR="00835C8C" w:rsidRPr="00835C8C">
        <w:rPr>
          <w:rFonts w:cs="Arial"/>
          <w:b/>
          <w:color w:val="000000"/>
          <w:sz w:val="24"/>
          <w:lang w:val="ru-RU"/>
        </w:rPr>
        <w:t>Преда</w:t>
      </w:r>
      <w:r w:rsidR="00835C8C" w:rsidRPr="00835C8C">
        <w:rPr>
          <w:rFonts w:cs="Arial"/>
          <w:b/>
          <w:color w:val="000000"/>
          <w:sz w:val="24"/>
          <w:lang w:val="bg-BG"/>
        </w:rPr>
        <w:t xml:space="preserve">дени и временно съхранени </w:t>
      </w:r>
      <w:r w:rsidR="00835C8C" w:rsidRPr="00835C8C">
        <w:rPr>
          <w:rFonts w:cs="Arial"/>
          <w:b/>
          <w:color w:val="000000"/>
          <w:sz w:val="24"/>
          <w:lang w:val="ru-RU"/>
        </w:rPr>
        <w:t xml:space="preserve"> отпадъци.</w:t>
      </w:r>
    </w:p>
    <w:p w:rsidR="00835C8C" w:rsidRPr="00835C8C" w:rsidRDefault="009145F9" w:rsidP="00835C8C">
      <w:pPr>
        <w:jc w:val="both"/>
        <w:rPr>
          <w:rFonts w:cs="Arial"/>
          <w:color w:val="000000"/>
          <w:sz w:val="24"/>
          <w:lang w:val="bg-BG"/>
        </w:rPr>
      </w:pPr>
      <w:r>
        <w:rPr>
          <w:rFonts w:cs="Arial"/>
          <w:color w:val="000000"/>
          <w:sz w:val="24"/>
          <w:lang w:val="bg-BG"/>
        </w:rPr>
        <w:tab/>
        <w:t>През отчетния период на 2016</w:t>
      </w:r>
      <w:r w:rsidR="00835C8C" w:rsidRPr="00835C8C">
        <w:rPr>
          <w:rFonts w:cs="Arial"/>
          <w:color w:val="000000"/>
          <w:sz w:val="24"/>
          <w:lang w:val="bg-BG"/>
        </w:rPr>
        <w:t xml:space="preserve">  г.  е извършвано предаване на отпадъци на фирми на основание  писмен договор единствено с юридически лица, притежаващи разрешение  или Комплексно разрешително за извършване на такава дейност както следва:</w:t>
      </w:r>
    </w:p>
    <w:p w:rsidR="009145F9" w:rsidRPr="00DF2300" w:rsidRDefault="00835C8C" w:rsidP="008759BD">
      <w:pPr>
        <w:numPr>
          <w:ilvl w:val="0"/>
          <w:numId w:val="9"/>
        </w:numPr>
        <w:ind w:left="1276"/>
        <w:contextualSpacing/>
        <w:jc w:val="both"/>
        <w:rPr>
          <w:rFonts w:cs="Arial"/>
          <w:color w:val="000000"/>
          <w:sz w:val="24"/>
          <w:lang w:val="bg-BG"/>
        </w:rPr>
      </w:pPr>
      <w:r w:rsidRPr="00835C8C">
        <w:rPr>
          <w:rFonts w:cs="Arial"/>
          <w:i/>
          <w:color w:val="000000"/>
          <w:sz w:val="24"/>
          <w:lang w:val="bg-BG"/>
        </w:rPr>
        <w:t>„Омега интерклинър”АД,</w:t>
      </w:r>
    </w:p>
    <w:p w:rsidR="00DF2300" w:rsidRPr="009145F9" w:rsidRDefault="00DF2300" w:rsidP="008759BD">
      <w:pPr>
        <w:numPr>
          <w:ilvl w:val="0"/>
          <w:numId w:val="9"/>
        </w:numPr>
        <w:ind w:left="1276"/>
        <w:contextualSpacing/>
        <w:jc w:val="both"/>
        <w:rPr>
          <w:rFonts w:cs="Arial"/>
          <w:color w:val="000000"/>
          <w:sz w:val="24"/>
          <w:lang w:val="bg-BG"/>
        </w:rPr>
      </w:pPr>
      <w:r>
        <w:rPr>
          <w:rFonts w:cs="Arial"/>
          <w:i/>
          <w:color w:val="000000"/>
          <w:sz w:val="24"/>
          <w:lang w:val="bg-BG"/>
        </w:rPr>
        <w:t>„АКС Метал“ ЕООД</w:t>
      </w:r>
    </w:p>
    <w:p w:rsidR="00835C8C" w:rsidRPr="00835C8C" w:rsidRDefault="00835C8C" w:rsidP="008759BD">
      <w:pPr>
        <w:numPr>
          <w:ilvl w:val="0"/>
          <w:numId w:val="9"/>
        </w:numPr>
        <w:ind w:left="1276"/>
        <w:contextualSpacing/>
        <w:jc w:val="both"/>
        <w:rPr>
          <w:rFonts w:cs="Arial"/>
          <w:color w:val="000000"/>
          <w:sz w:val="24"/>
          <w:lang w:val="bg-BG"/>
        </w:rPr>
      </w:pPr>
      <w:r w:rsidRPr="00835C8C">
        <w:rPr>
          <w:rFonts w:cs="Arial"/>
          <w:color w:val="000000"/>
          <w:sz w:val="24"/>
          <w:lang w:val="bg-BG"/>
        </w:rPr>
        <w:t>„</w:t>
      </w:r>
      <w:r w:rsidRPr="00835C8C">
        <w:rPr>
          <w:rFonts w:cs="Arial"/>
          <w:i/>
          <w:color w:val="000000"/>
          <w:sz w:val="24"/>
          <w:lang w:val="bg-BG"/>
        </w:rPr>
        <w:t xml:space="preserve">Геосим” ООД  </w:t>
      </w:r>
    </w:p>
    <w:p w:rsidR="00835C8C" w:rsidRPr="00835C8C" w:rsidRDefault="00835C8C" w:rsidP="008759BD">
      <w:pPr>
        <w:numPr>
          <w:ilvl w:val="0"/>
          <w:numId w:val="9"/>
        </w:numPr>
        <w:ind w:left="1276"/>
        <w:contextualSpacing/>
        <w:jc w:val="both"/>
        <w:rPr>
          <w:rFonts w:cs="Arial"/>
          <w:color w:val="000000"/>
          <w:sz w:val="24"/>
          <w:lang w:val="bg-BG"/>
        </w:rPr>
      </w:pPr>
      <w:r w:rsidRPr="00835C8C">
        <w:rPr>
          <w:rFonts w:cs="Arial"/>
          <w:i/>
          <w:color w:val="000000"/>
          <w:sz w:val="24"/>
          <w:lang w:val="bg-BG"/>
        </w:rPr>
        <w:t>„Метал Флейд интернешънъл” ООД</w:t>
      </w:r>
    </w:p>
    <w:p w:rsidR="00835C8C" w:rsidRPr="00835C8C" w:rsidRDefault="00835C8C" w:rsidP="008759BD">
      <w:pPr>
        <w:numPr>
          <w:ilvl w:val="0"/>
          <w:numId w:val="9"/>
        </w:numPr>
        <w:ind w:left="1276"/>
        <w:contextualSpacing/>
        <w:jc w:val="both"/>
        <w:rPr>
          <w:rFonts w:cs="Arial"/>
          <w:color w:val="000000"/>
          <w:sz w:val="24"/>
          <w:lang w:val="bg-BG"/>
        </w:rPr>
      </w:pPr>
      <w:r w:rsidRPr="00835C8C">
        <w:rPr>
          <w:rFonts w:cs="Arial"/>
          <w:i/>
          <w:color w:val="000000"/>
          <w:sz w:val="24"/>
          <w:lang w:val="bg-BG"/>
        </w:rPr>
        <w:t xml:space="preserve">„Примекс“ ЕООД </w:t>
      </w:r>
    </w:p>
    <w:p w:rsidR="00835C8C" w:rsidRPr="00854571" w:rsidRDefault="00835C8C" w:rsidP="008759BD">
      <w:pPr>
        <w:numPr>
          <w:ilvl w:val="0"/>
          <w:numId w:val="9"/>
        </w:numPr>
        <w:spacing w:after="120"/>
        <w:ind w:left="1276" w:hanging="357"/>
        <w:jc w:val="both"/>
        <w:rPr>
          <w:rFonts w:cs="Arial"/>
          <w:color w:val="000000"/>
          <w:sz w:val="24"/>
          <w:lang w:val="bg-BG"/>
        </w:rPr>
      </w:pPr>
      <w:r w:rsidRPr="00835C8C">
        <w:rPr>
          <w:rFonts w:cs="Arial"/>
          <w:i/>
          <w:color w:val="000000"/>
          <w:sz w:val="24"/>
          <w:lang w:val="bg-BG"/>
        </w:rPr>
        <w:t>„Екомакс“ ООД</w:t>
      </w:r>
    </w:p>
    <w:p w:rsidR="00835C8C" w:rsidRPr="00835C8C" w:rsidRDefault="00835C8C" w:rsidP="00835C8C">
      <w:pPr>
        <w:jc w:val="both"/>
        <w:rPr>
          <w:rFonts w:cs="Arial"/>
          <w:color w:val="000000"/>
          <w:sz w:val="24"/>
          <w:lang w:val="bg-BG"/>
        </w:rPr>
      </w:pPr>
      <w:r w:rsidRPr="00835C8C">
        <w:rPr>
          <w:rFonts w:cs="Arial"/>
          <w:color w:val="000000"/>
          <w:sz w:val="24"/>
          <w:lang w:val="bg-BG"/>
        </w:rPr>
        <w:tab/>
        <w:t>Всички видове отпадъци, определени в КР, се допуска да се съхраняват временно на площадката, с изключение на:</w:t>
      </w:r>
    </w:p>
    <w:p w:rsidR="00835C8C" w:rsidRPr="00835C8C" w:rsidRDefault="00835C8C" w:rsidP="008759BD">
      <w:pPr>
        <w:numPr>
          <w:ilvl w:val="0"/>
          <w:numId w:val="21"/>
        </w:numPr>
        <w:ind w:left="1276"/>
        <w:contextualSpacing/>
        <w:jc w:val="both"/>
        <w:rPr>
          <w:rFonts w:cs="Arial"/>
          <w:color w:val="000000"/>
          <w:sz w:val="24"/>
          <w:lang w:val="bg-BG"/>
        </w:rPr>
      </w:pPr>
      <w:r w:rsidRPr="00835C8C">
        <w:rPr>
          <w:rFonts w:cs="Arial"/>
          <w:color w:val="000000"/>
          <w:sz w:val="24"/>
          <w:lang w:val="bg-BG"/>
        </w:rPr>
        <w:t xml:space="preserve">битовите отпадъци </w:t>
      </w:r>
    </w:p>
    <w:p w:rsidR="00835C8C" w:rsidRPr="00854571" w:rsidRDefault="00835C8C" w:rsidP="008759BD">
      <w:pPr>
        <w:numPr>
          <w:ilvl w:val="0"/>
          <w:numId w:val="21"/>
        </w:numPr>
        <w:spacing w:after="120"/>
        <w:ind w:left="1276" w:hanging="357"/>
        <w:jc w:val="both"/>
        <w:rPr>
          <w:rFonts w:cs="Arial"/>
          <w:color w:val="000000"/>
          <w:sz w:val="24"/>
          <w:lang w:val="bg-BG"/>
        </w:rPr>
      </w:pPr>
      <w:r w:rsidRPr="00835C8C">
        <w:rPr>
          <w:rFonts w:cs="Arial"/>
          <w:color w:val="000000"/>
          <w:sz w:val="24"/>
          <w:lang w:val="bg-BG"/>
        </w:rPr>
        <w:t xml:space="preserve">абсорбенти, филтърни материали. </w:t>
      </w:r>
    </w:p>
    <w:p w:rsidR="00835C8C" w:rsidRPr="00854571" w:rsidRDefault="00835C8C" w:rsidP="00854571">
      <w:pPr>
        <w:spacing w:after="120"/>
        <w:jc w:val="both"/>
        <w:rPr>
          <w:rFonts w:cs="Arial"/>
          <w:color w:val="000000"/>
          <w:sz w:val="24"/>
          <w:lang w:val="bg-BG"/>
        </w:rPr>
      </w:pPr>
      <w:r w:rsidRPr="00835C8C">
        <w:rPr>
          <w:rFonts w:cs="Arial"/>
          <w:color w:val="000000"/>
          <w:sz w:val="24"/>
          <w:lang w:val="bg-BG"/>
        </w:rPr>
        <w:tab/>
        <w:t>През отчетния период на площадката на „Веолия Енерджи Варна” ЕАД са  образувани и Предварително съхранявани  следните видове и количества отпадъци: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276"/>
        <w:gridCol w:w="1984"/>
        <w:gridCol w:w="1641"/>
        <w:gridCol w:w="1903"/>
      </w:tblGrid>
      <w:tr w:rsidR="00835C8C" w:rsidRPr="00835C8C" w:rsidTr="00835C8C">
        <w:tc>
          <w:tcPr>
            <w:tcW w:w="2547" w:type="dxa"/>
            <w:shd w:val="clear" w:color="auto" w:fill="99CCFF"/>
            <w:vAlign w:val="center"/>
          </w:tcPr>
          <w:p w:rsidR="00835C8C" w:rsidRPr="00A15973" w:rsidRDefault="00835C8C" w:rsidP="00835C8C">
            <w:pPr>
              <w:jc w:val="center"/>
              <w:rPr>
                <w:rFonts w:cs="Arial"/>
                <w:color w:val="000000"/>
                <w:szCs w:val="20"/>
                <w:lang w:val="bg-BG"/>
              </w:rPr>
            </w:pPr>
            <w:r w:rsidRPr="00A15973">
              <w:rPr>
                <w:rFonts w:cs="Arial"/>
                <w:bCs/>
                <w:color w:val="000000"/>
                <w:szCs w:val="20"/>
                <w:lang w:val="bg-BG"/>
              </w:rPr>
              <w:t>Вид на отпадъка</w:t>
            </w:r>
          </w:p>
        </w:tc>
        <w:tc>
          <w:tcPr>
            <w:tcW w:w="1276" w:type="dxa"/>
            <w:shd w:val="clear" w:color="auto" w:fill="99CCFF"/>
            <w:vAlign w:val="center"/>
          </w:tcPr>
          <w:p w:rsidR="00835C8C" w:rsidRPr="00A15973" w:rsidRDefault="00835C8C" w:rsidP="00835C8C">
            <w:pPr>
              <w:jc w:val="center"/>
              <w:rPr>
                <w:rFonts w:cs="Arial"/>
                <w:bCs/>
                <w:color w:val="000000"/>
                <w:szCs w:val="20"/>
                <w:lang w:val="bg-BG"/>
              </w:rPr>
            </w:pPr>
            <w:r w:rsidRPr="00A15973">
              <w:rPr>
                <w:rFonts w:cs="Arial"/>
                <w:bCs/>
                <w:color w:val="000000"/>
                <w:szCs w:val="20"/>
                <w:lang w:val="bg-BG"/>
              </w:rPr>
              <w:t>Код на отпадъка</w:t>
            </w:r>
          </w:p>
        </w:tc>
        <w:tc>
          <w:tcPr>
            <w:tcW w:w="1984" w:type="dxa"/>
            <w:shd w:val="clear" w:color="auto" w:fill="99CCFF"/>
            <w:vAlign w:val="center"/>
          </w:tcPr>
          <w:p w:rsidR="00835C8C" w:rsidRPr="00A15973" w:rsidRDefault="00835C8C" w:rsidP="00835C8C">
            <w:pPr>
              <w:jc w:val="center"/>
              <w:rPr>
                <w:rFonts w:cs="Arial"/>
                <w:bCs/>
                <w:color w:val="000000"/>
                <w:szCs w:val="20"/>
                <w:lang w:val="bg-BG"/>
              </w:rPr>
            </w:pPr>
            <w:r w:rsidRPr="00A15973">
              <w:rPr>
                <w:rFonts w:cs="Arial"/>
                <w:bCs/>
                <w:color w:val="000000"/>
                <w:szCs w:val="20"/>
                <w:lang w:val="bg-BG"/>
              </w:rPr>
              <w:t>Налично количества към 01.01.201</w:t>
            </w:r>
            <w:r w:rsidR="009A4666" w:rsidRPr="00A15973">
              <w:rPr>
                <w:rFonts w:cs="Arial"/>
                <w:bCs/>
                <w:color w:val="000000"/>
                <w:szCs w:val="20"/>
                <w:lang w:val="bg-BG"/>
              </w:rPr>
              <w:t>6</w:t>
            </w:r>
          </w:p>
        </w:tc>
        <w:tc>
          <w:tcPr>
            <w:tcW w:w="1641" w:type="dxa"/>
            <w:shd w:val="clear" w:color="auto" w:fill="99CCFF"/>
            <w:vAlign w:val="center"/>
          </w:tcPr>
          <w:p w:rsidR="00835C8C" w:rsidRPr="00A15973" w:rsidRDefault="00835C8C" w:rsidP="00835C8C">
            <w:pPr>
              <w:jc w:val="center"/>
              <w:rPr>
                <w:rFonts w:cs="Arial"/>
                <w:color w:val="000000"/>
                <w:szCs w:val="20"/>
                <w:lang w:val="bg-BG"/>
              </w:rPr>
            </w:pPr>
            <w:r w:rsidRPr="00A15973">
              <w:rPr>
                <w:rFonts w:cs="Arial"/>
                <w:bCs/>
                <w:color w:val="000000"/>
                <w:szCs w:val="20"/>
                <w:lang w:val="bg-BG"/>
              </w:rPr>
              <w:t>Образувано количество през 201</w:t>
            </w:r>
            <w:r w:rsidR="009A4666" w:rsidRPr="00A15973">
              <w:rPr>
                <w:rFonts w:cs="Arial"/>
                <w:bCs/>
                <w:color w:val="000000"/>
                <w:szCs w:val="20"/>
                <w:lang w:val="bg-BG"/>
              </w:rPr>
              <w:t>6</w:t>
            </w:r>
          </w:p>
        </w:tc>
        <w:tc>
          <w:tcPr>
            <w:tcW w:w="1903" w:type="dxa"/>
            <w:shd w:val="clear" w:color="auto" w:fill="99CCFF"/>
            <w:vAlign w:val="center"/>
          </w:tcPr>
          <w:p w:rsidR="00835C8C" w:rsidRPr="00A15973" w:rsidRDefault="00835C8C" w:rsidP="00835C8C">
            <w:pPr>
              <w:jc w:val="center"/>
              <w:rPr>
                <w:rFonts w:cs="Arial"/>
                <w:color w:val="000000"/>
                <w:szCs w:val="20"/>
                <w:lang w:val="bg-BG"/>
              </w:rPr>
            </w:pPr>
            <w:r w:rsidRPr="00A15973">
              <w:rPr>
                <w:rFonts w:cs="Arial"/>
                <w:color w:val="000000"/>
                <w:szCs w:val="20"/>
                <w:lang w:val="bg-BG"/>
              </w:rPr>
              <w:t>Налично количество</w:t>
            </w:r>
          </w:p>
          <w:p w:rsidR="00835C8C" w:rsidRPr="00A15973" w:rsidRDefault="00835C8C" w:rsidP="00835C8C">
            <w:pPr>
              <w:jc w:val="center"/>
              <w:rPr>
                <w:rFonts w:cs="Arial"/>
                <w:color w:val="000000"/>
                <w:szCs w:val="20"/>
                <w:lang w:val="bg-BG"/>
              </w:rPr>
            </w:pPr>
            <w:r w:rsidRPr="00A15973">
              <w:rPr>
                <w:rFonts w:cs="Arial"/>
                <w:color w:val="000000"/>
                <w:szCs w:val="20"/>
                <w:lang w:val="bg-BG"/>
              </w:rPr>
              <w:t>към 31.12.201</w:t>
            </w:r>
            <w:r w:rsidR="00854571" w:rsidRPr="00A15973">
              <w:rPr>
                <w:rFonts w:cs="Arial"/>
                <w:color w:val="000000"/>
                <w:szCs w:val="20"/>
                <w:lang w:val="bg-BG"/>
              </w:rPr>
              <w:t>6</w:t>
            </w:r>
          </w:p>
        </w:tc>
      </w:tr>
      <w:tr w:rsidR="00835C8C" w:rsidRPr="00835C8C" w:rsidTr="00A15973">
        <w:trPr>
          <w:trHeight w:val="714"/>
        </w:trPr>
        <w:tc>
          <w:tcPr>
            <w:tcW w:w="2547" w:type="dxa"/>
            <w:shd w:val="clear" w:color="auto" w:fill="FFFF99"/>
          </w:tcPr>
          <w:p w:rsidR="00835C8C" w:rsidRPr="00284F4C" w:rsidRDefault="00835C8C" w:rsidP="00A15973">
            <w:pPr>
              <w:spacing w:after="120"/>
              <w:rPr>
                <w:rFonts w:cs="Arial"/>
                <w:color w:val="000000"/>
                <w:szCs w:val="20"/>
                <w:lang w:val="bg-BG"/>
              </w:rPr>
            </w:pPr>
            <w:r w:rsidRPr="00284F4C">
              <w:rPr>
                <w:rFonts w:cs="Arial"/>
                <w:color w:val="000000"/>
                <w:szCs w:val="20"/>
                <w:lang w:val="bg-BG"/>
              </w:rPr>
              <w:t>Флуоресцентни тръби и други отпадъци, съдържащи живак</w:t>
            </w:r>
          </w:p>
        </w:tc>
        <w:tc>
          <w:tcPr>
            <w:tcW w:w="1276"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20 01 21*</w:t>
            </w:r>
          </w:p>
        </w:tc>
        <w:tc>
          <w:tcPr>
            <w:tcW w:w="1984" w:type="dxa"/>
            <w:shd w:val="clear" w:color="auto" w:fill="auto"/>
            <w:vAlign w:val="center"/>
          </w:tcPr>
          <w:p w:rsidR="00835C8C" w:rsidRPr="00EE645C" w:rsidRDefault="009A4666" w:rsidP="00835C8C">
            <w:pPr>
              <w:jc w:val="center"/>
              <w:rPr>
                <w:rFonts w:cs="Arial"/>
                <w:sz w:val="22"/>
                <w:szCs w:val="22"/>
                <w:lang w:val="bg-BG"/>
              </w:rPr>
            </w:pPr>
            <w:r w:rsidRPr="00EE645C">
              <w:rPr>
                <w:rFonts w:cs="Arial"/>
                <w:sz w:val="22"/>
                <w:szCs w:val="22"/>
                <w:lang w:val="bg-BG"/>
              </w:rPr>
              <w:t>0,0116932</w:t>
            </w:r>
          </w:p>
        </w:tc>
        <w:tc>
          <w:tcPr>
            <w:tcW w:w="1641" w:type="dxa"/>
            <w:shd w:val="clear" w:color="auto" w:fill="auto"/>
            <w:vAlign w:val="center"/>
          </w:tcPr>
          <w:p w:rsidR="00835C8C" w:rsidRPr="00EE645C" w:rsidRDefault="009A4666" w:rsidP="00835C8C">
            <w:pPr>
              <w:jc w:val="center"/>
              <w:rPr>
                <w:rFonts w:cs="Arial"/>
                <w:sz w:val="22"/>
                <w:szCs w:val="22"/>
                <w:lang w:val="bg-BG"/>
              </w:rPr>
            </w:pPr>
            <w:r w:rsidRPr="00EE645C">
              <w:rPr>
                <w:rFonts w:cs="Arial"/>
                <w:sz w:val="22"/>
                <w:szCs w:val="22"/>
                <w:lang w:val="bg-BG"/>
              </w:rPr>
              <w:t>0,0117</w:t>
            </w:r>
          </w:p>
        </w:tc>
        <w:tc>
          <w:tcPr>
            <w:tcW w:w="1903" w:type="dxa"/>
            <w:shd w:val="clear" w:color="auto" w:fill="auto"/>
            <w:vAlign w:val="center"/>
          </w:tcPr>
          <w:p w:rsidR="00835C8C" w:rsidRPr="00EE645C" w:rsidRDefault="00835C8C" w:rsidP="009A4666">
            <w:pPr>
              <w:jc w:val="center"/>
              <w:rPr>
                <w:rFonts w:cs="Arial"/>
                <w:sz w:val="22"/>
                <w:szCs w:val="22"/>
                <w:lang w:val="bg-BG"/>
              </w:rPr>
            </w:pPr>
            <w:r w:rsidRPr="00EE645C">
              <w:rPr>
                <w:rFonts w:cs="Arial"/>
                <w:sz w:val="22"/>
                <w:szCs w:val="22"/>
                <w:lang w:val="bg-BG"/>
              </w:rPr>
              <w:t>0,0</w:t>
            </w:r>
            <w:r w:rsidR="009A4666" w:rsidRPr="00EE645C">
              <w:rPr>
                <w:rFonts w:cs="Arial"/>
                <w:sz w:val="22"/>
                <w:szCs w:val="22"/>
                <w:lang w:val="bg-BG"/>
              </w:rPr>
              <w:t>23</w:t>
            </w:r>
          </w:p>
        </w:tc>
      </w:tr>
    </w:tbl>
    <w:p w:rsidR="00DF3D01" w:rsidRPr="00DF3D01" w:rsidRDefault="00DF3D01" w:rsidP="00835C8C">
      <w:pPr>
        <w:rPr>
          <w:rFonts w:cs="Arial"/>
          <w:color w:val="000000"/>
          <w:sz w:val="16"/>
          <w:szCs w:val="16"/>
          <w:lang w:val="bg-BG"/>
        </w:rPr>
      </w:pPr>
    </w:p>
    <w:p w:rsidR="00835C8C" w:rsidRPr="00A15973" w:rsidRDefault="00A159F2" w:rsidP="00A15973">
      <w:pPr>
        <w:spacing w:after="120"/>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През 20</w:t>
      </w:r>
      <w:r w:rsidR="00835C8C" w:rsidRPr="00835C8C">
        <w:rPr>
          <w:rFonts w:cs="Arial"/>
          <w:color w:val="000000"/>
          <w:sz w:val="24"/>
          <w:lang w:val="ru-RU"/>
        </w:rPr>
        <w:t>1</w:t>
      </w:r>
      <w:r w:rsidR="00DF2300">
        <w:rPr>
          <w:rFonts w:cs="Arial"/>
          <w:color w:val="000000"/>
          <w:sz w:val="24"/>
          <w:lang w:val="bg-BG"/>
        </w:rPr>
        <w:t>6</w:t>
      </w:r>
      <w:r w:rsidR="00835C8C" w:rsidRPr="00835C8C">
        <w:rPr>
          <w:rFonts w:cs="Arial"/>
          <w:color w:val="000000"/>
          <w:sz w:val="24"/>
          <w:lang w:val="bg-BG"/>
        </w:rPr>
        <w:t xml:space="preserve"> г.  са предадени за оползотворяване/ обезвреждане  следните  видове  и количества отпадъци</w:t>
      </w:r>
      <w:r>
        <w:rPr>
          <w:rFonts w:cs="Arial"/>
          <w:color w:val="000000"/>
          <w:sz w:val="24"/>
          <w:lang w:val="bg-BG"/>
        </w:rPr>
        <w:t>:</w:t>
      </w:r>
      <w:r w:rsidR="00835C8C" w:rsidRPr="00835C8C">
        <w:rPr>
          <w:rFonts w:cs="Arial"/>
          <w:color w:val="000000"/>
          <w:sz w:val="24"/>
          <w:lang w:val="bg-BG"/>
        </w:rPr>
        <w:t xml:space="preserve">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992"/>
        <w:gridCol w:w="2835"/>
        <w:gridCol w:w="1978"/>
      </w:tblGrid>
      <w:tr w:rsidR="00357694" w:rsidRPr="00835C8C" w:rsidTr="00854571">
        <w:trPr>
          <w:cantSplit/>
          <w:trHeight w:val="980"/>
        </w:trPr>
        <w:tc>
          <w:tcPr>
            <w:tcW w:w="2405" w:type="dxa"/>
            <w:shd w:val="clear" w:color="auto" w:fill="99CCFF"/>
            <w:vAlign w:val="center"/>
          </w:tcPr>
          <w:p w:rsidR="00357694" w:rsidRPr="00B357FC" w:rsidRDefault="00357694" w:rsidP="00357694">
            <w:pPr>
              <w:jc w:val="center"/>
            </w:pPr>
            <w:r w:rsidRPr="00B357FC">
              <w:t>Отпадък</w:t>
            </w:r>
          </w:p>
        </w:tc>
        <w:tc>
          <w:tcPr>
            <w:tcW w:w="1134" w:type="dxa"/>
            <w:shd w:val="clear" w:color="auto" w:fill="99CCFF"/>
            <w:vAlign w:val="center"/>
          </w:tcPr>
          <w:p w:rsidR="00357694" w:rsidRPr="00B357FC" w:rsidRDefault="00357694" w:rsidP="00357694">
            <w:pPr>
              <w:jc w:val="center"/>
            </w:pPr>
            <w:r w:rsidRPr="00B357FC">
              <w:t>Код</w:t>
            </w:r>
          </w:p>
        </w:tc>
        <w:tc>
          <w:tcPr>
            <w:tcW w:w="992" w:type="dxa"/>
            <w:shd w:val="clear" w:color="auto" w:fill="99CCFF"/>
            <w:vAlign w:val="center"/>
          </w:tcPr>
          <w:p w:rsidR="00854571" w:rsidRDefault="00357694" w:rsidP="00357694">
            <w:pPr>
              <w:jc w:val="center"/>
            </w:pPr>
            <w:r w:rsidRPr="00B357FC">
              <w:t>Количе</w:t>
            </w:r>
          </w:p>
          <w:p w:rsidR="00357694" w:rsidRPr="00B357FC" w:rsidRDefault="00357694" w:rsidP="00357694">
            <w:pPr>
              <w:jc w:val="center"/>
            </w:pPr>
            <w:r w:rsidRPr="00B357FC">
              <w:t>ство  /т/</w:t>
            </w:r>
          </w:p>
        </w:tc>
        <w:tc>
          <w:tcPr>
            <w:tcW w:w="2835" w:type="dxa"/>
            <w:shd w:val="clear" w:color="auto" w:fill="99CCFF"/>
            <w:vAlign w:val="center"/>
          </w:tcPr>
          <w:p w:rsidR="00357694" w:rsidRPr="00B357FC" w:rsidRDefault="00357694" w:rsidP="00357694">
            <w:pPr>
              <w:jc w:val="center"/>
            </w:pPr>
            <w:r w:rsidRPr="00B357FC">
              <w:t>Име на външната фирма извършваща операцията по оползотворяване/</w:t>
            </w:r>
            <w:r w:rsidR="00854571">
              <w:rPr>
                <w:lang w:val="bg-BG"/>
              </w:rPr>
              <w:t xml:space="preserve"> </w:t>
            </w:r>
            <w:r w:rsidRPr="00B357FC">
              <w:t>обезвреждане</w:t>
            </w:r>
          </w:p>
        </w:tc>
        <w:tc>
          <w:tcPr>
            <w:tcW w:w="1978" w:type="dxa"/>
            <w:shd w:val="clear" w:color="auto" w:fill="99CCFF"/>
            <w:vAlign w:val="center"/>
          </w:tcPr>
          <w:p w:rsidR="00357694" w:rsidRPr="00B357FC" w:rsidRDefault="00357694" w:rsidP="00357694">
            <w:pPr>
              <w:jc w:val="center"/>
            </w:pPr>
            <w:r w:rsidRPr="00B357FC">
              <w:t>№ на разрешително</w:t>
            </w:r>
          </w:p>
        </w:tc>
      </w:tr>
      <w:tr w:rsidR="00357694" w:rsidRPr="00835C8C" w:rsidTr="00854571">
        <w:trPr>
          <w:trHeight w:val="462"/>
        </w:trPr>
        <w:tc>
          <w:tcPr>
            <w:tcW w:w="2405" w:type="dxa"/>
            <w:shd w:val="clear" w:color="auto" w:fill="FFFF99"/>
            <w:vAlign w:val="center"/>
          </w:tcPr>
          <w:p w:rsidR="00357694" w:rsidRPr="00B357FC" w:rsidRDefault="00357694" w:rsidP="00357694">
            <w:pPr>
              <w:jc w:val="center"/>
            </w:pPr>
            <w:r w:rsidRPr="00B357FC">
              <w:t>Оловни акумулаторни батерии</w:t>
            </w:r>
          </w:p>
        </w:tc>
        <w:tc>
          <w:tcPr>
            <w:tcW w:w="1134" w:type="dxa"/>
            <w:vAlign w:val="center"/>
          </w:tcPr>
          <w:p w:rsidR="00357694" w:rsidRPr="00B357FC" w:rsidRDefault="00357694" w:rsidP="00357694">
            <w:pPr>
              <w:jc w:val="center"/>
            </w:pPr>
            <w:r w:rsidRPr="00B357FC">
              <w:t>16 06 01*</w:t>
            </w:r>
          </w:p>
        </w:tc>
        <w:tc>
          <w:tcPr>
            <w:tcW w:w="992" w:type="dxa"/>
            <w:vAlign w:val="center"/>
          </w:tcPr>
          <w:p w:rsidR="00357694" w:rsidRPr="00B357FC" w:rsidRDefault="00357694" w:rsidP="00357694">
            <w:pPr>
              <w:jc w:val="center"/>
            </w:pPr>
            <w:r w:rsidRPr="00B357FC">
              <w:t>0,41</w:t>
            </w:r>
          </w:p>
        </w:tc>
        <w:tc>
          <w:tcPr>
            <w:tcW w:w="2835" w:type="dxa"/>
            <w:vAlign w:val="center"/>
          </w:tcPr>
          <w:p w:rsidR="00357694" w:rsidRPr="00B357FC" w:rsidRDefault="00357694" w:rsidP="00357694">
            <w:pPr>
              <w:jc w:val="center"/>
            </w:pPr>
            <w:r w:rsidRPr="00B357FC">
              <w:t>„Геосим” ООД</w:t>
            </w:r>
          </w:p>
        </w:tc>
        <w:tc>
          <w:tcPr>
            <w:tcW w:w="1978" w:type="dxa"/>
            <w:vAlign w:val="center"/>
          </w:tcPr>
          <w:p w:rsidR="00357694" w:rsidRPr="00B357FC" w:rsidRDefault="00F97B7F" w:rsidP="00357694">
            <w:pPr>
              <w:jc w:val="center"/>
            </w:pPr>
            <w:r>
              <w:t>№ 03-РД-57</w:t>
            </w:r>
            <w:r w:rsidR="00357694" w:rsidRPr="00B357FC">
              <w:t>7-00/ 13.06.2013 г</w:t>
            </w:r>
          </w:p>
        </w:tc>
      </w:tr>
      <w:tr w:rsidR="00357694" w:rsidRPr="00835C8C" w:rsidTr="00854571">
        <w:trPr>
          <w:trHeight w:val="430"/>
        </w:trPr>
        <w:tc>
          <w:tcPr>
            <w:tcW w:w="2405" w:type="dxa"/>
            <w:vMerge w:val="restart"/>
            <w:shd w:val="clear" w:color="auto" w:fill="FFFF99"/>
            <w:vAlign w:val="center"/>
          </w:tcPr>
          <w:p w:rsidR="00357694" w:rsidRPr="00B357FC" w:rsidRDefault="00357694" w:rsidP="00A63B1D">
            <w:pPr>
              <w:jc w:val="center"/>
            </w:pPr>
            <w:r w:rsidRPr="00B357FC">
              <w:t>Желязо и стомана</w:t>
            </w:r>
          </w:p>
        </w:tc>
        <w:tc>
          <w:tcPr>
            <w:tcW w:w="1134" w:type="dxa"/>
            <w:vMerge w:val="restart"/>
            <w:vAlign w:val="center"/>
          </w:tcPr>
          <w:p w:rsidR="00357694" w:rsidRPr="00B357FC" w:rsidRDefault="00357694" w:rsidP="00A63B1D">
            <w:pPr>
              <w:jc w:val="center"/>
            </w:pPr>
            <w:r w:rsidRPr="00B357FC">
              <w:t>17 04 05</w:t>
            </w:r>
          </w:p>
        </w:tc>
        <w:tc>
          <w:tcPr>
            <w:tcW w:w="992" w:type="dxa"/>
            <w:vAlign w:val="center"/>
          </w:tcPr>
          <w:p w:rsidR="00357694" w:rsidRPr="00B357FC" w:rsidRDefault="00357694" w:rsidP="00357694">
            <w:pPr>
              <w:jc w:val="center"/>
            </w:pPr>
            <w:r w:rsidRPr="00B357FC">
              <w:t>4,48</w:t>
            </w:r>
          </w:p>
        </w:tc>
        <w:tc>
          <w:tcPr>
            <w:tcW w:w="2835" w:type="dxa"/>
            <w:vAlign w:val="center"/>
          </w:tcPr>
          <w:p w:rsidR="00357694" w:rsidRPr="00B357FC" w:rsidRDefault="00357694" w:rsidP="00357694">
            <w:pPr>
              <w:jc w:val="center"/>
            </w:pPr>
            <w:r w:rsidRPr="00B357FC">
              <w:t>„Метал Флейт Интернешънъл” ООД</w:t>
            </w:r>
          </w:p>
        </w:tc>
        <w:tc>
          <w:tcPr>
            <w:tcW w:w="1978" w:type="dxa"/>
            <w:vAlign w:val="center"/>
          </w:tcPr>
          <w:p w:rsidR="00357694" w:rsidRPr="00B357FC" w:rsidRDefault="00F85E8E" w:rsidP="00F97B7F">
            <w:pPr>
              <w:jc w:val="center"/>
            </w:pPr>
            <w:r>
              <w:t>№ 03-РД-558</w:t>
            </w:r>
            <w:r w:rsidR="00F97B7F">
              <w:t>-01/ 30</w:t>
            </w:r>
            <w:r w:rsidR="00357694" w:rsidRPr="00B357FC">
              <w:t>.0</w:t>
            </w:r>
            <w:r w:rsidR="00F97B7F">
              <w:rPr>
                <w:lang w:val="bg-BG"/>
              </w:rPr>
              <w:t>1</w:t>
            </w:r>
            <w:r w:rsidR="00357694" w:rsidRPr="00B357FC">
              <w:t>.201</w:t>
            </w:r>
            <w:r w:rsidR="00F97B7F">
              <w:rPr>
                <w:lang w:val="bg-BG"/>
              </w:rPr>
              <w:t>5</w:t>
            </w:r>
            <w:r w:rsidR="00357694" w:rsidRPr="00B357FC">
              <w:t xml:space="preserve"> г</w:t>
            </w:r>
          </w:p>
        </w:tc>
      </w:tr>
      <w:tr w:rsidR="00357694" w:rsidRPr="00835C8C" w:rsidTr="00854571">
        <w:trPr>
          <w:trHeight w:val="352"/>
        </w:trPr>
        <w:tc>
          <w:tcPr>
            <w:tcW w:w="2405" w:type="dxa"/>
            <w:vMerge/>
            <w:shd w:val="clear" w:color="auto" w:fill="FFFF99"/>
            <w:vAlign w:val="center"/>
          </w:tcPr>
          <w:p w:rsidR="00357694" w:rsidRPr="00835C8C" w:rsidRDefault="00357694" w:rsidP="00357694">
            <w:pPr>
              <w:jc w:val="center"/>
              <w:rPr>
                <w:rFonts w:cs="Arial"/>
                <w:color w:val="000000"/>
                <w:sz w:val="22"/>
                <w:szCs w:val="22"/>
                <w:lang w:val="bg-BG"/>
              </w:rPr>
            </w:pPr>
          </w:p>
        </w:tc>
        <w:tc>
          <w:tcPr>
            <w:tcW w:w="1134" w:type="dxa"/>
            <w:vMerge/>
            <w:vAlign w:val="center"/>
          </w:tcPr>
          <w:p w:rsidR="00357694" w:rsidRPr="00835C8C" w:rsidRDefault="00357694" w:rsidP="00357694">
            <w:pPr>
              <w:jc w:val="center"/>
              <w:rPr>
                <w:rFonts w:cs="Arial"/>
                <w:color w:val="000000"/>
                <w:sz w:val="22"/>
                <w:szCs w:val="22"/>
                <w:lang w:val="bg-BG"/>
              </w:rPr>
            </w:pPr>
          </w:p>
        </w:tc>
        <w:tc>
          <w:tcPr>
            <w:tcW w:w="992" w:type="dxa"/>
            <w:vAlign w:val="center"/>
          </w:tcPr>
          <w:p w:rsidR="00357694" w:rsidRDefault="00357694" w:rsidP="00357694">
            <w:pPr>
              <w:jc w:val="center"/>
              <w:rPr>
                <w:rFonts w:cs="Arial"/>
                <w:color w:val="000000"/>
                <w:sz w:val="22"/>
                <w:szCs w:val="22"/>
                <w:lang w:val="bg-BG"/>
              </w:rPr>
            </w:pPr>
            <w:r w:rsidRPr="00B357FC">
              <w:t>0,65</w:t>
            </w:r>
          </w:p>
        </w:tc>
        <w:tc>
          <w:tcPr>
            <w:tcW w:w="2835" w:type="dxa"/>
            <w:vAlign w:val="center"/>
          </w:tcPr>
          <w:p w:rsidR="00357694" w:rsidRPr="00835C8C" w:rsidRDefault="00357694" w:rsidP="00357694">
            <w:pPr>
              <w:jc w:val="center"/>
              <w:rPr>
                <w:rFonts w:cs="Arial"/>
                <w:color w:val="000000"/>
                <w:sz w:val="22"/>
                <w:szCs w:val="22"/>
                <w:lang w:val="bg-BG"/>
              </w:rPr>
            </w:pPr>
            <w:r w:rsidRPr="00B357FC">
              <w:t>„АКС Метал“ ЕООД</w:t>
            </w:r>
          </w:p>
        </w:tc>
        <w:tc>
          <w:tcPr>
            <w:tcW w:w="1978" w:type="dxa"/>
            <w:vAlign w:val="center"/>
          </w:tcPr>
          <w:p w:rsidR="00357694" w:rsidRPr="00835C8C" w:rsidRDefault="00357694" w:rsidP="00357694">
            <w:pPr>
              <w:jc w:val="center"/>
              <w:rPr>
                <w:rFonts w:cs="Arial"/>
                <w:color w:val="000000"/>
                <w:sz w:val="22"/>
                <w:szCs w:val="22"/>
                <w:lang w:val="bg-BG"/>
              </w:rPr>
            </w:pPr>
            <w:r w:rsidRPr="00B357FC">
              <w:t>№ 03-ДО-535-00/ 16.05.2016 г</w:t>
            </w:r>
          </w:p>
        </w:tc>
      </w:tr>
      <w:tr w:rsidR="00357694" w:rsidRPr="00835C8C" w:rsidTr="00854571">
        <w:tc>
          <w:tcPr>
            <w:tcW w:w="2405" w:type="dxa"/>
            <w:shd w:val="clear" w:color="auto" w:fill="FFFF99"/>
            <w:vAlign w:val="center"/>
          </w:tcPr>
          <w:p w:rsidR="00357694" w:rsidRPr="00B357FC" w:rsidRDefault="00357694" w:rsidP="00357694">
            <w:pPr>
              <w:jc w:val="center"/>
            </w:pPr>
            <w:r w:rsidRPr="00B357FC">
              <w:t>Смесени битови отпадъци</w:t>
            </w:r>
          </w:p>
        </w:tc>
        <w:tc>
          <w:tcPr>
            <w:tcW w:w="1134" w:type="dxa"/>
            <w:vAlign w:val="center"/>
          </w:tcPr>
          <w:p w:rsidR="00357694" w:rsidRPr="00B357FC" w:rsidRDefault="00357694" w:rsidP="00357694">
            <w:pPr>
              <w:jc w:val="center"/>
            </w:pPr>
            <w:r w:rsidRPr="00B357FC">
              <w:t>20 03 01</w:t>
            </w:r>
          </w:p>
        </w:tc>
        <w:tc>
          <w:tcPr>
            <w:tcW w:w="992" w:type="dxa"/>
            <w:vAlign w:val="center"/>
          </w:tcPr>
          <w:p w:rsidR="00357694" w:rsidRPr="00B357FC" w:rsidRDefault="00357694" w:rsidP="00357694">
            <w:pPr>
              <w:jc w:val="center"/>
            </w:pPr>
            <w:r w:rsidRPr="00B357FC">
              <w:t>3,13</w:t>
            </w:r>
          </w:p>
        </w:tc>
        <w:tc>
          <w:tcPr>
            <w:tcW w:w="2835" w:type="dxa"/>
            <w:vAlign w:val="center"/>
          </w:tcPr>
          <w:p w:rsidR="00357694" w:rsidRPr="00B357FC" w:rsidRDefault="00357694" w:rsidP="00357694">
            <w:pPr>
              <w:jc w:val="center"/>
            </w:pPr>
            <w:r w:rsidRPr="00B357FC">
              <w:t>„Омега интерклинър“ АД</w:t>
            </w:r>
          </w:p>
        </w:tc>
        <w:tc>
          <w:tcPr>
            <w:tcW w:w="1978" w:type="dxa"/>
            <w:vAlign w:val="center"/>
          </w:tcPr>
          <w:p w:rsidR="00357694" w:rsidRDefault="00357694" w:rsidP="00357694">
            <w:pPr>
              <w:jc w:val="center"/>
            </w:pPr>
            <w:r w:rsidRPr="00B357FC">
              <w:t>№ 12-РД-859-00/ 26.11.2012 г</w:t>
            </w:r>
          </w:p>
        </w:tc>
      </w:tr>
    </w:tbl>
    <w:p w:rsidR="00EE645C" w:rsidRPr="00835C8C" w:rsidRDefault="00EE645C" w:rsidP="00835C8C">
      <w:pPr>
        <w:rPr>
          <w:rFonts w:cs="Arial"/>
          <w:color w:val="000000"/>
          <w:sz w:val="24"/>
          <w:lang w:val="ru-RU"/>
        </w:rPr>
      </w:pPr>
    </w:p>
    <w:p w:rsidR="00EE645C" w:rsidRPr="00835C8C" w:rsidRDefault="008D5B33" w:rsidP="00EE645C">
      <w:pPr>
        <w:ind w:left="851"/>
        <w:rPr>
          <w:rFonts w:cs="Arial"/>
          <w:b/>
          <w:sz w:val="24"/>
          <w:lang w:val="bg-BG"/>
        </w:rPr>
      </w:pPr>
      <w:r>
        <w:rPr>
          <w:rFonts w:cs="Arial"/>
          <w:b/>
          <w:sz w:val="24"/>
          <w:lang w:val="bg-BG"/>
        </w:rPr>
        <w:t>14</w:t>
      </w:r>
      <w:r w:rsidR="00835C8C" w:rsidRPr="00835C8C">
        <w:rPr>
          <w:rFonts w:cs="Arial"/>
          <w:b/>
          <w:sz w:val="24"/>
          <w:lang w:val="bg-BG"/>
        </w:rPr>
        <w:t>. Оценка на съответствието</w:t>
      </w:r>
    </w:p>
    <w:p w:rsidR="00835C8C" w:rsidRPr="00835C8C" w:rsidRDefault="00835C8C" w:rsidP="00835C8C">
      <w:pPr>
        <w:jc w:val="both"/>
        <w:rPr>
          <w:rFonts w:cs="Arial"/>
          <w:color w:val="000000"/>
          <w:sz w:val="24"/>
          <w:lang w:val="ru-RU"/>
        </w:rPr>
      </w:pPr>
      <w:r w:rsidRPr="00835C8C">
        <w:rPr>
          <w:rFonts w:cs="Arial"/>
          <w:color w:val="000000"/>
          <w:sz w:val="24"/>
          <w:lang w:val="ru-RU"/>
        </w:rPr>
        <w:tab/>
        <w:t>При извършване на дейността  по управление на отпадъците, генерирани на производствената площадка се изпълняват следните инструкции:</w:t>
      </w:r>
    </w:p>
    <w:p w:rsidR="00835C8C" w:rsidRPr="00D97E4F" w:rsidRDefault="00835C8C" w:rsidP="00D97E4F">
      <w:pPr>
        <w:jc w:val="both"/>
        <w:rPr>
          <w:rFonts w:cs="Arial"/>
          <w:color w:val="000000"/>
          <w:sz w:val="24"/>
          <w:lang w:val="ru-RU"/>
        </w:rPr>
      </w:pPr>
      <w:r w:rsidRPr="00835C8C">
        <w:rPr>
          <w:rFonts w:cs="Arial"/>
          <w:color w:val="000000"/>
          <w:sz w:val="24"/>
          <w:lang w:val="ru-RU"/>
        </w:rPr>
        <w:tab/>
        <w:t>- „Инструкция за периодична оценка на количеството образувани отпадъци, на причините за установените несъответствия и за предприемане на коригиращи действия“.</w:t>
      </w:r>
    </w:p>
    <w:p w:rsidR="00EE645C" w:rsidRPr="008759BD" w:rsidRDefault="00835C8C" w:rsidP="008759BD">
      <w:pPr>
        <w:spacing w:after="120" w:line="240" w:lineRule="auto"/>
        <w:rPr>
          <w:rFonts w:cs="Arial"/>
          <w:color w:val="000000"/>
          <w:sz w:val="24"/>
          <w:lang w:val="ru-RU"/>
        </w:rPr>
      </w:pPr>
      <w:r w:rsidRPr="00835C8C">
        <w:rPr>
          <w:rFonts w:cs="Arial"/>
          <w:color w:val="000000"/>
          <w:sz w:val="24"/>
          <w:lang w:val="ru-RU"/>
        </w:rPr>
        <w:tab/>
        <w:t>- „Инструкция за периодична оценка на съответствията на събирането на отпадъците с условията в Комплексното разрешително, на причините за установените несъответствия и за предприетите коригиращи действия“.</w:t>
      </w:r>
    </w:p>
    <w:p w:rsidR="00835C8C" w:rsidRPr="00A63B1D" w:rsidRDefault="00835C8C" w:rsidP="008759BD">
      <w:pPr>
        <w:spacing w:after="120" w:line="240" w:lineRule="auto"/>
        <w:jc w:val="center"/>
        <w:rPr>
          <w:rFonts w:cs="Arial"/>
          <w:b/>
          <w:color w:val="000000"/>
          <w:sz w:val="24"/>
          <w:lang w:val="ru-RU"/>
        </w:rPr>
      </w:pPr>
      <w:r w:rsidRPr="00835C8C">
        <w:rPr>
          <w:rFonts w:cs="Arial"/>
          <w:b/>
          <w:color w:val="000000"/>
          <w:sz w:val="24"/>
          <w:lang w:val="ru-RU"/>
        </w:rPr>
        <w:t>Обобщена  информация за резултати</w:t>
      </w:r>
      <w:r w:rsidR="008759BD">
        <w:rPr>
          <w:rFonts w:cs="Arial"/>
          <w:b/>
          <w:color w:val="000000"/>
          <w:sz w:val="24"/>
          <w:lang w:val="ru-RU"/>
        </w:rPr>
        <w:t>те от периодичната проверка</w:t>
      </w:r>
    </w:p>
    <w:tbl>
      <w:tblPr>
        <w:tblW w:w="0" w:type="auto"/>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409"/>
        <w:gridCol w:w="1843"/>
      </w:tblGrid>
      <w:tr w:rsidR="00D97E4F" w:rsidRPr="00835C8C" w:rsidTr="007A3A77">
        <w:tc>
          <w:tcPr>
            <w:tcW w:w="2126"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извършени проверки</w:t>
            </w:r>
          </w:p>
        </w:tc>
        <w:tc>
          <w:tcPr>
            <w:tcW w:w="2127"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установени несъответствия</w:t>
            </w:r>
          </w:p>
        </w:tc>
        <w:tc>
          <w:tcPr>
            <w:tcW w:w="2409"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1843"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Коригиращи действия</w:t>
            </w:r>
          </w:p>
        </w:tc>
      </w:tr>
      <w:tr w:rsidR="00D97E4F" w:rsidRPr="00835C8C" w:rsidTr="007A3A77">
        <w:tc>
          <w:tcPr>
            <w:tcW w:w="2126"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12</w:t>
            </w:r>
          </w:p>
        </w:tc>
        <w:tc>
          <w:tcPr>
            <w:tcW w:w="2127"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0</w:t>
            </w:r>
          </w:p>
        </w:tc>
        <w:tc>
          <w:tcPr>
            <w:tcW w:w="2409"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c>
          <w:tcPr>
            <w:tcW w:w="1843"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r>
    </w:tbl>
    <w:p w:rsidR="00835C8C" w:rsidRPr="00835C8C" w:rsidRDefault="00835C8C" w:rsidP="00835C8C">
      <w:pPr>
        <w:rPr>
          <w:rFonts w:cs="Arial"/>
          <w:color w:val="000000"/>
          <w:sz w:val="24"/>
          <w:lang w:val="bg-BG"/>
        </w:rPr>
      </w:pPr>
      <w:r w:rsidRPr="00835C8C">
        <w:rPr>
          <w:rFonts w:cs="Arial"/>
          <w:color w:val="000000"/>
          <w:sz w:val="24"/>
          <w:lang w:val="bg-BG"/>
        </w:rPr>
        <w:tab/>
      </w:r>
    </w:p>
    <w:p w:rsidR="00835C8C" w:rsidRPr="008759BD" w:rsidRDefault="00835C8C" w:rsidP="008759BD">
      <w:pPr>
        <w:spacing w:after="120"/>
        <w:rPr>
          <w:rFonts w:cs="Arial"/>
          <w:color w:val="000000"/>
          <w:sz w:val="24"/>
          <w:lang w:val="ru-RU"/>
        </w:rPr>
      </w:pPr>
      <w:r w:rsidRPr="00835C8C">
        <w:rPr>
          <w:rFonts w:cs="Arial"/>
          <w:color w:val="000000"/>
          <w:sz w:val="24"/>
          <w:lang w:val="ru-RU"/>
        </w:rPr>
        <w:tab/>
        <w:t>- „Инструкция за периодична оценка на  съответствието за временното съхранение с условията на комплексното разрешително, на причините за установените несъответствия и предприетите коригиращи действия“.</w:t>
      </w:r>
    </w:p>
    <w:p w:rsidR="00627583" w:rsidRPr="008759BD" w:rsidRDefault="00835C8C" w:rsidP="008759BD">
      <w:pPr>
        <w:spacing w:after="120"/>
        <w:jc w:val="center"/>
        <w:rPr>
          <w:rFonts w:cs="Arial"/>
          <w:b/>
          <w:color w:val="000000"/>
          <w:sz w:val="24"/>
          <w:lang w:val="ru-RU"/>
        </w:rPr>
      </w:pPr>
      <w:r w:rsidRPr="00835C8C">
        <w:rPr>
          <w:rFonts w:cs="Arial"/>
          <w:b/>
          <w:color w:val="000000"/>
          <w:sz w:val="24"/>
          <w:lang w:val="ru-RU"/>
        </w:rPr>
        <w:t>Обобщена  информация за резултатите от периодичната проверка за временно съхранение на отпадъците на</w:t>
      </w:r>
      <w:r w:rsidR="008759BD">
        <w:rPr>
          <w:rFonts w:cs="Arial"/>
          <w:b/>
          <w:color w:val="000000"/>
          <w:sz w:val="24"/>
          <w:lang w:val="ru-RU"/>
        </w:rPr>
        <w:t xml:space="preserve"> производствената площадка</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409"/>
        <w:gridCol w:w="1843"/>
      </w:tblGrid>
      <w:tr w:rsidR="00D97E4F" w:rsidRPr="00835C8C" w:rsidTr="00A63B1D">
        <w:tc>
          <w:tcPr>
            <w:tcW w:w="2126"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извършени проверки</w:t>
            </w:r>
          </w:p>
        </w:tc>
        <w:tc>
          <w:tcPr>
            <w:tcW w:w="2127"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установени несъответствия</w:t>
            </w:r>
          </w:p>
        </w:tc>
        <w:tc>
          <w:tcPr>
            <w:tcW w:w="2409"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1843"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Коригиращи действия</w:t>
            </w:r>
          </w:p>
        </w:tc>
      </w:tr>
      <w:tr w:rsidR="00D97E4F" w:rsidRPr="00835C8C" w:rsidTr="00A63B1D">
        <w:tc>
          <w:tcPr>
            <w:tcW w:w="2126"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24</w:t>
            </w:r>
          </w:p>
        </w:tc>
        <w:tc>
          <w:tcPr>
            <w:tcW w:w="2127"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0</w:t>
            </w:r>
          </w:p>
        </w:tc>
        <w:tc>
          <w:tcPr>
            <w:tcW w:w="2409"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c>
          <w:tcPr>
            <w:tcW w:w="1843"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r>
    </w:tbl>
    <w:p w:rsidR="00835C8C" w:rsidRPr="00627583" w:rsidRDefault="00835C8C" w:rsidP="00835C8C">
      <w:pPr>
        <w:rPr>
          <w:rFonts w:cs="Arial"/>
          <w:color w:val="000000"/>
          <w:sz w:val="8"/>
          <w:szCs w:val="8"/>
          <w:lang w:val="ru-RU"/>
        </w:rPr>
      </w:pPr>
      <w:r w:rsidRPr="00627583">
        <w:rPr>
          <w:rFonts w:cs="Arial"/>
          <w:color w:val="000000"/>
          <w:sz w:val="8"/>
          <w:szCs w:val="8"/>
          <w:lang w:val="ru-RU"/>
        </w:rPr>
        <w:tab/>
      </w:r>
    </w:p>
    <w:p w:rsidR="00835C8C" w:rsidRPr="007A3A77" w:rsidRDefault="00835C8C" w:rsidP="007A3A77">
      <w:pPr>
        <w:spacing w:after="120"/>
        <w:jc w:val="both"/>
        <w:rPr>
          <w:rFonts w:cs="Arial"/>
          <w:color w:val="000000"/>
          <w:sz w:val="24"/>
          <w:lang w:val="ru-RU"/>
        </w:rPr>
      </w:pPr>
      <w:r w:rsidRPr="00835C8C">
        <w:rPr>
          <w:rFonts w:cs="Arial"/>
          <w:color w:val="000000"/>
          <w:sz w:val="24"/>
          <w:lang w:val="ru-RU"/>
        </w:rPr>
        <w:tab/>
        <w:t>-„Инструкция за периодична оценка на съответствието, на транспортирането на отпадъците с условието на комплексното разрешително, на причините за установените несъответствия и предприетите коригиращи действия“.</w:t>
      </w:r>
    </w:p>
    <w:p w:rsidR="00D97E4F" w:rsidRPr="007A3A77" w:rsidRDefault="00835C8C" w:rsidP="007A3A77">
      <w:pPr>
        <w:spacing w:after="120"/>
        <w:jc w:val="center"/>
        <w:rPr>
          <w:rFonts w:cs="Arial"/>
          <w:b/>
          <w:color w:val="000000"/>
          <w:sz w:val="24"/>
          <w:lang w:val="ru-RU"/>
        </w:rPr>
      </w:pPr>
      <w:r w:rsidRPr="00835C8C">
        <w:rPr>
          <w:rFonts w:cs="Arial"/>
          <w:b/>
          <w:color w:val="000000"/>
          <w:sz w:val="24"/>
          <w:lang w:val="ru-RU"/>
        </w:rPr>
        <w:t>Обобщена  информация за резултатите от периодичната проверка съответствие на транспортирането на отпа</w:t>
      </w:r>
      <w:r w:rsidR="007A3A77">
        <w:rPr>
          <w:rFonts w:cs="Arial"/>
          <w:b/>
          <w:color w:val="000000"/>
          <w:sz w:val="24"/>
          <w:lang w:val="ru-RU"/>
        </w:rPr>
        <w:t>дъците с условията на КР</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409"/>
        <w:gridCol w:w="1843"/>
      </w:tblGrid>
      <w:tr w:rsidR="00D97E4F" w:rsidRPr="00835C8C" w:rsidTr="00A63B1D">
        <w:tc>
          <w:tcPr>
            <w:tcW w:w="2126"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извършени проверки</w:t>
            </w:r>
          </w:p>
        </w:tc>
        <w:tc>
          <w:tcPr>
            <w:tcW w:w="2127"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установени несъответствия</w:t>
            </w:r>
          </w:p>
        </w:tc>
        <w:tc>
          <w:tcPr>
            <w:tcW w:w="2409"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1843"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Коригиращи действия</w:t>
            </w:r>
          </w:p>
        </w:tc>
      </w:tr>
      <w:tr w:rsidR="00D97E4F" w:rsidRPr="00835C8C" w:rsidTr="00A63B1D">
        <w:tc>
          <w:tcPr>
            <w:tcW w:w="2126"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24</w:t>
            </w:r>
          </w:p>
        </w:tc>
        <w:tc>
          <w:tcPr>
            <w:tcW w:w="2127"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0</w:t>
            </w:r>
          </w:p>
        </w:tc>
        <w:tc>
          <w:tcPr>
            <w:tcW w:w="2409"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c>
          <w:tcPr>
            <w:tcW w:w="1843"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r>
    </w:tbl>
    <w:p w:rsidR="00835C8C" w:rsidRPr="00627583" w:rsidRDefault="00835C8C" w:rsidP="00835C8C">
      <w:pPr>
        <w:rPr>
          <w:rFonts w:cs="Arial"/>
          <w:color w:val="000000"/>
          <w:sz w:val="8"/>
          <w:szCs w:val="8"/>
          <w:lang w:val="bg-BG"/>
        </w:rPr>
      </w:pPr>
    </w:p>
    <w:p w:rsidR="00835C8C" w:rsidRPr="007A3A77" w:rsidRDefault="00F007DE" w:rsidP="007A3A77">
      <w:pPr>
        <w:spacing w:after="120"/>
        <w:jc w:val="both"/>
        <w:rPr>
          <w:rFonts w:cs="Arial"/>
          <w:color w:val="000000"/>
          <w:sz w:val="24"/>
          <w:lang w:val="ru-RU"/>
        </w:rPr>
      </w:pPr>
      <w:r>
        <w:rPr>
          <w:rFonts w:cs="Arial"/>
          <w:color w:val="000000"/>
          <w:sz w:val="24"/>
          <w:lang w:val="ru-RU"/>
        </w:rPr>
        <w:tab/>
        <w:t>-„</w:t>
      </w:r>
      <w:r w:rsidR="00835C8C" w:rsidRPr="00835C8C">
        <w:rPr>
          <w:rFonts w:cs="Arial"/>
          <w:color w:val="000000"/>
          <w:sz w:val="24"/>
          <w:lang w:val="ru-RU"/>
        </w:rPr>
        <w:t>Инструкция за оценка на съответствието на наблюдаваните количества образувани отпадъци с определените такива в условията на комплексното разрешително, установяване на несъответствията и предприетите коригиращи действия”.</w:t>
      </w:r>
    </w:p>
    <w:p w:rsidR="007A3A77" w:rsidRPr="007A3A77" w:rsidRDefault="00835C8C" w:rsidP="007A3A77">
      <w:pPr>
        <w:spacing w:after="120"/>
        <w:jc w:val="both"/>
        <w:rPr>
          <w:rFonts w:cs="Arial"/>
          <w:color w:val="000000"/>
          <w:sz w:val="24"/>
          <w:lang w:val="ru-RU"/>
        </w:rPr>
      </w:pPr>
      <w:r w:rsidRPr="00835C8C">
        <w:rPr>
          <w:rFonts w:cs="Arial"/>
          <w:b/>
          <w:color w:val="000000"/>
          <w:sz w:val="24"/>
          <w:lang w:val="ru-RU"/>
        </w:rPr>
        <w:t xml:space="preserve">Обобщена  информация </w:t>
      </w:r>
      <w:r w:rsidRPr="00835C8C">
        <w:rPr>
          <w:rFonts w:cs="Arial"/>
          <w:color w:val="000000"/>
          <w:sz w:val="24"/>
          <w:lang w:val="ru-RU"/>
        </w:rPr>
        <w:t>за резултатите от периодичната проверка за  съответствието на наблюдаваните количества образувани отпадъци с определените такива в условията на ко</w:t>
      </w:r>
      <w:r w:rsidR="00A63B1D">
        <w:rPr>
          <w:rFonts w:cs="Arial"/>
          <w:color w:val="000000"/>
          <w:sz w:val="24"/>
          <w:lang w:val="ru-RU"/>
        </w:rPr>
        <w:t>мплексното разрешително за  2016</w:t>
      </w:r>
      <w:r w:rsidRPr="00835C8C">
        <w:rPr>
          <w:rFonts w:cs="Arial"/>
          <w:color w:val="000000"/>
          <w:sz w:val="24"/>
          <w:lang w:val="ru-RU"/>
        </w:rPr>
        <w:t xml:space="preserve"> г.</w:t>
      </w:r>
    </w:p>
    <w:p w:rsidR="00DF3D01" w:rsidRPr="007A3A77" w:rsidRDefault="00F007DE" w:rsidP="007A3A77">
      <w:pPr>
        <w:spacing w:after="120"/>
        <w:jc w:val="both"/>
        <w:rPr>
          <w:rFonts w:cs="Arial"/>
          <w:b/>
          <w:color w:val="000000"/>
          <w:sz w:val="24"/>
          <w:lang w:val="bg-BG"/>
        </w:rPr>
      </w:pPr>
      <w:r>
        <w:rPr>
          <w:rFonts w:cs="Arial"/>
          <w:b/>
          <w:color w:val="000000"/>
          <w:sz w:val="24"/>
          <w:lang w:val="ru-RU"/>
        </w:rPr>
        <w:t xml:space="preserve">             </w:t>
      </w:r>
      <w:r w:rsidR="008D5B33">
        <w:rPr>
          <w:rFonts w:cs="Arial"/>
          <w:b/>
          <w:color w:val="000000"/>
          <w:sz w:val="24"/>
          <w:lang w:val="ru-RU"/>
        </w:rPr>
        <w:t>15</w:t>
      </w:r>
      <w:r w:rsidR="00835C8C" w:rsidRPr="00835C8C">
        <w:rPr>
          <w:rFonts w:cs="Arial"/>
          <w:b/>
          <w:color w:val="000000"/>
          <w:sz w:val="24"/>
          <w:lang w:val="ru-RU"/>
        </w:rPr>
        <w:t>. Установяване на причините за несъответствието и предприемане на коригиращи действия</w:t>
      </w:r>
      <w:r w:rsidR="007A3A77">
        <w:rPr>
          <w:rFonts w:cs="Arial"/>
          <w:b/>
          <w:color w:val="000000"/>
          <w:sz w:val="24"/>
          <w:lang w:val="ru-RU"/>
        </w:rPr>
        <w:t xml:space="preserve">  за привеждане  в съответствие</w:t>
      </w:r>
      <w:r w:rsidR="00835C8C" w:rsidRPr="00835C8C">
        <w:rPr>
          <w:rFonts w:cs="Arial"/>
          <w:b/>
          <w:color w:val="000000"/>
          <w:sz w:val="24"/>
          <w:lang w:val="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418"/>
        <w:gridCol w:w="2126"/>
        <w:gridCol w:w="4507"/>
      </w:tblGrid>
      <w:tr w:rsidR="00835C8C" w:rsidRPr="00835C8C" w:rsidTr="00C82301">
        <w:tc>
          <w:tcPr>
            <w:tcW w:w="421"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w:t>
            </w:r>
          </w:p>
        </w:tc>
        <w:tc>
          <w:tcPr>
            <w:tcW w:w="1417"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бр. на извършени проверки</w:t>
            </w:r>
          </w:p>
        </w:tc>
        <w:tc>
          <w:tcPr>
            <w:tcW w:w="1418" w:type="dxa"/>
            <w:shd w:val="clear" w:color="auto" w:fill="99CCFF"/>
            <w:vAlign w:val="center"/>
          </w:tcPr>
          <w:p w:rsidR="00835C8C" w:rsidRPr="00835C8C" w:rsidRDefault="00A63B1D" w:rsidP="00A63B1D">
            <w:pPr>
              <w:jc w:val="center"/>
              <w:rPr>
                <w:rFonts w:cs="Arial"/>
                <w:color w:val="000000"/>
                <w:sz w:val="22"/>
                <w:szCs w:val="22"/>
              </w:rPr>
            </w:pPr>
            <w:r>
              <w:rPr>
                <w:rFonts w:cs="Arial"/>
                <w:color w:val="000000"/>
                <w:sz w:val="22"/>
                <w:szCs w:val="22"/>
              </w:rPr>
              <w:t>бр. у</w:t>
            </w:r>
            <w:r w:rsidR="00835C8C" w:rsidRPr="00835C8C">
              <w:rPr>
                <w:rFonts w:cs="Arial"/>
                <w:color w:val="000000"/>
                <w:sz w:val="22"/>
                <w:szCs w:val="22"/>
              </w:rPr>
              <w:t>стано</w:t>
            </w:r>
            <w:r>
              <w:rPr>
                <w:rFonts w:cs="Arial"/>
                <w:color w:val="000000"/>
                <w:sz w:val="22"/>
                <w:szCs w:val="22"/>
                <w:lang w:val="bg-BG"/>
              </w:rPr>
              <w:t>-</w:t>
            </w:r>
            <w:r w:rsidR="00835C8C" w:rsidRPr="00835C8C">
              <w:rPr>
                <w:rFonts w:cs="Arial"/>
                <w:color w:val="000000"/>
                <w:sz w:val="22"/>
                <w:szCs w:val="22"/>
              </w:rPr>
              <w:t>вени несъ</w:t>
            </w:r>
            <w:r>
              <w:rPr>
                <w:rFonts w:cs="Arial"/>
                <w:color w:val="000000"/>
                <w:sz w:val="22"/>
                <w:szCs w:val="22"/>
                <w:lang w:val="bg-BG"/>
              </w:rPr>
              <w:t>-</w:t>
            </w:r>
            <w:r w:rsidR="00835C8C" w:rsidRPr="00835C8C">
              <w:rPr>
                <w:rFonts w:cs="Arial"/>
                <w:color w:val="000000"/>
                <w:sz w:val="22"/>
                <w:szCs w:val="22"/>
              </w:rPr>
              <w:t>ответствия</w:t>
            </w:r>
          </w:p>
        </w:tc>
        <w:tc>
          <w:tcPr>
            <w:tcW w:w="2126"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4507"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Коригиращи действия</w:t>
            </w:r>
          </w:p>
        </w:tc>
      </w:tr>
      <w:tr w:rsidR="00835C8C" w:rsidRPr="00835C8C" w:rsidTr="00C82301">
        <w:tc>
          <w:tcPr>
            <w:tcW w:w="421" w:type="dxa"/>
          </w:tcPr>
          <w:p w:rsidR="00835C8C" w:rsidRPr="00835C8C" w:rsidRDefault="00835C8C" w:rsidP="00835C8C">
            <w:pPr>
              <w:rPr>
                <w:rFonts w:cs="Arial"/>
                <w:color w:val="000000"/>
                <w:sz w:val="22"/>
                <w:szCs w:val="22"/>
              </w:rPr>
            </w:pPr>
          </w:p>
        </w:tc>
        <w:tc>
          <w:tcPr>
            <w:tcW w:w="1417" w:type="dxa"/>
          </w:tcPr>
          <w:p w:rsidR="00835C8C" w:rsidRPr="00835C8C" w:rsidRDefault="00835C8C" w:rsidP="00835C8C">
            <w:pPr>
              <w:jc w:val="center"/>
              <w:rPr>
                <w:rFonts w:cs="Arial"/>
                <w:color w:val="000000"/>
                <w:sz w:val="22"/>
                <w:szCs w:val="22"/>
              </w:rPr>
            </w:pPr>
            <w:r w:rsidRPr="00835C8C">
              <w:rPr>
                <w:rFonts w:cs="Arial"/>
                <w:color w:val="000000"/>
                <w:sz w:val="22"/>
                <w:szCs w:val="22"/>
              </w:rPr>
              <w:t>12</w:t>
            </w:r>
          </w:p>
        </w:tc>
        <w:tc>
          <w:tcPr>
            <w:tcW w:w="1418"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w:t>
            </w:r>
          </w:p>
        </w:tc>
        <w:tc>
          <w:tcPr>
            <w:tcW w:w="2126" w:type="dxa"/>
          </w:tcPr>
          <w:p w:rsidR="00835C8C" w:rsidRPr="00835C8C" w:rsidRDefault="00835C8C" w:rsidP="00835C8C">
            <w:pPr>
              <w:jc w:val="both"/>
              <w:rPr>
                <w:rFonts w:cs="Arial"/>
                <w:color w:val="000000"/>
                <w:sz w:val="22"/>
                <w:szCs w:val="22"/>
                <w:lang w:val="bg-BG"/>
              </w:rPr>
            </w:pPr>
            <w:r w:rsidRPr="00835C8C">
              <w:rPr>
                <w:rFonts w:cs="Arial"/>
                <w:color w:val="000000"/>
                <w:sz w:val="22"/>
                <w:szCs w:val="22"/>
                <w:lang w:val="bg-BG"/>
              </w:rPr>
              <w:t>Несъответ</w:t>
            </w:r>
            <w:r w:rsidR="00F007DE">
              <w:rPr>
                <w:rFonts w:cs="Arial"/>
                <w:color w:val="000000"/>
                <w:sz w:val="22"/>
                <w:szCs w:val="22"/>
                <w:lang w:val="bg-BG"/>
              </w:rPr>
              <w:t>ствието се отнася за ново-образу</w:t>
            </w:r>
            <w:r w:rsidRPr="00835C8C">
              <w:rPr>
                <w:rFonts w:cs="Arial"/>
                <w:color w:val="000000"/>
                <w:sz w:val="22"/>
                <w:szCs w:val="22"/>
                <w:lang w:val="bg-BG"/>
              </w:rPr>
              <w:t xml:space="preserve">ван </w:t>
            </w:r>
            <w:r w:rsidR="00F007DE">
              <w:rPr>
                <w:rFonts w:cs="Arial"/>
                <w:color w:val="000000"/>
                <w:sz w:val="22"/>
                <w:szCs w:val="22"/>
                <w:lang w:val="bg-BG"/>
              </w:rPr>
              <w:t>о</w:t>
            </w:r>
            <w:r w:rsidRPr="00835C8C">
              <w:rPr>
                <w:rFonts w:cs="Arial"/>
                <w:color w:val="000000"/>
                <w:sz w:val="22"/>
                <w:szCs w:val="22"/>
                <w:lang w:val="bg-BG"/>
              </w:rPr>
              <w:t>тпа</w:t>
            </w:r>
            <w:r w:rsidR="00F007DE">
              <w:rPr>
                <w:rFonts w:cs="Arial"/>
                <w:color w:val="000000"/>
                <w:sz w:val="22"/>
                <w:szCs w:val="22"/>
                <w:lang w:val="bg-BG"/>
              </w:rPr>
              <w:t>-</w:t>
            </w:r>
            <w:r w:rsidRPr="00835C8C">
              <w:rPr>
                <w:rFonts w:cs="Arial"/>
                <w:color w:val="000000"/>
                <w:sz w:val="22"/>
                <w:szCs w:val="22"/>
                <w:lang w:val="bg-BG"/>
              </w:rPr>
              <w:t>дък, които се гене</w:t>
            </w:r>
            <w:r w:rsidR="00F007DE">
              <w:rPr>
                <w:rFonts w:cs="Arial"/>
                <w:color w:val="000000"/>
                <w:sz w:val="22"/>
                <w:szCs w:val="22"/>
                <w:lang w:val="bg-BG"/>
              </w:rPr>
              <w:t>-</w:t>
            </w:r>
            <w:r w:rsidRPr="00835C8C">
              <w:rPr>
                <w:rFonts w:cs="Arial"/>
                <w:color w:val="000000"/>
                <w:sz w:val="22"/>
                <w:szCs w:val="22"/>
                <w:lang w:val="bg-BG"/>
              </w:rPr>
              <w:t xml:space="preserve">рира при смяна на въздушни </w:t>
            </w:r>
            <w:r w:rsidRPr="00835C8C">
              <w:rPr>
                <w:rFonts w:cs="Arial"/>
                <w:color w:val="000000"/>
                <w:sz w:val="22"/>
                <w:szCs w:val="22"/>
              </w:rPr>
              <w:t xml:space="preserve">филтри за </w:t>
            </w:r>
            <w:r w:rsidRPr="00835C8C">
              <w:rPr>
                <w:rFonts w:cs="Arial"/>
                <w:color w:val="000000"/>
                <w:sz w:val="22"/>
                <w:szCs w:val="22"/>
                <w:lang w:val="bg-BG"/>
              </w:rPr>
              <w:t>пречистване на входя-щия въздух, необходим за горивния</w:t>
            </w:r>
            <w:r w:rsidR="00A63B1D">
              <w:rPr>
                <w:rFonts w:cs="Arial"/>
                <w:color w:val="000000"/>
                <w:sz w:val="22"/>
                <w:szCs w:val="22"/>
                <w:lang w:val="bg-BG"/>
              </w:rPr>
              <w:t xml:space="preserve"> процес в двигателите на Когене</w:t>
            </w:r>
            <w:r w:rsidRPr="00835C8C">
              <w:rPr>
                <w:rFonts w:cs="Arial"/>
                <w:color w:val="000000"/>
                <w:sz w:val="22"/>
                <w:szCs w:val="22"/>
                <w:lang w:val="bg-BG"/>
              </w:rPr>
              <w:t xml:space="preserve">раторите. </w:t>
            </w:r>
          </w:p>
          <w:p w:rsidR="00835C8C" w:rsidRPr="00835C8C" w:rsidRDefault="00835C8C" w:rsidP="00835C8C">
            <w:pPr>
              <w:rPr>
                <w:rFonts w:cs="Arial"/>
                <w:sz w:val="22"/>
                <w:szCs w:val="22"/>
                <w:lang w:val="bg-BG"/>
              </w:rPr>
            </w:pPr>
          </w:p>
          <w:p w:rsidR="00835C8C" w:rsidRPr="00835C8C" w:rsidRDefault="00835C8C" w:rsidP="00835C8C">
            <w:pPr>
              <w:rPr>
                <w:rFonts w:cs="Arial"/>
                <w:sz w:val="22"/>
                <w:szCs w:val="22"/>
                <w:lang w:val="bg-BG"/>
              </w:rPr>
            </w:pPr>
          </w:p>
          <w:p w:rsidR="00835C8C" w:rsidRPr="00835C8C" w:rsidRDefault="00835C8C" w:rsidP="00835C8C">
            <w:pPr>
              <w:jc w:val="both"/>
              <w:rPr>
                <w:rFonts w:cs="Arial"/>
                <w:color w:val="008000"/>
                <w:sz w:val="22"/>
                <w:szCs w:val="22"/>
                <w:lang w:val="bg-BG"/>
              </w:rPr>
            </w:pPr>
          </w:p>
        </w:tc>
        <w:tc>
          <w:tcPr>
            <w:tcW w:w="4507"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 Извършена е </w:t>
            </w:r>
            <w:r w:rsidRPr="00835C8C">
              <w:rPr>
                <w:rFonts w:cs="Arial"/>
                <w:color w:val="000000"/>
                <w:sz w:val="22"/>
                <w:szCs w:val="22"/>
              </w:rPr>
              <w:t xml:space="preserve">класификация на </w:t>
            </w:r>
            <w:r w:rsidRPr="00835C8C">
              <w:rPr>
                <w:rFonts w:cs="Arial"/>
                <w:color w:val="000000"/>
                <w:sz w:val="22"/>
                <w:szCs w:val="22"/>
                <w:lang w:val="bg-BG"/>
              </w:rPr>
              <w:t xml:space="preserve">този вид отпадък.  </w:t>
            </w:r>
          </w:p>
          <w:p w:rsidR="00F007DE" w:rsidRDefault="00835C8C" w:rsidP="00F007DE">
            <w:pPr>
              <w:rPr>
                <w:rFonts w:cs="Arial"/>
                <w:color w:val="000000"/>
                <w:sz w:val="22"/>
                <w:szCs w:val="22"/>
                <w:lang w:val="bg-BG"/>
              </w:rPr>
            </w:pPr>
            <w:r w:rsidRPr="00D97E4F">
              <w:rPr>
                <w:rFonts w:cs="Arial"/>
                <w:color w:val="000000"/>
                <w:sz w:val="22"/>
                <w:szCs w:val="22"/>
                <w:lang w:val="bg-BG"/>
              </w:rPr>
              <w:t>С писмо Наш рег.№ 193</w:t>
            </w:r>
            <w:r w:rsidRPr="00D97E4F">
              <w:rPr>
                <w:rFonts w:cs="Arial"/>
                <w:color w:val="000000"/>
                <w:sz w:val="22"/>
                <w:szCs w:val="22"/>
                <w:lang w:val="ru-RU"/>
              </w:rPr>
              <w:t>/ 30</w:t>
            </w:r>
            <w:r w:rsidRPr="00D97E4F">
              <w:rPr>
                <w:rFonts w:cs="Arial"/>
                <w:color w:val="000000"/>
                <w:sz w:val="22"/>
                <w:szCs w:val="22"/>
              </w:rPr>
              <w:t>.</w:t>
            </w:r>
            <w:r w:rsidRPr="00D97E4F">
              <w:rPr>
                <w:rFonts w:cs="Arial"/>
                <w:color w:val="000000"/>
                <w:sz w:val="22"/>
                <w:szCs w:val="22"/>
                <w:lang w:val="bg-BG"/>
              </w:rPr>
              <w:t>06</w:t>
            </w:r>
            <w:r w:rsidRPr="00D97E4F">
              <w:rPr>
                <w:rFonts w:cs="Arial"/>
                <w:color w:val="000000"/>
                <w:sz w:val="22"/>
                <w:szCs w:val="22"/>
              </w:rPr>
              <w:t>.201</w:t>
            </w:r>
            <w:r w:rsidRPr="00D97E4F">
              <w:rPr>
                <w:rFonts w:cs="Arial"/>
                <w:color w:val="000000"/>
                <w:sz w:val="22"/>
                <w:szCs w:val="22"/>
                <w:lang w:val="bg-BG"/>
              </w:rPr>
              <w:t>4</w:t>
            </w:r>
            <w:r w:rsidRPr="00D97E4F">
              <w:rPr>
                <w:rFonts w:cs="Arial"/>
                <w:color w:val="000000"/>
                <w:sz w:val="22"/>
                <w:szCs w:val="22"/>
              </w:rPr>
              <w:t xml:space="preserve"> г.</w:t>
            </w:r>
            <w:r w:rsidRPr="00D97E4F">
              <w:rPr>
                <w:rFonts w:cs="Arial"/>
                <w:color w:val="000000"/>
                <w:sz w:val="22"/>
                <w:szCs w:val="22"/>
                <w:lang w:val="bg-BG"/>
              </w:rPr>
              <w:t xml:space="preserve"> на РИОСВ Варна са представени </w:t>
            </w:r>
          </w:p>
          <w:p w:rsidR="00F007DE" w:rsidRDefault="00835C8C" w:rsidP="007E37CA">
            <w:pPr>
              <w:pStyle w:val="ListParagraph"/>
              <w:numPr>
                <w:ilvl w:val="0"/>
                <w:numId w:val="27"/>
              </w:numPr>
              <w:rPr>
                <w:rFonts w:cs="Arial"/>
                <w:color w:val="000000"/>
                <w:sz w:val="22"/>
                <w:szCs w:val="22"/>
                <w:lang w:val="ru-RU"/>
              </w:rPr>
            </w:pPr>
            <w:r w:rsidRPr="00F007DE">
              <w:rPr>
                <w:rFonts w:cs="Arial"/>
                <w:color w:val="000000"/>
                <w:sz w:val="22"/>
                <w:szCs w:val="22"/>
                <w:lang w:val="ru-RU"/>
              </w:rPr>
              <w:t xml:space="preserve">работен лист за класификация на </w:t>
            </w:r>
          </w:p>
          <w:p w:rsidR="00835C8C" w:rsidRPr="00F007DE" w:rsidRDefault="00835C8C" w:rsidP="00F007DE">
            <w:pPr>
              <w:rPr>
                <w:rFonts w:cs="Arial"/>
                <w:color w:val="000000"/>
                <w:sz w:val="22"/>
                <w:szCs w:val="22"/>
                <w:lang w:val="ru-RU"/>
              </w:rPr>
            </w:pPr>
            <w:r w:rsidRPr="00F007DE">
              <w:rPr>
                <w:rFonts w:cs="Arial"/>
                <w:color w:val="000000"/>
                <w:sz w:val="22"/>
                <w:szCs w:val="22"/>
                <w:lang w:val="ru-RU"/>
              </w:rPr>
              <w:t xml:space="preserve">отпадъка по чл.7, ал.1  </w:t>
            </w:r>
          </w:p>
          <w:p w:rsidR="00F007DE" w:rsidRPr="00F007DE" w:rsidRDefault="00835C8C" w:rsidP="007E37CA">
            <w:pPr>
              <w:pStyle w:val="ListParagraph"/>
              <w:numPr>
                <w:ilvl w:val="0"/>
                <w:numId w:val="27"/>
              </w:numPr>
              <w:rPr>
                <w:rFonts w:cs="Arial"/>
                <w:color w:val="000000"/>
                <w:sz w:val="22"/>
                <w:szCs w:val="22"/>
                <w:lang w:val="bg-BG"/>
              </w:rPr>
            </w:pPr>
            <w:r w:rsidRPr="00F007DE">
              <w:rPr>
                <w:rFonts w:cs="Arial"/>
                <w:color w:val="000000"/>
                <w:sz w:val="22"/>
                <w:szCs w:val="22"/>
                <w:lang w:val="ru-RU"/>
              </w:rPr>
              <w:t xml:space="preserve">Приложение № 6 от  Наредба № 3 </w:t>
            </w:r>
          </w:p>
          <w:p w:rsidR="00835C8C" w:rsidRPr="00F007DE" w:rsidRDefault="00835C8C" w:rsidP="00F007DE">
            <w:pPr>
              <w:rPr>
                <w:rFonts w:cs="Arial"/>
                <w:color w:val="000000"/>
                <w:sz w:val="22"/>
                <w:szCs w:val="22"/>
                <w:lang w:val="bg-BG"/>
              </w:rPr>
            </w:pPr>
            <w:r w:rsidRPr="00F007DE">
              <w:rPr>
                <w:rFonts w:cs="Arial"/>
                <w:color w:val="000000"/>
                <w:sz w:val="22"/>
                <w:szCs w:val="22"/>
                <w:lang w:val="ru-RU"/>
              </w:rPr>
              <w:t>за класификация на отпадъците /отм./</w:t>
            </w:r>
          </w:p>
          <w:p w:rsidR="00835C8C" w:rsidRPr="00D97E4F" w:rsidRDefault="00835C8C" w:rsidP="00835C8C">
            <w:pPr>
              <w:tabs>
                <w:tab w:val="left" w:pos="3828"/>
              </w:tabs>
              <w:spacing w:line="240" w:lineRule="auto"/>
              <w:jc w:val="both"/>
              <w:rPr>
                <w:rFonts w:cs="Arial"/>
                <w:color w:val="000000"/>
                <w:sz w:val="22"/>
                <w:szCs w:val="22"/>
                <w:lang w:val="bg-BG"/>
              </w:rPr>
            </w:pPr>
            <w:r w:rsidRPr="00D97E4F">
              <w:rPr>
                <w:rFonts w:cs="Arial"/>
                <w:color w:val="000000"/>
                <w:sz w:val="22"/>
                <w:szCs w:val="22"/>
                <w:lang w:val="bg-BG"/>
              </w:rPr>
              <w:t>- След класифицирането му за Отпадъка се води отчетност, съгласно изиск</w:t>
            </w:r>
            <w:r w:rsidR="00A63B1D">
              <w:rPr>
                <w:rFonts w:cs="Arial"/>
                <w:color w:val="000000"/>
                <w:sz w:val="22"/>
                <w:szCs w:val="22"/>
                <w:lang w:val="bg-BG"/>
              </w:rPr>
              <w:t>-</w:t>
            </w:r>
            <w:r w:rsidRPr="00D97E4F">
              <w:rPr>
                <w:rFonts w:cs="Arial"/>
                <w:color w:val="000000"/>
                <w:sz w:val="22"/>
                <w:szCs w:val="22"/>
                <w:lang w:val="bg-BG"/>
              </w:rPr>
              <w:t>ванията на НАРЕДБА №</w:t>
            </w:r>
            <w:r w:rsidRPr="00D97E4F">
              <w:rPr>
                <w:rFonts w:cs="Arial"/>
                <w:color w:val="000000"/>
                <w:sz w:val="22"/>
                <w:szCs w:val="22"/>
              </w:rPr>
              <w:t xml:space="preserve"> 1</w:t>
            </w:r>
            <w:r w:rsidR="00A63B1D">
              <w:rPr>
                <w:rFonts w:cs="Arial"/>
                <w:color w:val="000000"/>
                <w:sz w:val="22"/>
                <w:szCs w:val="22"/>
                <w:lang w:val="bg-BG"/>
              </w:rPr>
              <w:t>/</w:t>
            </w:r>
            <w:r w:rsidRPr="00D97E4F">
              <w:rPr>
                <w:rFonts w:cs="Arial"/>
                <w:color w:val="000000"/>
                <w:sz w:val="22"/>
                <w:szCs w:val="22"/>
              </w:rPr>
              <w:t xml:space="preserve"> 04.06.2014</w:t>
            </w:r>
            <w:r w:rsidRPr="00D97E4F">
              <w:rPr>
                <w:rFonts w:cs="Arial"/>
                <w:color w:val="000000"/>
                <w:sz w:val="22"/>
                <w:szCs w:val="22"/>
                <w:lang w:val="bg-BG"/>
              </w:rPr>
              <w:t xml:space="preserve"> г. за реда и образците, по които се предоставя информация за дейностите по отпадъците, както и реда за водене на публични регистри</w:t>
            </w:r>
          </w:p>
          <w:p w:rsidR="00835C8C" w:rsidRPr="00835C8C" w:rsidRDefault="00835C8C" w:rsidP="00C82301">
            <w:pPr>
              <w:jc w:val="both"/>
              <w:rPr>
                <w:rFonts w:cs="Arial"/>
                <w:color w:val="000000"/>
                <w:sz w:val="22"/>
                <w:szCs w:val="22"/>
                <w:lang w:val="bg-BG"/>
              </w:rPr>
            </w:pPr>
            <w:r w:rsidRPr="00D97E4F">
              <w:rPr>
                <w:rFonts w:cs="Arial"/>
                <w:color w:val="000000"/>
                <w:sz w:val="22"/>
                <w:szCs w:val="22"/>
                <w:lang w:val="bg-BG"/>
              </w:rPr>
              <w:t xml:space="preserve">  Образуваното количество </w:t>
            </w:r>
            <w:r w:rsidR="00D97E4F" w:rsidRPr="00D97E4F">
              <w:rPr>
                <w:rFonts w:cs="Arial"/>
                <w:color w:val="000000"/>
                <w:sz w:val="22"/>
                <w:szCs w:val="22"/>
                <w:lang w:val="bg-BG"/>
              </w:rPr>
              <w:t>с</w:t>
            </w:r>
            <w:r w:rsidRPr="00D97E4F">
              <w:rPr>
                <w:rFonts w:cs="Arial"/>
                <w:color w:val="000000"/>
                <w:sz w:val="22"/>
                <w:szCs w:val="22"/>
                <w:lang w:val="bg-BG"/>
              </w:rPr>
              <w:t xml:space="preserve">е  </w:t>
            </w:r>
            <w:r w:rsidR="00C82301">
              <w:rPr>
                <w:rFonts w:cs="Arial"/>
                <w:color w:val="000000"/>
                <w:sz w:val="22"/>
                <w:szCs w:val="22"/>
                <w:lang w:val="bg-BG"/>
              </w:rPr>
              <w:t>предава на</w:t>
            </w:r>
            <w:r w:rsidRPr="00D97E4F">
              <w:rPr>
                <w:rFonts w:cs="Arial"/>
                <w:color w:val="000000"/>
                <w:sz w:val="22"/>
                <w:szCs w:val="22"/>
                <w:lang w:val="bg-BG"/>
              </w:rPr>
              <w:t xml:space="preserve"> фирма</w:t>
            </w:r>
            <w:r w:rsidR="00C82301">
              <w:rPr>
                <w:rFonts w:cs="Arial"/>
                <w:color w:val="000000"/>
                <w:sz w:val="22"/>
                <w:szCs w:val="22"/>
                <w:lang w:val="bg-BG"/>
              </w:rPr>
              <w:t xml:space="preserve"> със съответно</w:t>
            </w:r>
            <w:r w:rsidRPr="00835C8C">
              <w:rPr>
                <w:rFonts w:cs="Arial"/>
                <w:color w:val="000000"/>
                <w:sz w:val="22"/>
                <w:szCs w:val="22"/>
                <w:lang w:val="bg-BG"/>
              </w:rPr>
              <w:t xml:space="preserve">  разреш</w:t>
            </w:r>
            <w:r w:rsidR="00C82301">
              <w:rPr>
                <w:rFonts w:cs="Arial"/>
                <w:color w:val="000000"/>
                <w:sz w:val="22"/>
                <w:szCs w:val="22"/>
                <w:lang w:val="bg-BG"/>
              </w:rPr>
              <w:t>ително</w:t>
            </w:r>
            <w:r w:rsidRPr="00835C8C">
              <w:rPr>
                <w:rFonts w:cs="Arial"/>
                <w:color w:val="000000"/>
                <w:sz w:val="22"/>
                <w:szCs w:val="22"/>
                <w:lang w:val="bg-BG"/>
              </w:rPr>
              <w:t>.</w:t>
            </w:r>
          </w:p>
        </w:tc>
      </w:tr>
    </w:tbl>
    <w:p w:rsidR="00304790" w:rsidRPr="00627583" w:rsidRDefault="00304790" w:rsidP="00835C8C">
      <w:pPr>
        <w:jc w:val="both"/>
        <w:rPr>
          <w:rFonts w:cs="Arial"/>
          <w:b/>
          <w:color w:val="000000"/>
          <w:sz w:val="16"/>
          <w:szCs w:val="16"/>
          <w:u w:val="single"/>
          <w:lang w:val="bg-BG"/>
        </w:rPr>
      </w:pPr>
    </w:p>
    <w:p w:rsidR="00835C8C" w:rsidRPr="00835C8C" w:rsidRDefault="00835C8C" w:rsidP="00C82301">
      <w:pPr>
        <w:jc w:val="center"/>
        <w:rPr>
          <w:rFonts w:cs="Arial"/>
          <w:b/>
          <w:color w:val="000000"/>
          <w:sz w:val="24"/>
          <w:u w:val="single"/>
          <w:lang w:val="ru-RU"/>
        </w:rPr>
      </w:pPr>
      <w:r w:rsidRPr="00835C8C">
        <w:rPr>
          <w:rFonts w:cs="Arial"/>
          <w:b/>
          <w:color w:val="000000"/>
          <w:sz w:val="24"/>
          <w:u w:val="single"/>
        </w:rPr>
        <w:t>VI</w:t>
      </w:r>
      <w:r w:rsidRPr="00835C8C">
        <w:rPr>
          <w:rFonts w:cs="Arial"/>
          <w:b/>
          <w:color w:val="000000"/>
          <w:sz w:val="24"/>
          <w:u w:val="single"/>
          <w:lang w:val="ru-RU"/>
        </w:rPr>
        <w:t>. ШУМ</w:t>
      </w:r>
    </w:p>
    <w:p w:rsidR="00835C8C" w:rsidRPr="00C82301" w:rsidRDefault="00835C8C" w:rsidP="00C82301">
      <w:pPr>
        <w:ind w:left="851"/>
        <w:jc w:val="both"/>
        <w:rPr>
          <w:rFonts w:cs="Arial"/>
          <w:b/>
          <w:color w:val="000000"/>
          <w:sz w:val="24"/>
          <w:lang w:val="bg-BG"/>
        </w:rPr>
      </w:pPr>
      <w:r w:rsidRPr="00C82301">
        <w:rPr>
          <w:rFonts w:cs="Arial"/>
          <w:b/>
          <w:color w:val="000000"/>
          <w:sz w:val="24"/>
          <w:lang w:val="bg-BG"/>
        </w:rPr>
        <w:t>1. Емисии</w:t>
      </w:r>
    </w:p>
    <w:p w:rsidR="00304790" w:rsidRPr="00835C8C" w:rsidRDefault="00835C8C" w:rsidP="00A63B1D">
      <w:pPr>
        <w:spacing w:after="120"/>
        <w:ind w:firstLine="709"/>
        <w:jc w:val="both"/>
        <w:rPr>
          <w:rFonts w:cs="Arial"/>
          <w:color w:val="000000"/>
          <w:sz w:val="24"/>
          <w:lang w:val="ru-RU"/>
        </w:rPr>
      </w:pPr>
      <w:r w:rsidRPr="00835C8C">
        <w:rPr>
          <w:rFonts w:cs="Arial"/>
          <w:color w:val="000000"/>
          <w:sz w:val="24"/>
          <w:lang w:val="bg-BG"/>
        </w:rPr>
        <w:t>Според  Условие 12.1.1. д</w:t>
      </w:r>
      <w:r w:rsidRPr="00835C8C">
        <w:rPr>
          <w:rFonts w:cs="Arial"/>
          <w:color w:val="000000"/>
          <w:sz w:val="24"/>
          <w:lang w:val="ru-RU"/>
        </w:rPr>
        <w:t>ейностите, извършвани на производствената площадка трябва да се осъществяват по начин, недопускащ излъчване на шум в околната среда над граничните стойности на еквивалентното ниво на шума, както следва:</w:t>
      </w:r>
    </w:p>
    <w:p w:rsidR="00835C8C" w:rsidRPr="00835C8C" w:rsidRDefault="00835C8C" w:rsidP="00835C8C">
      <w:pPr>
        <w:jc w:val="both"/>
        <w:rPr>
          <w:rFonts w:cs="Arial"/>
          <w:b/>
          <w:color w:val="000000"/>
          <w:sz w:val="24"/>
          <w:lang w:val="ru-RU"/>
        </w:rPr>
      </w:pPr>
      <w:r w:rsidRPr="00835C8C">
        <w:rPr>
          <w:rFonts w:cs="Arial"/>
          <w:b/>
          <w:color w:val="000000"/>
          <w:sz w:val="24"/>
          <w:lang w:val="ru-RU"/>
        </w:rPr>
        <w:t>По границите на производствената площадка:</w:t>
      </w:r>
    </w:p>
    <w:p w:rsidR="00835C8C" w:rsidRPr="00835C8C" w:rsidRDefault="00835C8C" w:rsidP="00130C2C">
      <w:pPr>
        <w:numPr>
          <w:ilvl w:val="0"/>
          <w:numId w:val="5"/>
        </w:numPr>
        <w:spacing w:line="240" w:lineRule="auto"/>
        <w:jc w:val="both"/>
        <w:rPr>
          <w:rFonts w:cs="Arial"/>
          <w:color w:val="000000"/>
          <w:sz w:val="24"/>
        </w:rPr>
      </w:pPr>
      <w:r w:rsidRPr="00835C8C">
        <w:rPr>
          <w:rFonts w:cs="Arial"/>
          <w:color w:val="000000"/>
          <w:sz w:val="24"/>
        </w:rPr>
        <w:t>дневно ниво - 70 dB(A);</w:t>
      </w:r>
    </w:p>
    <w:p w:rsidR="00835C8C" w:rsidRPr="00835C8C" w:rsidRDefault="00835C8C" w:rsidP="00130C2C">
      <w:pPr>
        <w:numPr>
          <w:ilvl w:val="0"/>
          <w:numId w:val="5"/>
        </w:numPr>
        <w:spacing w:line="240" w:lineRule="auto"/>
        <w:jc w:val="both"/>
        <w:rPr>
          <w:rFonts w:cs="Arial"/>
          <w:color w:val="000000"/>
          <w:sz w:val="24"/>
        </w:rPr>
      </w:pPr>
      <w:r w:rsidRPr="00835C8C">
        <w:rPr>
          <w:rFonts w:cs="Arial"/>
          <w:color w:val="000000"/>
          <w:sz w:val="24"/>
        </w:rPr>
        <w:t>вечерно ниво - 70 dB(A);</w:t>
      </w:r>
    </w:p>
    <w:p w:rsidR="00835C8C" w:rsidRPr="00835C8C" w:rsidRDefault="00835C8C" w:rsidP="00130C2C">
      <w:pPr>
        <w:numPr>
          <w:ilvl w:val="0"/>
          <w:numId w:val="5"/>
        </w:numPr>
        <w:tabs>
          <w:tab w:val="num" w:pos="0"/>
          <w:tab w:val="left" w:pos="991"/>
        </w:tabs>
        <w:spacing w:line="240" w:lineRule="auto"/>
        <w:jc w:val="both"/>
        <w:rPr>
          <w:rFonts w:cs="Arial"/>
          <w:color w:val="000000"/>
          <w:sz w:val="24"/>
          <w:lang w:val="ru-RU"/>
        </w:rPr>
      </w:pPr>
      <w:r w:rsidRPr="00835C8C">
        <w:rPr>
          <w:rFonts w:cs="Arial"/>
          <w:color w:val="000000"/>
          <w:sz w:val="24"/>
          <w:lang w:val="ru-RU"/>
        </w:rPr>
        <w:t xml:space="preserve"> нощно ниво - 70 </w:t>
      </w:r>
      <w:r w:rsidRPr="00835C8C">
        <w:rPr>
          <w:rFonts w:cs="Arial"/>
          <w:color w:val="000000"/>
          <w:sz w:val="24"/>
        </w:rPr>
        <w:t>dB</w:t>
      </w:r>
      <w:r w:rsidRPr="00835C8C">
        <w:rPr>
          <w:rFonts w:cs="Arial"/>
          <w:color w:val="000000"/>
          <w:sz w:val="24"/>
          <w:lang w:val="ru-RU"/>
        </w:rPr>
        <w:t>(</w:t>
      </w:r>
      <w:r w:rsidRPr="00835C8C">
        <w:rPr>
          <w:rFonts w:cs="Arial"/>
          <w:color w:val="000000"/>
          <w:sz w:val="24"/>
        </w:rPr>
        <w:t>A</w:t>
      </w:r>
      <w:r w:rsidRPr="00835C8C">
        <w:rPr>
          <w:rFonts w:cs="Arial"/>
          <w:color w:val="000000"/>
          <w:sz w:val="24"/>
          <w:lang w:val="ru-RU"/>
        </w:rPr>
        <w:t>), съгласно Наредба № 6/</w:t>
      </w:r>
      <w:r w:rsidR="00A63B1D">
        <w:rPr>
          <w:rFonts w:cs="Arial"/>
          <w:color w:val="000000"/>
          <w:sz w:val="24"/>
          <w:lang w:val="ru-RU"/>
        </w:rPr>
        <w:t xml:space="preserve"> </w:t>
      </w:r>
      <w:r w:rsidRPr="00835C8C">
        <w:rPr>
          <w:rFonts w:cs="Arial"/>
          <w:color w:val="000000"/>
          <w:sz w:val="24"/>
          <w:lang w:val="ru-RU"/>
        </w:rPr>
        <w:t>26.06.2006г.;</w:t>
      </w:r>
    </w:p>
    <w:p w:rsidR="00835C8C" w:rsidRPr="00835C8C" w:rsidRDefault="00835C8C" w:rsidP="00835C8C">
      <w:pPr>
        <w:jc w:val="both"/>
        <w:rPr>
          <w:rFonts w:cs="Arial"/>
          <w:b/>
          <w:color w:val="000000"/>
          <w:sz w:val="24"/>
          <w:lang w:val="ru-RU"/>
        </w:rPr>
      </w:pPr>
      <w:r w:rsidRPr="00835C8C">
        <w:rPr>
          <w:rFonts w:cs="Arial"/>
          <w:b/>
          <w:color w:val="000000"/>
          <w:sz w:val="24"/>
          <w:lang w:val="ru-RU"/>
        </w:rPr>
        <w:t>В мястото на въздействие (най-близката устройствена зона в населеното място):</w:t>
      </w:r>
    </w:p>
    <w:p w:rsidR="00835C8C" w:rsidRPr="00835C8C" w:rsidRDefault="00835C8C" w:rsidP="00130C2C">
      <w:pPr>
        <w:numPr>
          <w:ilvl w:val="0"/>
          <w:numId w:val="6"/>
        </w:numPr>
        <w:spacing w:line="240" w:lineRule="auto"/>
        <w:jc w:val="both"/>
        <w:rPr>
          <w:rFonts w:cs="Arial"/>
          <w:color w:val="000000"/>
          <w:sz w:val="24"/>
        </w:rPr>
      </w:pPr>
      <w:r w:rsidRPr="00835C8C">
        <w:rPr>
          <w:rFonts w:cs="Arial"/>
          <w:color w:val="000000"/>
          <w:sz w:val="24"/>
        </w:rPr>
        <w:t>дневно ниво - 60 dB(A);</w:t>
      </w:r>
    </w:p>
    <w:p w:rsidR="00835C8C" w:rsidRPr="00835C8C" w:rsidRDefault="00835C8C" w:rsidP="00130C2C">
      <w:pPr>
        <w:numPr>
          <w:ilvl w:val="0"/>
          <w:numId w:val="6"/>
        </w:numPr>
        <w:spacing w:line="240" w:lineRule="auto"/>
        <w:jc w:val="both"/>
        <w:rPr>
          <w:rFonts w:cs="Arial"/>
          <w:color w:val="000000"/>
          <w:sz w:val="24"/>
        </w:rPr>
      </w:pPr>
      <w:r w:rsidRPr="00835C8C">
        <w:rPr>
          <w:rFonts w:cs="Arial"/>
          <w:color w:val="000000"/>
          <w:sz w:val="24"/>
        </w:rPr>
        <w:t>вечерно ниво - 55 dB(A);</w:t>
      </w:r>
    </w:p>
    <w:p w:rsidR="00C82301" w:rsidRPr="00A63B1D" w:rsidRDefault="00835C8C" w:rsidP="00835C8C">
      <w:pPr>
        <w:numPr>
          <w:ilvl w:val="0"/>
          <w:numId w:val="6"/>
        </w:numPr>
        <w:spacing w:after="120" w:line="240" w:lineRule="auto"/>
        <w:ind w:left="1060" w:hanging="357"/>
        <w:jc w:val="both"/>
        <w:rPr>
          <w:rFonts w:cs="Arial"/>
          <w:color w:val="000000"/>
          <w:sz w:val="24"/>
          <w:lang w:val="ru-RU"/>
        </w:rPr>
      </w:pPr>
      <w:r w:rsidRPr="00835C8C">
        <w:rPr>
          <w:rFonts w:cs="Arial"/>
          <w:color w:val="000000"/>
          <w:sz w:val="24"/>
          <w:lang w:val="ru-RU"/>
        </w:rPr>
        <w:t xml:space="preserve">нощно ниво - 50 </w:t>
      </w:r>
      <w:r w:rsidRPr="00835C8C">
        <w:rPr>
          <w:rFonts w:cs="Arial"/>
          <w:color w:val="000000"/>
          <w:sz w:val="24"/>
        </w:rPr>
        <w:t>dB</w:t>
      </w:r>
      <w:r w:rsidRPr="00835C8C">
        <w:rPr>
          <w:rFonts w:cs="Arial"/>
          <w:color w:val="000000"/>
          <w:sz w:val="24"/>
          <w:lang w:val="ru-RU"/>
        </w:rPr>
        <w:t>(</w:t>
      </w:r>
      <w:r w:rsidRPr="00835C8C">
        <w:rPr>
          <w:rFonts w:cs="Arial"/>
          <w:color w:val="000000"/>
          <w:sz w:val="24"/>
        </w:rPr>
        <w:t>A</w:t>
      </w:r>
      <w:r w:rsidRPr="00835C8C">
        <w:rPr>
          <w:rFonts w:cs="Arial"/>
          <w:color w:val="000000"/>
          <w:sz w:val="24"/>
          <w:lang w:val="ru-RU"/>
        </w:rPr>
        <w:t>), съгласно Наредба № 6/</w:t>
      </w:r>
      <w:r w:rsidR="00A63B1D">
        <w:rPr>
          <w:rFonts w:cs="Arial"/>
          <w:color w:val="000000"/>
          <w:sz w:val="24"/>
          <w:lang w:val="ru-RU"/>
        </w:rPr>
        <w:t xml:space="preserve"> </w:t>
      </w:r>
      <w:r w:rsidRPr="00835C8C">
        <w:rPr>
          <w:rFonts w:cs="Arial"/>
          <w:color w:val="000000"/>
          <w:sz w:val="24"/>
          <w:lang w:val="ru-RU"/>
        </w:rPr>
        <w:t>26.06.2006г.</w:t>
      </w:r>
    </w:p>
    <w:p w:rsidR="00835C8C" w:rsidRPr="00C82301" w:rsidRDefault="00835C8C" w:rsidP="00C82301">
      <w:pPr>
        <w:ind w:left="851"/>
        <w:jc w:val="both"/>
        <w:rPr>
          <w:rFonts w:cs="Arial"/>
          <w:b/>
          <w:color w:val="000000"/>
          <w:sz w:val="24"/>
          <w:lang w:val="bg-BG"/>
        </w:rPr>
      </w:pPr>
      <w:r w:rsidRPr="00C82301">
        <w:rPr>
          <w:rFonts w:cs="Arial"/>
          <w:b/>
          <w:color w:val="000000"/>
          <w:sz w:val="24"/>
          <w:lang w:val="bg-BG"/>
        </w:rPr>
        <w:t>2. Контрол и измерване</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Съгласно Условие 12.2.1. се извършва наблюдение на: </w:t>
      </w:r>
    </w:p>
    <w:p w:rsidR="00835C8C" w:rsidRPr="00835C8C" w:rsidRDefault="00835C8C" w:rsidP="00835C8C">
      <w:pPr>
        <w:ind w:left="1560" w:hanging="851"/>
        <w:jc w:val="both"/>
        <w:rPr>
          <w:rFonts w:cs="Arial"/>
          <w:color w:val="000000"/>
          <w:sz w:val="24"/>
          <w:lang w:val="bg-BG"/>
        </w:rPr>
      </w:pPr>
      <w:r w:rsidRPr="00835C8C">
        <w:rPr>
          <w:rFonts w:cs="Arial"/>
          <w:color w:val="000000"/>
          <w:sz w:val="24"/>
          <w:lang w:val="bg-BG"/>
        </w:rPr>
        <w:t>-    общата звукова мощност на площадката;</w:t>
      </w:r>
    </w:p>
    <w:p w:rsidR="00835C8C" w:rsidRPr="00835C8C" w:rsidRDefault="00835C8C" w:rsidP="00835C8C">
      <w:pPr>
        <w:ind w:left="851" w:hanging="851"/>
        <w:jc w:val="both"/>
        <w:rPr>
          <w:rFonts w:cs="Arial"/>
          <w:color w:val="000000"/>
          <w:sz w:val="24"/>
          <w:lang w:val="bg-BG"/>
        </w:rPr>
      </w:pPr>
      <w:r w:rsidRPr="00835C8C">
        <w:rPr>
          <w:rFonts w:eastAsia="Calibri"/>
          <w:sz w:val="22"/>
          <w:szCs w:val="22"/>
          <w:lang w:val="ru-RU"/>
        </w:rPr>
        <w:t xml:space="preserve">            -     </w:t>
      </w:r>
      <w:r w:rsidRPr="00835C8C">
        <w:rPr>
          <w:rFonts w:cs="Arial"/>
          <w:color w:val="000000"/>
          <w:sz w:val="24"/>
          <w:lang w:val="bg-BG"/>
        </w:rPr>
        <w:t>еквивалентните нива на шум в определени точки по границата на площадката;</w:t>
      </w:r>
    </w:p>
    <w:p w:rsidR="00835C8C" w:rsidRPr="00A63B1D" w:rsidRDefault="00835C8C" w:rsidP="00A63B1D">
      <w:pPr>
        <w:spacing w:after="120"/>
        <w:ind w:left="851" w:hanging="851"/>
        <w:jc w:val="both"/>
        <w:rPr>
          <w:rFonts w:cs="Arial"/>
          <w:color w:val="000000"/>
          <w:sz w:val="24"/>
          <w:lang w:val="bg-BG"/>
        </w:rPr>
      </w:pPr>
      <w:r w:rsidRPr="00835C8C">
        <w:rPr>
          <w:rFonts w:cs="Arial"/>
          <w:color w:val="000000"/>
          <w:sz w:val="24"/>
          <w:lang w:val="bg-BG"/>
        </w:rPr>
        <w:t xml:space="preserve">           -    еквивалентните нива на шум в мястото на въздействие.</w:t>
      </w:r>
    </w:p>
    <w:p w:rsidR="00835C8C" w:rsidRPr="00835C8C" w:rsidRDefault="00835C8C" w:rsidP="00C82301">
      <w:pPr>
        <w:ind w:left="851"/>
        <w:jc w:val="both"/>
        <w:rPr>
          <w:rFonts w:cs="Arial"/>
          <w:b/>
          <w:color w:val="000000"/>
          <w:sz w:val="24"/>
          <w:lang w:val="ru-RU"/>
        </w:rPr>
      </w:pPr>
      <w:r w:rsidRPr="00835C8C">
        <w:rPr>
          <w:rFonts w:cs="Arial"/>
          <w:b/>
          <w:color w:val="000000"/>
          <w:sz w:val="24"/>
          <w:lang w:val="ru-RU"/>
        </w:rPr>
        <w:t>3. Собствен периодичен мониторинг.</w:t>
      </w:r>
    </w:p>
    <w:p w:rsidR="00835C8C" w:rsidRPr="00835C8C" w:rsidRDefault="00835C8C" w:rsidP="00835C8C">
      <w:pPr>
        <w:jc w:val="both"/>
        <w:rPr>
          <w:rFonts w:cs="Arial"/>
          <w:color w:val="000000"/>
          <w:sz w:val="24"/>
          <w:lang w:val="ru-RU"/>
        </w:rPr>
      </w:pPr>
      <w:r w:rsidRPr="00835C8C">
        <w:rPr>
          <w:rFonts w:cs="Arial"/>
          <w:color w:val="000000"/>
          <w:sz w:val="24"/>
          <w:lang w:val="ru-RU"/>
        </w:rPr>
        <w:t>При извършване на измерванията и контролът на шумовите ивици се спазват следните инструкции:</w:t>
      </w:r>
    </w:p>
    <w:p w:rsidR="00835C8C" w:rsidRPr="00551FD3" w:rsidRDefault="00835C8C" w:rsidP="00551FD3">
      <w:pPr>
        <w:spacing w:after="120"/>
        <w:jc w:val="both"/>
        <w:rPr>
          <w:rFonts w:cs="Arial"/>
          <w:color w:val="000000"/>
          <w:sz w:val="24"/>
          <w:lang w:val="ru-RU"/>
        </w:rPr>
      </w:pPr>
      <w:r w:rsidRPr="00835C8C">
        <w:rPr>
          <w:rFonts w:cs="Arial"/>
          <w:color w:val="000000"/>
          <w:sz w:val="24"/>
          <w:lang w:val="ru-RU"/>
        </w:rPr>
        <w:t>“Инструкция за оценка на съответствието на установените нива на звуково налягане по границите на производствената площадка, установяване на причините за допуснатите несъответствия и коригиращи действия”</w:t>
      </w:r>
    </w:p>
    <w:p w:rsidR="00DF3D01" w:rsidRPr="00304790" w:rsidRDefault="00DF3D01" w:rsidP="00835C8C">
      <w:pPr>
        <w:jc w:val="both"/>
        <w:rPr>
          <w:rFonts w:cs="Arial"/>
          <w:color w:val="000000"/>
          <w:sz w:val="24"/>
          <w:lang w:val="ru-RU"/>
        </w:rPr>
      </w:pPr>
      <w:r>
        <w:rPr>
          <w:rFonts w:cs="Arial"/>
          <w:b/>
          <w:color w:val="000000"/>
          <w:sz w:val="24"/>
          <w:lang w:val="ru-RU"/>
        </w:rPr>
        <w:t xml:space="preserve">             </w:t>
      </w:r>
      <w:r w:rsidR="00835C8C" w:rsidRPr="00835C8C">
        <w:rPr>
          <w:rFonts w:cs="Arial"/>
          <w:b/>
          <w:color w:val="000000"/>
          <w:sz w:val="24"/>
          <w:lang w:val="ru-RU"/>
        </w:rPr>
        <w:t xml:space="preserve">Честота на мониторинга: </w:t>
      </w:r>
      <w:r w:rsidR="00835C8C" w:rsidRPr="00835C8C">
        <w:rPr>
          <w:rFonts w:cs="Arial"/>
          <w:color w:val="000000"/>
          <w:sz w:val="24"/>
          <w:lang w:val="ru-RU"/>
        </w:rPr>
        <w:t xml:space="preserve">според Условие 12.2.1 от КР мониторинга  се извършва веднъж </w:t>
      </w:r>
      <w:r w:rsidR="00835C8C" w:rsidRPr="00835C8C">
        <w:rPr>
          <w:rFonts w:cs="Arial"/>
          <w:color w:val="000000"/>
          <w:sz w:val="24"/>
          <w:u w:val="single"/>
          <w:lang w:val="ru-RU"/>
        </w:rPr>
        <w:t>на две годин</w:t>
      </w:r>
      <w:r w:rsidR="00835C8C" w:rsidRPr="00835C8C">
        <w:rPr>
          <w:rFonts w:cs="Arial"/>
          <w:color w:val="000000"/>
          <w:sz w:val="24"/>
          <w:lang w:val="ru-RU"/>
        </w:rPr>
        <w:t xml:space="preserve">и, като наблюденията се правят  съгласно Условие 12.2.1  и 12.2.3. </w:t>
      </w:r>
    </w:p>
    <w:p w:rsidR="007A3A77" w:rsidRPr="00F41A40" w:rsidRDefault="00835C8C" w:rsidP="00F41A40">
      <w:pPr>
        <w:spacing w:after="120"/>
        <w:jc w:val="both"/>
        <w:rPr>
          <w:rFonts w:cs="Arial"/>
          <w:color w:val="000000"/>
          <w:sz w:val="24"/>
          <w:lang w:val="ru-RU"/>
        </w:rPr>
      </w:pPr>
      <w:r w:rsidRPr="00835C8C">
        <w:rPr>
          <w:rFonts w:cs="Arial"/>
          <w:color w:val="FF0000"/>
          <w:sz w:val="24"/>
          <w:lang w:val="ru-RU"/>
        </w:rPr>
        <w:t xml:space="preserve"> </w:t>
      </w:r>
      <w:r w:rsidR="00304790">
        <w:rPr>
          <w:rFonts w:cs="Arial"/>
          <w:color w:val="FF0000"/>
          <w:sz w:val="24"/>
          <w:lang w:val="ru-RU"/>
        </w:rPr>
        <w:t xml:space="preserve">             </w:t>
      </w:r>
      <w:r w:rsidRPr="00835C8C">
        <w:rPr>
          <w:rFonts w:cs="Arial"/>
          <w:color w:val="000000"/>
          <w:sz w:val="24"/>
          <w:lang w:val="ru-RU"/>
        </w:rPr>
        <w:t>През отчетната 201</w:t>
      </w:r>
      <w:r w:rsidR="0041716B">
        <w:rPr>
          <w:rFonts w:cs="Arial"/>
          <w:color w:val="000000"/>
          <w:sz w:val="24"/>
        </w:rPr>
        <w:t>6</w:t>
      </w:r>
      <w:r w:rsidRPr="00835C8C">
        <w:rPr>
          <w:rFonts w:cs="Arial"/>
          <w:color w:val="000000"/>
          <w:sz w:val="24"/>
          <w:lang w:val="ru-RU"/>
        </w:rPr>
        <w:t xml:space="preserve"> г.  </w:t>
      </w:r>
      <w:r w:rsidR="0041716B" w:rsidRPr="0041716B">
        <w:rPr>
          <w:rFonts w:cs="Arial"/>
          <w:color w:val="000000"/>
          <w:sz w:val="24"/>
          <w:lang w:val="ru-RU"/>
        </w:rPr>
        <w:t xml:space="preserve">са извърши изпитване на шум от </w:t>
      </w:r>
      <w:r w:rsidR="00A63B1D" w:rsidRPr="0041716B">
        <w:rPr>
          <w:rFonts w:cs="Arial"/>
          <w:color w:val="000000"/>
          <w:sz w:val="24"/>
          <w:lang w:val="ru-RU"/>
        </w:rPr>
        <w:t>изпитвателна лаборатория за атмосферния въздух</w:t>
      </w:r>
      <w:r w:rsidR="0041716B" w:rsidRPr="0041716B">
        <w:rPr>
          <w:rFonts w:cs="Arial"/>
          <w:color w:val="000000"/>
          <w:sz w:val="24"/>
          <w:lang w:val="ru-RU"/>
        </w:rPr>
        <w:t xml:space="preserve"> към „ЕКОЕКСПЕРТ 6” ЕООД</w:t>
      </w:r>
      <w:r w:rsidR="00551FD3">
        <w:rPr>
          <w:rFonts w:cs="Arial"/>
          <w:color w:val="000000"/>
          <w:sz w:val="24"/>
          <w:lang w:val="ru-RU"/>
        </w:rPr>
        <w:t xml:space="preserve"> </w:t>
      </w:r>
      <w:r w:rsidR="0041716B" w:rsidRPr="0041716B">
        <w:rPr>
          <w:rFonts w:cs="Arial"/>
          <w:color w:val="000000"/>
          <w:sz w:val="24"/>
          <w:lang w:val="ru-RU"/>
        </w:rPr>
        <w:t>гр. Варна ул. „Петко Стайнов” №1 тел/</w:t>
      </w:r>
      <w:r w:rsidR="006D27D1">
        <w:rPr>
          <w:rFonts w:cs="Arial"/>
          <w:color w:val="000000"/>
          <w:sz w:val="24"/>
          <w:lang w:val="ru-RU"/>
        </w:rPr>
        <w:t xml:space="preserve"> </w:t>
      </w:r>
      <w:r w:rsidR="0041716B" w:rsidRPr="0041716B">
        <w:rPr>
          <w:rFonts w:cs="Arial"/>
          <w:color w:val="000000"/>
          <w:sz w:val="24"/>
          <w:lang w:val="ru-RU"/>
        </w:rPr>
        <w:t>факс 052/500-950</w:t>
      </w:r>
      <w:r w:rsidR="00551FD3">
        <w:rPr>
          <w:rFonts w:cs="Arial"/>
          <w:color w:val="000000"/>
          <w:sz w:val="24"/>
          <w:lang w:val="ru-RU"/>
        </w:rPr>
        <w:t xml:space="preserve">. </w:t>
      </w:r>
      <w:r w:rsidR="0041716B" w:rsidRPr="0041716B">
        <w:rPr>
          <w:rFonts w:cs="Arial"/>
          <w:color w:val="000000"/>
          <w:sz w:val="24"/>
          <w:lang w:val="ru-RU"/>
        </w:rPr>
        <w:t>Акредитирана от ИА „БСА” съгласно изискванията на БДС EN ISO/IEC</w:t>
      </w:r>
      <w:r w:rsidR="0041716B">
        <w:rPr>
          <w:rFonts w:cs="Arial"/>
          <w:color w:val="000000"/>
          <w:sz w:val="24"/>
          <w:lang w:val="ru-RU"/>
        </w:rPr>
        <w:t>17025:2006</w:t>
      </w:r>
      <w:r w:rsidR="00551FD3">
        <w:rPr>
          <w:rFonts w:cs="Arial"/>
          <w:color w:val="000000"/>
          <w:sz w:val="24"/>
          <w:lang w:val="ru-RU"/>
        </w:rPr>
        <w:t xml:space="preserve"> сертификат № 40-ЛИ/25.03.2016,</w:t>
      </w:r>
      <w:r w:rsidR="0041716B">
        <w:rPr>
          <w:rFonts w:cs="Arial"/>
          <w:color w:val="000000"/>
          <w:sz w:val="24"/>
          <w:lang w:val="ru-RU"/>
        </w:rPr>
        <w:t>валиден до 25</w:t>
      </w:r>
      <w:r w:rsidR="0041716B" w:rsidRPr="0041716B">
        <w:rPr>
          <w:rFonts w:cs="Arial"/>
          <w:color w:val="000000"/>
          <w:sz w:val="24"/>
          <w:lang w:val="ru-RU"/>
        </w:rPr>
        <w:t>.03.20</w:t>
      </w:r>
      <w:r w:rsidR="0041716B">
        <w:rPr>
          <w:rFonts w:cs="Arial"/>
          <w:color w:val="000000"/>
          <w:sz w:val="24"/>
        </w:rPr>
        <w:t>20</w:t>
      </w:r>
      <w:r w:rsidR="0041716B" w:rsidRPr="0041716B">
        <w:rPr>
          <w:rFonts w:cs="Arial"/>
          <w:color w:val="000000"/>
          <w:sz w:val="24"/>
          <w:lang w:val="ru-RU"/>
        </w:rPr>
        <w:t xml:space="preserve"> г.</w:t>
      </w:r>
      <w:r w:rsidR="00551FD3">
        <w:rPr>
          <w:rFonts w:cs="Arial"/>
          <w:color w:val="000000"/>
          <w:sz w:val="24"/>
          <w:lang w:val="ru-RU"/>
        </w:rPr>
        <w:t xml:space="preserve"> </w:t>
      </w:r>
    </w:p>
    <w:p w:rsidR="00F41A40" w:rsidRPr="00EB7CF7" w:rsidRDefault="00F41A40" w:rsidP="00EB7CF7">
      <w:pPr>
        <w:pStyle w:val="ListParagraph"/>
        <w:spacing w:after="120"/>
        <w:ind w:left="851"/>
        <w:rPr>
          <w:rFonts w:cs="Arial"/>
          <w:b/>
          <w:color w:val="000000"/>
          <w:sz w:val="24"/>
          <w:lang w:val="ru-RU"/>
        </w:rPr>
      </w:pPr>
      <w:r>
        <w:rPr>
          <w:rFonts w:cs="Arial"/>
          <w:b/>
          <w:color w:val="000000"/>
          <w:sz w:val="24"/>
          <w:lang w:val="ru-RU"/>
        </w:rPr>
        <w:t xml:space="preserve">4. </w:t>
      </w:r>
      <w:r w:rsidR="006D27D1" w:rsidRPr="00F41A40">
        <w:rPr>
          <w:rFonts w:cs="Arial"/>
          <w:b/>
          <w:color w:val="000000"/>
          <w:sz w:val="24"/>
          <w:lang w:val="ru-RU"/>
        </w:rPr>
        <w:t>Резултати от измерването п</w:t>
      </w:r>
      <w:r w:rsidR="0041716B" w:rsidRPr="00F41A40">
        <w:rPr>
          <w:rFonts w:cs="Arial"/>
          <w:b/>
          <w:color w:val="000000"/>
          <w:sz w:val="24"/>
          <w:lang w:val="ru-RU"/>
        </w:rPr>
        <w:t>о границата на производствената площадка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2980"/>
        <w:gridCol w:w="2268"/>
        <w:gridCol w:w="1418"/>
      </w:tblGrid>
      <w:tr w:rsidR="0041716B" w:rsidRPr="001D7851" w:rsidTr="00A63B1D">
        <w:tc>
          <w:tcPr>
            <w:tcW w:w="2827" w:type="dxa"/>
            <w:shd w:val="clear" w:color="auto" w:fill="99CCFF"/>
          </w:tcPr>
          <w:p w:rsidR="0041716B" w:rsidRPr="001D7851" w:rsidRDefault="0041716B" w:rsidP="001D7851">
            <w:pPr>
              <w:jc w:val="center"/>
              <w:rPr>
                <w:rFonts w:cs="Arial"/>
                <w:color w:val="000000"/>
                <w:sz w:val="24"/>
                <w:lang w:val="ru-RU"/>
              </w:rPr>
            </w:pPr>
            <w:r w:rsidRPr="001D7851">
              <w:rPr>
                <w:rFonts w:cs="Arial"/>
                <w:color w:val="000000"/>
                <w:sz w:val="24"/>
                <w:lang w:val="ru-RU"/>
              </w:rPr>
              <w:t>Наименование</w:t>
            </w:r>
            <w:r w:rsidR="001D7851">
              <w:rPr>
                <w:rFonts w:cs="Arial"/>
                <w:color w:val="000000"/>
                <w:sz w:val="24"/>
              </w:rPr>
              <w:t xml:space="preserve"> </w:t>
            </w:r>
            <w:r w:rsidRPr="001D7851">
              <w:rPr>
                <w:rFonts w:cs="Arial"/>
                <w:color w:val="000000"/>
                <w:sz w:val="24"/>
                <w:lang w:val="ru-RU"/>
              </w:rPr>
              <w:t>на показателите</w:t>
            </w:r>
          </w:p>
        </w:tc>
        <w:tc>
          <w:tcPr>
            <w:tcW w:w="2980" w:type="dxa"/>
            <w:shd w:val="clear" w:color="auto" w:fill="99CCFF"/>
            <w:vAlign w:val="center"/>
          </w:tcPr>
          <w:p w:rsidR="0041716B" w:rsidRPr="001D7851" w:rsidRDefault="0041716B" w:rsidP="001D7851">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tcPr>
          <w:p w:rsidR="0041716B" w:rsidRPr="001D7851" w:rsidRDefault="0041716B" w:rsidP="001D7851">
            <w:pPr>
              <w:jc w:val="center"/>
              <w:rPr>
                <w:rFonts w:cs="Arial"/>
                <w:color w:val="000000"/>
                <w:sz w:val="24"/>
                <w:lang w:val="ru-RU"/>
              </w:rPr>
            </w:pPr>
            <w:r w:rsidRPr="001D7851">
              <w:rPr>
                <w:rFonts w:cs="Arial"/>
                <w:color w:val="000000"/>
                <w:sz w:val="24"/>
                <w:lang w:val="ru-RU"/>
              </w:rPr>
              <w:t>Резултати от мониторинга /dB /</w:t>
            </w:r>
          </w:p>
        </w:tc>
        <w:tc>
          <w:tcPr>
            <w:tcW w:w="1418" w:type="dxa"/>
            <w:shd w:val="clear" w:color="auto" w:fill="99CCFF"/>
          </w:tcPr>
          <w:p w:rsidR="0041716B" w:rsidRPr="001D7851" w:rsidRDefault="0041716B" w:rsidP="001D7851">
            <w:pPr>
              <w:jc w:val="center"/>
              <w:rPr>
                <w:rFonts w:cs="Arial"/>
                <w:color w:val="000000"/>
                <w:sz w:val="24"/>
                <w:lang w:val="ru-RU"/>
              </w:rPr>
            </w:pPr>
            <w:r w:rsidRPr="001D7851">
              <w:rPr>
                <w:rFonts w:cs="Arial"/>
                <w:color w:val="000000"/>
                <w:sz w:val="24"/>
                <w:lang w:val="ru-RU"/>
              </w:rPr>
              <w:t>Съответ</w:t>
            </w:r>
            <w:r w:rsidR="001D7851">
              <w:rPr>
                <w:rFonts w:cs="Arial"/>
                <w:color w:val="000000"/>
                <w:sz w:val="24"/>
              </w:rPr>
              <w:t>-</w:t>
            </w:r>
            <w:r w:rsidRPr="001D7851">
              <w:rPr>
                <w:rFonts w:cs="Arial"/>
                <w:color w:val="000000"/>
                <w:sz w:val="24"/>
                <w:lang w:val="ru-RU"/>
              </w:rPr>
              <w:t>ствие</w:t>
            </w:r>
          </w:p>
        </w:tc>
      </w:tr>
      <w:tr w:rsidR="0041716B" w:rsidRPr="001D7851" w:rsidTr="001D7851">
        <w:trPr>
          <w:trHeight w:val="916"/>
        </w:trPr>
        <w:tc>
          <w:tcPr>
            <w:tcW w:w="2827" w:type="dxa"/>
            <w:shd w:val="clear" w:color="auto" w:fill="auto"/>
          </w:tcPr>
          <w:p w:rsidR="0041716B" w:rsidRPr="001D7851" w:rsidRDefault="0041716B" w:rsidP="00602578">
            <w:pPr>
              <w:jc w:val="both"/>
              <w:rPr>
                <w:rFonts w:cs="Arial"/>
                <w:color w:val="000000"/>
                <w:sz w:val="24"/>
                <w:lang w:val="ru-RU"/>
              </w:rPr>
            </w:pPr>
            <w:r w:rsidRPr="001D7851">
              <w:rPr>
                <w:rFonts w:cs="Arial"/>
                <w:color w:val="000000"/>
                <w:sz w:val="24"/>
                <w:lang w:val="ru-RU"/>
              </w:rPr>
              <w:t>Средно еквивал. ниво на шума по контура</w:t>
            </w:r>
          </w:p>
        </w:tc>
        <w:tc>
          <w:tcPr>
            <w:tcW w:w="2980" w:type="dxa"/>
            <w:shd w:val="clear" w:color="auto" w:fill="auto"/>
          </w:tcPr>
          <w:p w:rsidR="0041716B" w:rsidRPr="001D7851" w:rsidRDefault="0041716B" w:rsidP="001D7851">
            <w:pPr>
              <w:jc w:val="both"/>
              <w:rPr>
                <w:rFonts w:cs="Arial"/>
                <w:color w:val="000000"/>
                <w:sz w:val="24"/>
                <w:lang w:val="ru-RU"/>
              </w:rPr>
            </w:pPr>
            <w:r w:rsidRPr="001D7851">
              <w:rPr>
                <w:rFonts w:cs="Arial"/>
                <w:color w:val="000000"/>
                <w:sz w:val="24"/>
                <w:lang w:val="ru-RU"/>
              </w:rPr>
              <w:t>дневно ниво</w:t>
            </w:r>
            <w:r w:rsidR="001D7851">
              <w:rPr>
                <w:rFonts w:cs="Arial"/>
                <w:color w:val="000000"/>
                <w:sz w:val="24"/>
                <w:lang w:val="ru-RU"/>
              </w:rPr>
              <w:t xml:space="preserve"> -</w:t>
            </w:r>
            <w:r w:rsidRPr="001D7851">
              <w:rPr>
                <w:rFonts w:cs="Arial"/>
                <w:color w:val="000000"/>
                <w:sz w:val="24"/>
                <w:lang w:val="ru-RU"/>
              </w:rPr>
              <w:t xml:space="preserve">   70</w:t>
            </w:r>
            <w:r w:rsidR="001D7851">
              <w:rPr>
                <w:rFonts w:cs="Arial"/>
                <w:color w:val="000000"/>
                <w:sz w:val="24"/>
                <w:lang w:val="ru-RU"/>
              </w:rPr>
              <w:t xml:space="preserve"> </w:t>
            </w:r>
            <w:r w:rsidRPr="001D7851">
              <w:rPr>
                <w:rFonts w:cs="Arial"/>
                <w:color w:val="000000"/>
                <w:sz w:val="24"/>
                <w:lang w:val="ru-RU"/>
              </w:rPr>
              <w:t>dB(A</w:t>
            </w:r>
            <w:r w:rsidR="001D7851">
              <w:rPr>
                <w:rFonts w:cs="Arial"/>
                <w:color w:val="000000"/>
                <w:sz w:val="24"/>
                <w:lang w:val="ru-RU"/>
              </w:rPr>
              <w:t>)</w:t>
            </w:r>
          </w:p>
          <w:p w:rsidR="0041716B" w:rsidRPr="001D7851" w:rsidRDefault="0041716B" w:rsidP="001D7851">
            <w:pPr>
              <w:rPr>
                <w:rFonts w:cs="Arial"/>
                <w:color w:val="000000"/>
                <w:sz w:val="24"/>
                <w:lang w:val="ru-RU"/>
              </w:rPr>
            </w:pPr>
            <w:r w:rsidRPr="001D7851">
              <w:rPr>
                <w:rFonts w:cs="Arial"/>
                <w:color w:val="000000"/>
                <w:sz w:val="24"/>
                <w:lang w:val="ru-RU"/>
              </w:rPr>
              <w:t>вечерно ниво</w:t>
            </w:r>
            <w:r w:rsidR="001D7851">
              <w:rPr>
                <w:rFonts w:cs="Arial"/>
                <w:color w:val="000000"/>
                <w:sz w:val="24"/>
                <w:lang w:val="ru-RU"/>
              </w:rPr>
              <w:t xml:space="preserve"> - </w:t>
            </w:r>
            <w:r w:rsidRPr="001D7851">
              <w:rPr>
                <w:rFonts w:cs="Arial"/>
                <w:color w:val="000000"/>
                <w:sz w:val="24"/>
                <w:lang w:val="ru-RU"/>
              </w:rPr>
              <w:t>70</w:t>
            </w:r>
            <w:r w:rsidR="001D7851">
              <w:rPr>
                <w:rFonts w:cs="Arial"/>
                <w:color w:val="000000"/>
                <w:sz w:val="24"/>
                <w:lang w:val="ru-RU"/>
              </w:rPr>
              <w:t xml:space="preserve"> </w:t>
            </w:r>
            <w:r w:rsidRPr="001D7851">
              <w:rPr>
                <w:rFonts w:cs="Arial"/>
                <w:color w:val="000000"/>
                <w:sz w:val="24"/>
                <w:lang w:val="ru-RU"/>
              </w:rPr>
              <w:t>dB(A</w:t>
            </w:r>
            <w:r w:rsidR="001D7851">
              <w:rPr>
                <w:rFonts w:cs="Arial"/>
                <w:color w:val="000000"/>
                <w:sz w:val="24"/>
                <w:lang w:val="ru-RU"/>
              </w:rPr>
              <w:t>)</w:t>
            </w:r>
          </w:p>
          <w:p w:rsidR="0041716B" w:rsidRPr="001D7851" w:rsidRDefault="001D7851" w:rsidP="001D7851">
            <w:pPr>
              <w:jc w:val="both"/>
              <w:rPr>
                <w:rFonts w:cs="Arial"/>
                <w:color w:val="000000"/>
                <w:sz w:val="24"/>
                <w:lang w:val="ru-RU"/>
              </w:rPr>
            </w:pPr>
            <w:r>
              <w:rPr>
                <w:rFonts w:cs="Arial"/>
                <w:color w:val="000000"/>
                <w:sz w:val="24"/>
                <w:lang w:val="ru-RU"/>
              </w:rPr>
              <w:t>нощно ниво -</w:t>
            </w:r>
            <w:r w:rsidR="0041716B" w:rsidRPr="001D7851">
              <w:rPr>
                <w:rFonts w:cs="Arial"/>
                <w:color w:val="000000"/>
                <w:sz w:val="24"/>
                <w:lang w:val="ru-RU"/>
              </w:rPr>
              <w:t xml:space="preserve">  </w:t>
            </w:r>
            <w:r>
              <w:rPr>
                <w:rFonts w:cs="Arial"/>
                <w:color w:val="000000"/>
                <w:sz w:val="24"/>
                <w:lang w:val="ru-RU"/>
              </w:rPr>
              <w:t xml:space="preserve">  </w:t>
            </w:r>
            <w:r w:rsidR="0041716B" w:rsidRPr="001D7851">
              <w:rPr>
                <w:rFonts w:cs="Arial"/>
                <w:color w:val="000000"/>
                <w:sz w:val="24"/>
                <w:lang w:val="ru-RU"/>
              </w:rPr>
              <w:t>70 dB(A)</w:t>
            </w:r>
          </w:p>
        </w:tc>
        <w:tc>
          <w:tcPr>
            <w:tcW w:w="2268" w:type="dxa"/>
            <w:shd w:val="clear" w:color="auto" w:fill="auto"/>
          </w:tcPr>
          <w:p w:rsidR="0041716B" w:rsidRPr="001D7851" w:rsidRDefault="0041716B" w:rsidP="001D7851">
            <w:pPr>
              <w:jc w:val="center"/>
              <w:rPr>
                <w:rFonts w:cs="Arial"/>
                <w:color w:val="000000"/>
                <w:sz w:val="24"/>
                <w:lang w:val="ru-RU"/>
              </w:rPr>
            </w:pPr>
            <w:r w:rsidRPr="001D7851">
              <w:rPr>
                <w:rFonts w:cs="Arial"/>
                <w:color w:val="000000"/>
                <w:sz w:val="24"/>
                <w:lang w:val="ru-RU"/>
              </w:rPr>
              <w:t>56,</w:t>
            </w:r>
            <w:r w:rsidR="00936C01" w:rsidRPr="001D7851">
              <w:rPr>
                <w:rFonts w:cs="Arial"/>
                <w:color w:val="000000"/>
                <w:sz w:val="24"/>
                <w:lang w:val="ru-RU"/>
              </w:rPr>
              <w:t>5</w:t>
            </w:r>
          </w:p>
          <w:p w:rsidR="0041716B" w:rsidRPr="001D7851" w:rsidRDefault="0041716B" w:rsidP="001D7851">
            <w:pPr>
              <w:jc w:val="center"/>
              <w:rPr>
                <w:rFonts w:cs="Arial"/>
                <w:color w:val="000000"/>
                <w:sz w:val="24"/>
                <w:lang w:val="ru-RU"/>
              </w:rPr>
            </w:pPr>
            <w:r w:rsidRPr="001D7851">
              <w:rPr>
                <w:rFonts w:cs="Arial"/>
                <w:color w:val="000000"/>
                <w:sz w:val="24"/>
                <w:lang w:val="ru-RU"/>
              </w:rPr>
              <w:t>55,</w:t>
            </w:r>
            <w:r w:rsidR="001D7851" w:rsidRPr="001D7851">
              <w:rPr>
                <w:rFonts w:cs="Arial"/>
                <w:color w:val="000000"/>
                <w:sz w:val="24"/>
                <w:lang w:val="ru-RU"/>
              </w:rPr>
              <w:t>0</w:t>
            </w:r>
          </w:p>
          <w:p w:rsidR="0041716B" w:rsidRPr="001D7851" w:rsidRDefault="0041716B" w:rsidP="001D7851">
            <w:pPr>
              <w:jc w:val="center"/>
              <w:rPr>
                <w:rFonts w:cs="Arial"/>
                <w:color w:val="000000"/>
                <w:sz w:val="24"/>
                <w:lang w:val="ru-RU"/>
              </w:rPr>
            </w:pPr>
            <w:r w:rsidRPr="001D7851">
              <w:rPr>
                <w:rFonts w:cs="Arial"/>
                <w:color w:val="000000"/>
                <w:sz w:val="24"/>
                <w:lang w:val="ru-RU"/>
              </w:rPr>
              <w:t>5</w:t>
            </w:r>
            <w:r w:rsidR="001D7851" w:rsidRPr="001D7851">
              <w:rPr>
                <w:rFonts w:cs="Arial"/>
                <w:color w:val="000000"/>
                <w:sz w:val="24"/>
                <w:lang w:val="ru-RU"/>
              </w:rPr>
              <w:t>3,9</w:t>
            </w:r>
          </w:p>
        </w:tc>
        <w:tc>
          <w:tcPr>
            <w:tcW w:w="1418" w:type="dxa"/>
            <w:shd w:val="clear" w:color="auto" w:fill="auto"/>
          </w:tcPr>
          <w:p w:rsidR="0041716B" w:rsidRPr="001D7851" w:rsidRDefault="0041716B" w:rsidP="001D7851">
            <w:pPr>
              <w:jc w:val="center"/>
              <w:rPr>
                <w:rFonts w:cs="Arial"/>
                <w:color w:val="000000"/>
                <w:sz w:val="24"/>
                <w:lang w:val="ru-RU"/>
              </w:rPr>
            </w:pPr>
            <w:r w:rsidRPr="001D7851">
              <w:rPr>
                <w:rFonts w:cs="Arial"/>
                <w:color w:val="000000"/>
                <w:sz w:val="24"/>
                <w:lang w:val="ru-RU"/>
              </w:rPr>
              <w:t>Да</w:t>
            </w:r>
          </w:p>
          <w:p w:rsidR="0041716B" w:rsidRPr="001D7851" w:rsidRDefault="0041716B" w:rsidP="001D7851">
            <w:pPr>
              <w:jc w:val="center"/>
              <w:rPr>
                <w:rFonts w:cs="Arial"/>
                <w:color w:val="000000"/>
                <w:sz w:val="24"/>
                <w:lang w:val="ru-RU"/>
              </w:rPr>
            </w:pPr>
            <w:r w:rsidRPr="001D7851">
              <w:rPr>
                <w:rFonts w:cs="Arial"/>
                <w:color w:val="000000"/>
                <w:sz w:val="24"/>
                <w:lang w:val="ru-RU"/>
              </w:rPr>
              <w:t>Да</w:t>
            </w:r>
          </w:p>
          <w:p w:rsidR="0041716B" w:rsidRPr="001D7851" w:rsidRDefault="0041716B" w:rsidP="001D7851">
            <w:pPr>
              <w:jc w:val="center"/>
              <w:rPr>
                <w:rFonts w:cs="Arial"/>
                <w:color w:val="000000"/>
                <w:sz w:val="24"/>
                <w:lang w:val="ru-RU"/>
              </w:rPr>
            </w:pPr>
            <w:r w:rsidRPr="001D7851">
              <w:rPr>
                <w:rFonts w:cs="Arial"/>
                <w:color w:val="000000"/>
                <w:sz w:val="24"/>
                <w:lang w:val="ru-RU"/>
              </w:rPr>
              <w:t>Да</w:t>
            </w:r>
          </w:p>
        </w:tc>
      </w:tr>
    </w:tbl>
    <w:p w:rsidR="0041716B" w:rsidRPr="00EE645C" w:rsidRDefault="0041716B" w:rsidP="0041716B">
      <w:pPr>
        <w:jc w:val="both"/>
        <w:rPr>
          <w:rFonts w:cs="Arial"/>
          <w:b/>
          <w:color w:val="000000"/>
          <w:sz w:val="24"/>
          <w:lang w:val="ru-RU"/>
        </w:rPr>
      </w:pPr>
    </w:p>
    <w:p w:rsidR="00EE645C" w:rsidRPr="00EE645C" w:rsidRDefault="006D27D1" w:rsidP="00053A33">
      <w:pPr>
        <w:jc w:val="center"/>
        <w:rPr>
          <w:rFonts w:cs="Arial"/>
          <w:b/>
          <w:color w:val="000000"/>
          <w:sz w:val="24"/>
          <w:lang w:val="ru-RU"/>
        </w:rPr>
      </w:pPr>
      <w:r w:rsidRPr="00EE645C">
        <w:rPr>
          <w:rFonts w:cs="Arial"/>
          <w:b/>
          <w:color w:val="000000"/>
          <w:sz w:val="24"/>
          <w:lang w:val="ru-RU"/>
        </w:rPr>
        <w:t>Резултати от измерването в</w:t>
      </w:r>
      <w:r w:rsidR="0041716B" w:rsidRPr="00EE645C">
        <w:rPr>
          <w:rFonts w:cs="Arial"/>
          <w:b/>
          <w:color w:val="000000"/>
          <w:sz w:val="24"/>
          <w:lang w:val="ru-RU"/>
        </w:rPr>
        <w:t xml:space="preserve"> мястото на въздействие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999"/>
        <w:gridCol w:w="2268"/>
        <w:gridCol w:w="1418"/>
      </w:tblGrid>
      <w:tr w:rsidR="0041716B" w:rsidRPr="001D7851" w:rsidTr="00A63B1D">
        <w:tc>
          <w:tcPr>
            <w:tcW w:w="2808" w:type="dxa"/>
            <w:shd w:val="clear" w:color="auto" w:fill="99CCFF"/>
            <w:vAlign w:val="center"/>
          </w:tcPr>
          <w:p w:rsidR="0041716B" w:rsidRPr="001D7851" w:rsidRDefault="0041716B" w:rsidP="001D7851">
            <w:pPr>
              <w:jc w:val="center"/>
              <w:rPr>
                <w:rFonts w:cs="Arial"/>
                <w:color w:val="000000"/>
                <w:sz w:val="24"/>
                <w:lang w:val="ru-RU"/>
              </w:rPr>
            </w:pPr>
            <w:r w:rsidRPr="001D7851">
              <w:rPr>
                <w:rFonts w:cs="Arial"/>
                <w:color w:val="000000"/>
                <w:sz w:val="24"/>
                <w:lang w:val="ru-RU"/>
              </w:rPr>
              <w:t>Наименование на показателите</w:t>
            </w:r>
          </w:p>
        </w:tc>
        <w:tc>
          <w:tcPr>
            <w:tcW w:w="2999" w:type="dxa"/>
            <w:shd w:val="clear" w:color="auto" w:fill="99CCFF"/>
            <w:vAlign w:val="center"/>
          </w:tcPr>
          <w:p w:rsidR="0041716B" w:rsidRPr="001D7851" w:rsidRDefault="0041716B" w:rsidP="001D7851">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vAlign w:val="center"/>
          </w:tcPr>
          <w:p w:rsidR="0041716B" w:rsidRPr="001D7851" w:rsidRDefault="0041716B" w:rsidP="001D7851">
            <w:pPr>
              <w:jc w:val="center"/>
              <w:rPr>
                <w:rFonts w:cs="Arial"/>
                <w:color w:val="000000"/>
                <w:sz w:val="24"/>
                <w:lang w:val="ru-RU"/>
              </w:rPr>
            </w:pPr>
            <w:r w:rsidRPr="001D7851">
              <w:rPr>
                <w:rFonts w:cs="Arial"/>
                <w:color w:val="000000"/>
                <w:sz w:val="24"/>
                <w:lang w:val="ru-RU"/>
              </w:rPr>
              <w:t>Резултати от мониторинга</w:t>
            </w:r>
            <w:r w:rsidR="001D7851">
              <w:rPr>
                <w:rFonts w:cs="Arial"/>
                <w:color w:val="000000"/>
                <w:sz w:val="24"/>
                <w:lang w:val="ru-RU"/>
              </w:rPr>
              <w:t xml:space="preserve"> </w:t>
            </w:r>
            <w:r w:rsidRPr="001D7851">
              <w:rPr>
                <w:rFonts w:cs="Arial"/>
                <w:color w:val="000000"/>
                <w:sz w:val="24"/>
                <w:lang w:val="ru-RU"/>
              </w:rPr>
              <w:t>/dB /</w:t>
            </w:r>
          </w:p>
        </w:tc>
        <w:tc>
          <w:tcPr>
            <w:tcW w:w="1418" w:type="dxa"/>
            <w:shd w:val="clear" w:color="auto" w:fill="99CCFF"/>
            <w:vAlign w:val="center"/>
          </w:tcPr>
          <w:p w:rsidR="0041716B" w:rsidRPr="001D7851" w:rsidRDefault="0041716B" w:rsidP="001D7851">
            <w:pPr>
              <w:jc w:val="center"/>
              <w:rPr>
                <w:rFonts w:cs="Arial"/>
                <w:color w:val="000000"/>
                <w:sz w:val="24"/>
                <w:lang w:val="ru-RU"/>
              </w:rPr>
            </w:pPr>
            <w:r w:rsidRPr="001D7851">
              <w:rPr>
                <w:rFonts w:cs="Arial"/>
                <w:color w:val="000000"/>
                <w:sz w:val="24"/>
                <w:lang w:val="ru-RU"/>
              </w:rPr>
              <w:t>Съответ</w:t>
            </w:r>
            <w:r w:rsidR="001D7851">
              <w:rPr>
                <w:rFonts w:cs="Arial"/>
                <w:color w:val="000000"/>
                <w:sz w:val="24"/>
              </w:rPr>
              <w:t>-</w:t>
            </w:r>
            <w:r w:rsidRPr="001D7851">
              <w:rPr>
                <w:rFonts w:cs="Arial"/>
                <w:color w:val="000000"/>
                <w:sz w:val="24"/>
                <w:lang w:val="ru-RU"/>
              </w:rPr>
              <w:t>ствие</w:t>
            </w:r>
          </w:p>
        </w:tc>
      </w:tr>
      <w:tr w:rsidR="0041716B" w:rsidRPr="001D7851" w:rsidTr="001D7851">
        <w:tc>
          <w:tcPr>
            <w:tcW w:w="2808" w:type="dxa"/>
            <w:shd w:val="clear" w:color="auto" w:fill="auto"/>
          </w:tcPr>
          <w:p w:rsidR="0041716B" w:rsidRPr="001D7851" w:rsidRDefault="0041716B" w:rsidP="00551FD3">
            <w:pPr>
              <w:spacing w:after="120"/>
              <w:rPr>
                <w:rFonts w:cs="Arial"/>
                <w:color w:val="000000"/>
                <w:sz w:val="24"/>
                <w:lang w:val="ru-RU"/>
              </w:rPr>
            </w:pPr>
            <w:r w:rsidRPr="001D7851">
              <w:rPr>
                <w:rFonts w:cs="Arial"/>
                <w:color w:val="000000"/>
                <w:sz w:val="24"/>
                <w:lang w:val="ru-RU"/>
              </w:rPr>
              <w:t xml:space="preserve">Еквивалентно ниво на шума от обекта в </w:t>
            </w:r>
            <w:r w:rsidR="001D7851">
              <w:rPr>
                <w:rFonts w:cs="Arial"/>
                <w:color w:val="000000"/>
                <w:sz w:val="24"/>
                <w:lang w:val="bg-BG"/>
              </w:rPr>
              <w:t>м</w:t>
            </w:r>
            <w:r w:rsidRPr="001D7851">
              <w:rPr>
                <w:rFonts w:cs="Arial"/>
                <w:color w:val="000000"/>
                <w:sz w:val="24"/>
                <w:lang w:val="ru-RU"/>
              </w:rPr>
              <w:t>яс</w:t>
            </w:r>
            <w:r w:rsidR="001D7851">
              <w:rPr>
                <w:rFonts w:cs="Arial"/>
                <w:color w:val="000000"/>
                <w:sz w:val="24"/>
              </w:rPr>
              <w:t>-</w:t>
            </w:r>
            <w:r w:rsidRPr="001D7851">
              <w:rPr>
                <w:rFonts w:cs="Arial"/>
                <w:color w:val="000000"/>
                <w:sz w:val="24"/>
                <w:lang w:val="ru-RU"/>
              </w:rPr>
              <w:t>тото на въздействие –ж.к.”Възраждане”</w:t>
            </w:r>
            <w:r w:rsidR="001D7851">
              <w:rPr>
                <w:rFonts w:cs="Arial"/>
                <w:color w:val="000000"/>
                <w:sz w:val="24"/>
                <w:lang w:val="ru-RU"/>
              </w:rPr>
              <w:t xml:space="preserve"> бл. 6</w:t>
            </w:r>
          </w:p>
        </w:tc>
        <w:tc>
          <w:tcPr>
            <w:tcW w:w="2999" w:type="dxa"/>
            <w:shd w:val="clear" w:color="auto" w:fill="auto"/>
          </w:tcPr>
          <w:p w:rsidR="0041716B" w:rsidRPr="001D7851" w:rsidRDefault="0041716B" w:rsidP="001D7851">
            <w:pPr>
              <w:rPr>
                <w:rFonts w:cs="Arial"/>
                <w:color w:val="000000"/>
                <w:sz w:val="24"/>
                <w:lang w:val="ru-RU"/>
              </w:rPr>
            </w:pPr>
            <w:r w:rsidRPr="001D7851">
              <w:rPr>
                <w:rFonts w:cs="Arial"/>
                <w:color w:val="000000"/>
                <w:sz w:val="24"/>
                <w:lang w:val="ru-RU"/>
              </w:rPr>
              <w:t>дневно ниво -</w:t>
            </w:r>
            <w:r w:rsidR="001D7851">
              <w:rPr>
                <w:rFonts w:cs="Arial"/>
                <w:color w:val="000000"/>
                <w:sz w:val="24"/>
                <w:lang w:val="ru-RU"/>
              </w:rPr>
              <w:t xml:space="preserve"> </w:t>
            </w:r>
            <w:r w:rsidRPr="001D7851">
              <w:rPr>
                <w:rFonts w:cs="Arial"/>
                <w:color w:val="000000"/>
                <w:sz w:val="24"/>
                <w:lang w:val="ru-RU"/>
              </w:rPr>
              <w:t xml:space="preserve"> 60 dB(A</w:t>
            </w:r>
            <w:r w:rsidR="001D7851">
              <w:rPr>
                <w:rFonts w:cs="Arial"/>
                <w:color w:val="000000"/>
                <w:sz w:val="24"/>
                <w:lang w:val="ru-RU"/>
              </w:rPr>
              <w:t>)</w:t>
            </w:r>
          </w:p>
          <w:p w:rsidR="0041716B" w:rsidRPr="001D7851" w:rsidRDefault="001D7851" w:rsidP="001D7851">
            <w:pPr>
              <w:rPr>
                <w:rFonts w:cs="Arial"/>
                <w:color w:val="000000"/>
                <w:sz w:val="24"/>
                <w:lang w:val="ru-RU"/>
              </w:rPr>
            </w:pPr>
            <w:r>
              <w:rPr>
                <w:rFonts w:cs="Arial"/>
                <w:color w:val="000000"/>
                <w:sz w:val="24"/>
                <w:lang w:val="ru-RU"/>
              </w:rPr>
              <w:t>вечерно ниво</w:t>
            </w:r>
            <w:r w:rsidR="0041716B" w:rsidRPr="001D7851">
              <w:rPr>
                <w:rFonts w:cs="Arial"/>
                <w:color w:val="000000"/>
                <w:sz w:val="24"/>
                <w:lang w:val="ru-RU"/>
              </w:rPr>
              <w:t>- 55</w:t>
            </w:r>
            <w:r>
              <w:rPr>
                <w:rFonts w:cs="Arial"/>
                <w:color w:val="000000"/>
                <w:sz w:val="24"/>
                <w:lang w:val="ru-RU"/>
              </w:rPr>
              <w:t xml:space="preserve"> </w:t>
            </w:r>
            <w:r w:rsidRPr="001D7851">
              <w:rPr>
                <w:rFonts w:cs="Arial"/>
                <w:color w:val="000000"/>
                <w:sz w:val="24"/>
                <w:lang w:val="ru-RU"/>
              </w:rPr>
              <w:t>d</w:t>
            </w:r>
            <w:r w:rsidR="0041716B" w:rsidRPr="001D7851">
              <w:rPr>
                <w:rFonts w:cs="Arial"/>
                <w:color w:val="000000"/>
                <w:sz w:val="24"/>
                <w:lang w:val="ru-RU"/>
              </w:rPr>
              <w:t>B(A</w:t>
            </w:r>
            <w:r>
              <w:rPr>
                <w:rFonts w:cs="Arial"/>
                <w:color w:val="000000"/>
                <w:sz w:val="24"/>
                <w:lang w:val="ru-RU"/>
              </w:rPr>
              <w:t>)</w:t>
            </w:r>
          </w:p>
          <w:p w:rsidR="0041716B" w:rsidRPr="001D7851" w:rsidRDefault="0041716B" w:rsidP="001D7851">
            <w:pPr>
              <w:rPr>
                <w:rFonts w:cs="Arial"/>
                <w:color w:val="000000"/>
                <w:sz w:val="24"/>
                <w:lang w:val="ru-RU"/>
              </w:rPr>
            </w:pPr>
            <w:r w:rsidRPr="001D7851">
              <w:rPr>
                <w:rFonts w:cs="Arial"/>
                <w:color w:val="000000"/>
                <w:sz w:val="24"/>
                <w:lang w:val="ru-RU"/>
              </w:rPr>
              <w:t xml:space="preserve">нощно ниво - </w:t>
            </w:r>
            <w:r w:rsidR="001D7851">
              <w:rPr>
                <w:rFonts w:cs="Arial"/>
                <w:color w:val="000000"/>
                <w:sz w:val="24"/>
                <w:lang w:val="ru-RU"/>
              </w:rPr>
              <w:t xml:space="preserve">  </w:t>
            </w:r>
            <w:r w:rsidRPr="001D7851">
              <w:rPr>
                <w:rFonts w:cs="Arial"/>
                <w:color w:val="000000"/>
                <w:sz w:val="24"/>
                <w:lang w:val="ru-RU"/>
              </w:rPr>
              <w:t>50 dB(A)</w:t>
            </w:r>
          </w:p>
        </w:tc>
        <w:tc>
          <w:tcPr>
            <w:tcW w:w="2268" w:type="dxa"/>
            <w:shd w:val="clear" w:color="auto" w:fill="auto"/>
          </w:tcPr>
          <w:p w:rsidR="0041716B" w:rsidRPr="001D7851" w:rsidRDefault="0041716B" w:rsidP="001D7851">
            <w:pPr>
              <w:jc w:val="center"/>
              <w:rPr>
                <w:rFonts w:cs="Arial"/>
                <w:color w:val="000000"/>
                <w:sz w:val="24"/>
                <w:lang w:val="ru-RU"/>
              </w:rPr>
            </w:pPr>
            <w:r w:rsidRPr="001D7851">
              <w:rPr>
                <w:rFonts w:cs="Arial"/>
                <w:color w:val="000000"/>
                <w:sz w:val="24"/>
                <w:lang w:val="ru-RU"/>
              </w:rPr>
              <w:t>54,</w:t>
            </w:r>
            <w:r w:rsidR="001D7851" w:rsidRPr="001D7851">
              <w:rPr>
                <w:rFonts w:cs="Arial"/>
                <w:color w:val="000000"/>
                <w:sz w:val="24"/>
                <w:lang w:val="ru-RU"/>
              </w:rPr>
              <w:t>0</w:t>
            </w:r>
          </w:p>
          <w:p w:rsidR="0041716B" w:rsidRPr="001D7851" w:rsidRDefault="0041716B" w:rsidP="001D7851">
            <w:pPr>
              <w:jc w:val="center"/>
              <w:rPr>
                <w:rFonts w:cs="Arial"/>
                <w:color w:val="000000"/>
                <w:sz w:val="24"/>
                <w:lang w:val="ru-RU"/>
              </w:rPr>
            </w:pPr>
            <w:r w:rsidRPr="001D7851">
              <w:rPr>
                <w:rFonts w:cs="Arial"/>
                <w:color w:val="000000"/>
                <w:sz w:val="24"/>
                <w:lang w:val="ru-RU"/>
              </w:rPr>
              <w:t>48,</w:t>
            </w:r>
            <w:r w:rsidR="001D7851" w:rsidRPr="001D7851">
              <w:rPr>
                <w:rFonts w:cs="Arial"/>
                <w:color w:val="000000"/>
                <w:sz w:val="24"/>
                <w:lang w:val="ru-RU"/>
              </w:rPr>
              <w:t>6</w:t>
            </w:r>
          </w:p>
          <w:p w:rsidR="0041716B" w:rsidRPr="001D7851" w:rsidRDefault="0041716B" w:rsidP="001D7851">
            <w:pPr>
              <w:jc w:val="center"/>
              <w:rPr>
                <w:rFonts w:cs="Arial"/>
                <w:color w:val="000000"/>
                <w:sz w:val="24"/>
                <w:lang w:val="ru-RU"/>
              </w:rPr>
            </w:pPr>
            <w:r w:rsidRPr="001D7851">
              <w:rPr>
                <w:rFonts w:cs="Arial"/>
                <w:color w:val="000000"/>
                <w:sz w:val="24"/>
                <w:lang w:val="ru-RU"/>
              </w:rPr>
              <w:t>44,</w:t>
            </w:r>
            <w:r w:rsidR="001D7851" w:rsidRPr="001D7851">
              <w:rPr>
                <w:rFonts w:cs="Arial"/>
                <w:color w:val="000000"/>
                <w:sz w:val="24"/>
                <w:lang w:val="ru-RU"/>
              </w:rPr>
              <w:t>2</w:t>
            </w:r>
          </w:p>
        </w:tc>
        <w:tc>
          <w:tcPr>
            <w:tcW w:w="1418" w:type="dxa"/>
            <w:shd w:val="clear" w:color="auto" w:fill="auto"/>
          </w:tcPr>
          <w:p w:rsidR="0041716B" w:rsidRPr="001D7851" w:rsidRDefault="0041716B" w:rsidP="001D7851">
            <w:pPr>
              <w:jc w:val="center"/>
              <w:rPr>
                <w:rFonts w:cs="Arial"/>
                <w:color w:val="000000"/>
                <w:sz w:val="24"/>
                <w:lang w:val="ru-RU"/>
              </w:rPr>
            </w:pPr>
            <w:r w:rsidRPr="001D7851">
              <w:rPr>
                <w:rFonts w:cs="Arial"/>
                <w:color w:val="000000"/>
                <w:sz w:val="24"/>
                <w:lang w:val="ru-RU"/>
              </w:rPr>
              <w:t>Да</w:t>
            </w:r>
          </w:p>
          <w:p w:rsidR="0041716B" w:rsidRPr="001D7851" w:rsidRDefault="0041716B" w:rsidP="001D7851">
            <w:pPr>
              <w:jc w:val="center"/>
              <w:rPr>
                <w:rFonts w:cs="Arial"/>
                <w:color w:val="000000"/>
                <w:sz w:val="24"/>
                <w:lang w:val="ru-RU"/>
              </w:rPr>
            </w:pPr>
            <w:r w:rsidRPr="001D7851">
              <w:rPr>
                <w:rFonts w:cs="Arial"/>
                <w:color w:val="000000"/>
                <w:sz w:val="24"/>
                <w:lang w:val="ru-RU"/>
              </w:rPr>
              <w:t>Да</w:t>
            </w:r>
          </w:p>
          <w:p w:rsidR="0041716B" w:rsidRPr="001D7851" w:rsidRDefault="0041716B" w:rsidP="001D7851">
            <w:pPr>
              <w:jc w:val="center"/>
              <w:rPr>
                <w:rFonts w:cs="Arial"/>
                <w:color w:val="000000"/>
                <w:sz w:val="24"/>
                <w:lang w:val="ru-RU"/>
              </w:rPr>
            </w:pPr>
            <w:r w:rsidRPr="001D7851">
              <w:rPr>
                <w:rFonts w:cs="Arial"/>
                <w:color w:val="000000"/>
                <w:sz w:val="24"/>
                <w:lang w:val="ru-RU"/>
              </w:rPr>
              <w:t>Да</w:t>
            </w:r>
          </w:p>
        </w:tc>
      </w:tr>
    </w:tbl>
    <w:p w:rsidR="0041716B" w:rsidRDefault="0041716B" w:rsidP="0041716B">
      <w:pPr>
        <w:jc w:val="both"/>
        <w:rPr>
          <w:rFonts w:cs="Arial"/>
          <w:color w:val="000000"/>
          <w:sz w:val="22"/>
          <w:szCs w:val="22"/>
          <w:lang w:val="ru-RU"/>
        </w:rPr>
      </w:pPr>
    </w:p>
    <w:p w:rsidR="0041716B" w:rsidRPr="001D7851" w:rsidRDefault="0041716B" w:rsidP="001D7851">
      <w:pPr>
        <w:rPr>
          <w:rFonts w:cs="Arial"/>
          <w:color w:val="000000"/>
          <w:sz w:val="24"/>
          <w:lang w:val="ru-RU"/>
        </w:rPr>
      </w:pPr>
      <w:r w:rsidRPr="001D7851">
        <w:rPr>
          <w:rFonts w:cs="Arial"/>
          <w:color w:val="000000"/>
          <w:sz w:val="24"/>
          <w:lang w:val="ru-RU"/>
        </w:rPr>
        <w:t xml:space="preserve">Докладът и протоколите от замервенията са представени в РИОСВ Варна </w:t>
      </w:r>
    </w:p>
    <w:p w:rsidR="00835C8C" w:rsidRPr="00551FD3" w:rsidRDefault="0041716B" w:rsidP="00551FD3">
      <w:pPr>
        <w:spacing w:after="120"/>
        <w:jc w:val="both"/>
        <w:rPr>
          <w:rFonts w:cs="Arial"/>
          <w:b/>
          <w:i/>
          <w:color w:val="000000"/>
          <w:sz w:val="22"/>
          <w:szCs w:val="22"/>
          <w:u w:val="single"/>
          <w:lang w:val="bg-BG"/>
        </w:rPr>
      </w:pP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ru-RU"/>
        </w:rPr>
        <w:tab/>
      </w:r>
      <w:r w:rsidRPr="00ED7ADA">
        <w:rPr>
          <w:rFonts w:cs="Arial"/>
          <w:color w:val="000000"/>
          <w:lang w:val="bg-BG"/>
        </w:rPr>
        <w:t xml:space="preserve">   </w:t>
      </w:r>
      <w:r w:rsidR="00551FD3">
        <w:rPr>
          <w:rFonts w:cs="Arial"/>
          <w:color w:val="000000"/>
          <w:lang w:val="bg-BG"/>
        </w:rPr>
        <w:t xml:space="preserve">             </w:t>
      </w:r>
      <w:r w:rsidRPr="00ED7ADA">
        <w:rPr>
          <w:rFonts w:cs="Arial"/>
          <w:color w:val="000000"/>
          <w:lang w:val="bg-BG"/>
        </w:rPr>
        <w:t xml:space="preserve">   </w:t>
      </w:r>
      <w:r w:rsidRPr="00ED7ADA">
        <w:rPr>
          <w:rFonts w:cs="Arial"/>
          <w:b/>
          <w:i/>
          <w:color w:val="000000"/>
          <w:sz w:val="22"/>
          <w:szCs w:val="22"/>
          <w:u w:val="single"/>
          <w:lang w:val="bg-BG"/>
        </w:rPr>
        <w:t>Приложение 11</w:t>
      </w:r>
    </w:p>
    <w:p w:rsidR="00C82301" w:rsidRPr="00C82301" w:rsidRDefault="00835C8C" w:rsidP="007A3A77">
      <w:pPr>
        <w:pStyle w:val="ListParagraph"/>
        <w:numPr>
          <w:ilvl w:val="1"/>
          <w:numId w:val="10"/>
        </w:numPr>
        <w:ind w:left="1418"/>
        <w:jc w:val="both"/>
        <w:rPr>
          <w:rFonts w:cs="Arial"/>
          <w:color w:val="000000"/>
          <w:sz w:val="24"/>
          <w:u w:val="single"/>
          <w:lang w:val="ru-RU"/>
        </w:rPr>
      </w:pPr>
      <w:r w:rsidRPr="00C82301">
        <w:rPr>
          <w:rFonts w:cs="Arial"/>
          <w:b/>
          <w:color w:val="000000"/>
          <w:sz w:val="24"/>
          <w:lang w:val="ru-RU"/>
        </w:rPr>
        <w:t>Жалби от живущи</w:t>
      </w:r>
      <w:r w:rsidRPr="00C82301">
        <w:rPr>
          <w:rFonts w:cs="Arial"/>
          <w:color w:val="000000"/>
          <w:sz w:val="24"/>
          <w:lang w:val="ru-RU"/>
        </w:rPr>
        <w:t xml:space="preserve">  около площадката, за отчетния период,  </w:t>
      </w:r>
      <w:r w:rsidRPr="00C82301">
        <w:rPr>
          <w:rFonts w:cs="Arial"/>
          <w:color w:val="000000"/>
          <w:sz w:val="24"/>
          <w:u w:val="single"/>
          <w:lang w:val="ru-RU"/>
        </w:rPr>
        <w:t xml:space="preserve">не са </w:t>
      </w:r>
    </w:p>
    <w:p w:rsidR="00835C8C" w:rsidRPr="00551FD3" w:rsidRDefault="00835C8C" w:rsidP="00551FD3">
      <w:pPr>
        <w:spacing w:after="120"/>
        <w:jc w:val="both"/>
        <w:rPr>
          <w:rFonts w:cs="Arial"/>
          <w:color w:val="000000"/>
          <w:sz w:val="24"/>
          <w:lang w:val="ru-RU"/>
        </w:rPr>
      </w:pPr>
      <w:r w:rsidRPr="00C82301">
        <w:rPr>
          <w:rFonts w:cs="Arial"/>
          <w:color w:val="000000"/>
          <w:sz w:val="24"/>
          <w:u w:val="single"/>
          <w:lang w:val="ru-RU"/>
        </w:rPr>
        <w:t>регистрирани</w:t>
      </w:r>
      <w:r w:rsidRPr="00C82301">
        <w:rPr>
          <w:rFonts w:cs="Arial"/>
          <w:color w:val="000000"/>
          <w:sz w:val="24"/>
          <w:lang w:val="ru-RU"/>
        </w:rPr>
        <w:t>.</w:t>
      </w:r>
    </w:p>
    <w:p w:rsidR="00C82301" w:rsidRDefault="00835C8C" w:rsidP="00433478">
      <w:pPr>
        <w:pStyle w:val="ListParagraph"/>
        <w:numPr>
          <w:ilvl w:val="1"/>
          <w:numId w:val="10"/>
        </w:numPr>
        <w:ind w:left="1434" w:hanging="357"/>
        <w:jc w:val="both"/>
        <w:rPr>
          <w:rFonts w:cs="Arial"/>
          <w:b/>
          <w:color w:val="000000"/>
          <w:sz w:val="24"/>
          <w:lang w:val="ru-RU"/>
        </w:rPr>
      </w:pPr>
      <w:r w:rsidRPr="00C82301">
        <w:rPr>
          <w:rFonts w:cs="Arial"/>
          <w:b/>
          <w:color w:val="000000"/>
          <w:sz w:val="24"/>
          <w:lang w:val="ru-RU"/>
        </w:rPr>
        <w:t>Дата за следващо изм</w:t>
      </w:r>
      <w:r w:rsidR="00B31859">
        <w:rPr>
          <w:rFonts w:cs="Arial"/>
          <w:b/>
          <w:color w:val="000000"/>
          <w:sz w:val="24"/>
          <w:lang w:val="ru-RU"/>
        </w:rPr>
        <w:t xml:space="preserve">ерване на шума   -  в срок до  </w:t>
      </w:r>
      <w:r w:rsidRPr="00C82301">
        <w:rPr>
          <w:rFonts w:cs="Arial"/>
          <w:b/>
          <w:color w:val="000000"/>
          <w:sz w:val="24"/>
          <w:lang w:val="ru-RU"/>
        </w:rPr>
        <w:t>0</w:t>
      </w:r>
      <w:r w:rsidR="00B31859">
        <w:rPr>
          <w:rFonts w:cs="Arial"/>
          <w:b/>
          <w:color w:val="000000"/>
          <w:sz w:val="24"/>
          <w:lang w:val="ru-RU"/>
        </w:rPr>
        <w:t>9</w:t>
      </w:r>
      <w:r w:rsidRPr="00C82301">
        <w:rPr>
          <w:rFonts w:cs="Arial"/>
          <w:b/>
          <w:color w:val="000000"/>
          <w:sz w:val="24"/>
          <w:lang w:val="ru-RU"/>
        </w:rPr>
        <w:t>.1</w:t>
      </w:r>
      <w:r w:rsidRPr="00C82301">
        <w:rPr>
          <w:rFonts w:cs="Arial"/>
          <w:b/>
          <w:color w:val="000000"/>
          <w:sz w:val="24"/>
          <w:lang w:val="bg-BG"/>
        </w:rPr>
        <w:t>2</w:t>
      </w:r>
      <w:r w:rsidRPr="00C82301">
        <w:rPr>
          <w:rFonts w:cs="Arial"/>
          <w:b/>
          <w:color w:val="000000"/>
          <w:sz w:val="24"/>
          <w:lang w:val="ru-RU"/>
        </w:rPr>
        <w:t>.201</w:t>
      </w:r>
      <w:r w:rsidR="00B31859">
        <w:rPr>
          <w:rFonts w:cs="Arial"/>
          <w:b/>
          <w:color w:val="000000"/>
          <w:sz w:val="24"/>
          <w:lang w:val="ru-RU"/>
        </w:rPr>
        <w:t>8</w:t>
      </w:r>
      <w:r w:rsidRPr="00C82301">
        <w:rPr>
          <w:rFonts w:cs="Arial"/>
          <w:b/>
          <w:color w:val="000000"/>
          <w:sz w:val="24"/>
          <w:lang w:val="ru-RU"/>
        </w:rPr>
        <w:t xml:space="preserve"> г.</w:t>
      </w:r>
    </w:p>
    <w:p w:rsidR="00551FD3" w:rsidRPr="00551FD3" w:rsidRDefault="00551FD3" w:rsidP="00551FD3">
      <w:pPr>
        <w:pStyle w:val="ListParagraph"/>
        <w:spacing w:after="120"/>
        <w:ind w:left="1434"/>
        <w:jc w:val="both"/>
        <w:rPr>
          <w:rFonts w:cs="Arial"/>
          <w:b/>
          <w:color w:val="000000"/>
          <w:sz w:val="24"/>
          <w:lang w:val="ru-RU"/>
        </w:rPr>
      </w:pPr>
    </w:p>
    <w:p w:rsidR="00835C8C" w:rsidRPr="00835C8C" w:rsidRDefault="00835C8C" w:rsidP="00551FD3">
      <w:pPr>
        <w:spacing w:after="120"/>
        <w:jc w:val="center"/>
        <w:rPr>
          <w:rFonts w:cs="Arial"/>
          <w:b/>
          <w:color w:val="000000"/>
          <w:sz w:val="24"/>
          <w:u w:val="single"/>
          <w:lang w:val="bg-BG"/>
        </w:rPr>
      </w:pPr>
      <w:r w:rsidRPr="00835C8C">
        <w:rPr>
          <w:rFonts w:cs="Arial"/>
          <w:b/>
          <w:color w:val="000000"/>
          <w:sz w:val="24"/>
          <w:u w:val="single"/>
          <w:lang w:val="bg-BG"/>
        </w:rPr>
        <w:t>VІІ. ОПАЗВАНЕ НА ПОЧВАТА  И ПОДЗЕМНИТЕ ВОДИ ОТ ЗАМЪРСЯВАНЕ</w:t>
      </w:r>
    </w:p>
    <w:p w:rsidR="00B31859" w:rsidRDefault="00835C8C" w:rsidP="00835C8C">
      <w:pPr>
        <w:ind w:firstLine="708"/>
        <w:jc w:val="both"/>
        <w:rPr>
          <w:rFonts w:cs="Arial"/>
          <w:color w:val="000000"/>
          <w:sz w:val="24"/>
          <w:lang w:val="bg-BG"/>
        </w:rPr>
      </w:pPr>
      <w:r w:rsidRPr="00835C8C">
        <w:rPr>
          <w:rFonts w:cs="Arial"/>
          <w:color w:val="000000"/>
          <w:sz w:val="24"/>
          <w:lang w:val="bg-BG"/>
        </w:rPr>
        <w:t xml:space="preserve">Веществото, което може да предизвика замърсяване на почвата и подпочвените води и с който се работи на производствената площадка на отоплителната централа е </w:t>
      </w:r>
    </w:p>
    <w:p w:rsidR="00835C8C" w:rsidRPr="00835C8C" w:rsidRDefault="00835C8C" w:rsidP="007A3A77">
      <w:pPr>
        <w:spacing w:after="120"/>
        <w:jc w:val="both"/>
        <w:rPr>
          <w:rFonts w:cs="Arial"/>
          <w:color w:val="000000"/>
          <w:sz w:val="24"/>
          <w:lang w:val="bg-BG"/>
        </w:rPr>
      </w:pPr>
      <w:r w:rsidRPr="00835C8C">
        <w:rPr>
          <w:rFonts w:cs="Arial"/>
          <w:color w:val="000000"/>
          <w:sz w:val="24"/>
          <w:lang w:val="bg-BG"/>
        </w:rPr>
        <w:t xml:space="preserve">резервното гориво - дизел. През отчетния период </w:t>
      </w:r>
      <w:r w:rsidRPr="00835C8C">
        <w:rPr>
          <w:rFonts w:cs="Arial"/>
          <w:color w:val="000000"/>
          <w:sz w:val="24"/>
          <w:u w:val="single"/>
          <w:lang w:val="bg-BG"/>
        </w:rPr>
        <w:t xml:space="preserve">НЕ е използван  дизел </w:t>
      </w:r>
      <w:r w:rsidRPr="00835C8C">
        <w:rPr>
          <w:rFonts w:cs="Arial"/>
          <w:color w:val="000000"/>
          <w:sz w:val="24"/>
          <w:lang w:val="bg-BG"/>
        </w:rPr>
        <w:t xml:space="preserve">. Независимо от това, оперативният персонал извършва ежедневни проверки на съоръженията и тръбопроводите и резервоарите, в които се съхранява  дизела и при констатиране на нередности се документира в оперативния журнал, за определяне  и предприемане на мерки за недопускане разливи, течове и замърсяване на  почвата и подземните води. </w:t>
      </w:r>
    </w:p>
    <w:p w:rsidR="00835C8C" w:rsidRPr="00835C8C" w:rsidRDefault="00835C8C" w:rsidP="00C82301">
      <w:pPr>
        <w:ind w:left="851"/>
        <w:jc w:val="both"/>
        <w:rPr>
          <w:rFonts w:cs="Arial"/>
          <w:b/>
          <w:color w:val="000000"/>
          <w:sz w:val="24"/>
          <w:lang w:val="bg-BG"/>
        </w:rPr>
      </w:pPr>
      <w:r w:rsidRPr="00835C8C">
        <w:rPr>
          <w:rFonts w:cs="Arial"/>
          <w:b/>
          <w:color w:val="000000"/>
          <w:sz w:val="24"/>
          <w:lang w:val="bg-BG"/>
        </w:rPr>
        <w:t>1. Оценка на съответствието</w:t>
      </w:r>
    </w:p>
    <w:p w:rsidR="00835C8C" w:rsidRPr="00835C8C" w:rsidRDefault="00835C8C" w:rsidP="00551FD3">
      <w:pPr>
        <w:spacing w:after="120"/>
        <w:jc w:val="both"/>
        <w:rPr>
          <w:rFonts w:cs="Arial"/>
          <w:color w:val="000000"/>
          <w:sz w:val="24"/>
          <w:lang w:val="bg-BG"/>
        </w:rPr>
      </w:pPr>
      <w:r w:rsidRPr="00835C8C">
        <w:rPr>
          <w:rFonts w:cs="Arial"/>
          <w:color w:val="000000"/>
          <w:sz w:val="24"/>
          <w:lang w:val="bg-BG"/>
        </w:rPr>
        <w:tab/>
      </w:r>
      <w:r w:rsidR="00C82301">
        <w:rPr>
          <w:rFonts w:cs="Arial"/>
          <w:color w:val="000000"/>
          <w:sz w:val="24"/>
          <w:lang w:val="bg-BG"/>
        </w:rPr>
        <w:t xml:space="preserve"> </w:t>
      </w:r>
      <w:r w:rsidRPr="00835C8C">
        <w:rPr>
          <w:rFonts w:cs="Arial"/>
          <w:color w:val="000000"/>
          <w:sz w:val="24"/>
          <w:lang w:val="bg-BG"/>
        </w:rPr>
        <w:t>При осъществяване на своята пр</w:t>
      </w:r>
      <w:r w:rsidR="00C82301">
        <w:rPr>
          <w:rFonts w:cs="Arial"/>
          <w:color w:val="000000"/>
          <w:sz w:val="24"/>
          <w:lang w:val="bg-BG"/>
        </w:rPr>
        <w:t>оизводствена дейност се прилага</w:t>
      </w:r>
      <w:r w:rsidRPr="00835C8C">
        <w:rPr>
          <w:rFonts w:cs="Arial"/>
          <w:color w:val="000000"/>
          <w:sz w:val="24"/>
          <w:lang w:val="bg-BG"/>
        </w:rPr>
        <w:t xml:space="preserve"> </w:t>
      </w:r>
      <w:r w:rsidR="00C82301">
        <w:rPr>
          <w:rFonts w:cs="Arial"/>
          <w:color w:val="000000"/>
          <w:sz w:val="24"/>
          <w:lang w:val="bg-BG"/>
        </w:rPr>
        <w:t>„</w:t>
      </w:r>
      <w:r w:rsidRPr="00835C8C">
        <w:rPr>
          <w:rFonts w:cs="Arial"/>
          <w:color w:val="000000"/>
          <w:sz w:val="24"/>
          <w:lang w:val="bg-BG"/>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C82301" w:rsidRDefault="00835C8C" w:rsidP="00C82301">
      <w:pPr>
        <w:ind w:left="851"/>
        <w:jc w:val="both"/>
        <w:rPr>
          <w:rFonts w:cs="Arial"/>
          <w:color w:val="000000"/>
          <w:sz w:val="24"/>
          <w:lang w:val="ru-RU"/>
        </w:rPr>
      </w:pPr>
      <w:r w:rsidRPr="00835C8C">
        <w:rPr>
          <w:rFonts w:cs="Arial"/>
          <w:b/>
          <w:color w:val="000000"/>
          <w:sz w:val="24"/>
          <w:lang w:val="ru-RU"/>
        </w:rPr>
        <w:t xml:space="preserve">2. Обобщена информация </w:t>
      </w:r>
      <w:r w:rsidRPr="00835C8C">
        <w:rPr>
          <w:rFonts w:cs="Arial"/>
          <w:color w:val="000000"/>
          <w:sz w:val="24"/>
          <w:lang w:val="ru-RU"/>
        </w:rPr>
        <w:t>за резултатите от проверките за периода от</w:t>
      </w:r>
    </w:p>
    <w:p w:rsidR="00304790" w:rsidRPr="00C82301" w:rsidRDefault="00835C8C" w:rsidP="00C82301">
      <w:pPr>
        <w:jc w:val="both"/>
        <w:rPr>
          <w:rFonts w:cs="Arial"/>
          <w:color w:val="000000"/>
          <w:sz w:val="24"/>
          <w:lang w:val="ru-RU"/>
        </w:rPr>
      </w:pPr>
      <w:r w:rsidRPr="00835C8C">
        <w:rPr>
          <w:rFonts w:cs="Arial"/>
          <w:color w:val="000000"/>
          <w:sz w:val="24"/>
          <w:lang w:val="ru-RU"/>
        </w:rPr>
        <w:t>01.01.201</w:t>
      </w:r>
      <w:r w:rsidR="00B31859">
        <w:rPr>
          <w:rFonts w:cs="Arial"/>
          <w:color w:val="000000"/>
          <w:sz w:val="24"/>
          <w:lang w:val="ru-RU"/>
        </w:rPr>
        <w:t>6</w:t>
      </w:r>
      <w:r w:rsidRPr="00835C8C">
        <w:rPr>
          <w:rFonts w:cs="Arial"/>
          <w:color w:val="000000"/>
          <w:sz w:val="24"/>
          <w:lang w:val="ru-RU"/>
        </w:rPr>
        <w:t xml:space="preserve"> г. до 31.12.201</w:t>
      </w:r>
      <w:r w:rsidR="00B31859">
        <w:rPr>
          <w:rFonts w:cs="Arial"/>
          <w:color w:val="000000"/>
          <w:sz w:val="24"/>
          <w:lang w:val="ru-RU"/>
        </w:rPr>
        <w:t>6</w:t>
      </w:r>
      <w:r w:rsidRPr="00835C8C">
        <w:rPr>
          <w:rFonts w:cs="Arial"/>
          <w:color w:val="000000"/>
          <w:sz w:val="24"/>
          <w:lang w:val="ru-RU"/>
        </w:rPr>
        <w:t xml:space="preserve"> г.</w:t>
      </w:r>
    </w:p>
    <w:p w:rsidR="00835C8C" w:rsidRPr="00835C8C" w:rsidRDefault="00835C8C" w:rsidP="00835C8C">
      <w:pPr>
        <w:jc w:val="right"/>
        <w:rPr>
          <w:rFonts w:cs="Arial"/>
          <w:b/>
          <w:color w:val="000000"/>
          <w:sz w:val="24"/>
        </w:rPr>
      </w:pPr>
      <w:r w:rsidRPr="00835C8C">
        <w:rPr>
          <w:rFonts w:cs="Arial"/>
          <w:b/>
          <w:color w:val="000000"/>
          <w:sz w:val="24"/>
        </w:rPr>
        <w:t>Таблица VІІ.1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268"/>
        <w:gridCol w:w="1843"/>
        <w:gridCol w:w="3368"/>
      </w:tblGrid>
      <w:tr w:rsidR="00C82301" w:rsidRPr="00835C8C" w:rsidTr="00C82301">
        <w:tc>
          <w:tcPr>
            <w:tcW w:w="2439"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бр. на извършени проверки</w:t>
            </w:r>
          </w:p>
        </w:tc>
        <w:tc>
          <w:tcPr>
            <w:tcW w:w="2268"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бр. на открити течове</w:t>
            </w:r>
          </w:p>
        </w:tc>
        <w:tc>
          <w:tcPr>
            <w:tcW w:w="1843"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причини</w:t>
            </w:r>
          </w:p>
        </w:tc>
        <w:tc>
          <w:tcPr>
            <w:tcW w:w="3368"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предприети действия</w:t>
            </w:r>
          </w:p>
        </w:tc>
      </w:tr>
      <w:tr w:rsidR="00C82301" w:rsidRPr="00835C8C" w:rsidTr="00C82301">
        <w:tc>
          <w:tcPr>
            <w:tcW w:w="2439" w:type="dxa"/>
            <w:vAlign w:val="center"/>
          </w:tcPr>
          <w:p w:rsidR="00C82301" w:rsidRPr="00835C8C" w:rsidRDefault="00C82301" w:rsidP="00835C8C">
            <w:pPr>
              <w:jc w:val="center"/>
              <w:rPr>
                <w:rFonts w:cs="Arial"/>
                <w:color w:val="000000"/>
                <w:sz w:val="24"/>
              </w:rPr>
            </w:pPr>
            <w:r w:rsidRPr="00835C8C">
              <w:rPr>
                <w:rFonts w:cs="Arial"/>
                <w:color w:val="000000"/>
                <w:sz w:val="24"/>
              </w:rPr>
              <w:t>360</w:t>
            </w:r>
          </w:p>
        </w:tc>
        <w:tc>
          <w:tcPr>
            <w:tcW w:w="2268" w:type="dxa"/>
            <w:vAlign w:val="center"/>
          </w:tcPr>
          <w:p w:rsidR="00C82301" w:rsidRPr="00835C8C" w:rsidRDefault="00C82301" w:rsidP="00835C8C">
            <w:pPr>
              <w:jc w:val="center"/>
              <w:rPr>
                <w:rFonts w:cs="Arial"/>
                <w:color w:val="000000"/>
                <w:sz w:val="24"/>
              </w:rPr>
            </w:pPr>
            <w:r w:rsidRPr="00835C8C">
              <w:rPr>
                <w:rFonts w:cs="Arial"/>
                <w:color w:val="000000"/>
                <w:sz w:val="24"/>
              </w:rPr>
              <w:t>0</w:t>
            </w:r>
          </w:p>
        </w:tc>
        <w:tc>
          <w:tcPr>
            <w:tcW w:w="1843" w:type="dxa"/>
            <w:vAlign w:val="center"/>
          </w:tcPr>
          <w:p w:rsidR="00C82301" w:rsidRPr="00835C8C" w:rsidRDefault="00C82301" w:rsidP="00835C8C">
            <w:pPr>
              <w:jc w:val="center"/>
              <w:rPr>
                <w:rFonts w:cs="Arial"/>
                <w:color w:val="000000"/>
                <w:sz w:val="24"/>
              </w:rPr>
            </w:pPr>
          </w:p>
        </w:tc>
        <w:tc>
          <w:tcPr>
            <w:tcW w:w="3368" w:type="dxa"/>
            <w:vAlign w:val="center"/>
          </w:tcPr>
          <w:p w:rsidR="00C82301" w:rsidRPr="00835C8C" w:rsidRDefault="00C82301" w:rsidP="00835C8C">
            <w:pPr>
              <w:jc w:val="center"/>
              <w:rPr>
                <w:rFonts w:cs="Arial"/>
                <w:color w:val="000000"/>
                <w:sz w:val="24"/>
              </w:rPr>
            </w:pPr>
          </w:p>
        </w:tc>
      </w:tr>
    </w:tbl>
    <w:p w:rsidR="00835C8C" w:rsidRPr="00835C8C" w:rsidRDefault="00835C8C" w:rsidP="00835C8C">
      <w:pPr>
        <w:rPr>
          <w:rFonts w:cs="Arial"/>
          <w:color w:val="000000"/>
          <w:sz w:val="24"/>
          <w:lang w:val="bg-BG"/>
        </w:rPr>
      </w:pPr>
    </w:p>
    <w:p w:rsidR="00C82301" w:rsidRPr="00835C8C" w:rsidRDefault="00835C8C" w:rsidP="00551FD3">
      <w:pPr>
        <w:spacing w:after="120"/>
        <w:jc w:val="both"/>
        <w:rPr>
          <w:rFonts w:cs="Arial"/>
          <w:color w:val="000000"/>
          <w:sz w:val="24"/>
          <w:lang w:val="bg-BG"/>
        </w:rPr>
      </w:pPr>
      <w:r w:rsidRPr="00835C8C">
        <w:rPr>
          <w:rFonts w:cs="Arial"/>
          <w:color w:val="000000"/>
          <w:sz w:val="24"/>
          <w:lang w:val="bg-BG"/>
        </w:rPr>
        <w:tab/>
        <w:t xml:space="preserve">Съгласно „Инструкция за отстраняване на разливи или изливания на вредни и опасни вещества върху производствената площадка, включително и в обвалованите зони“, на площадката е осигурено подходящ асорбиращ материал за почистване в случай на разливи на мазут от тръбопроводи, съоръжения и др. </w:t>
      </w:r>
    </w:p>
    <w:p w:rsidR="007A3A77" w:rsidRDefault="00835C8C" w:rsidP="00835C8C">
      <w:pPr>
        <w:jc w:val="both"/>
        <w:rPr>
          <w:rFonts w:cs="Arial"/>
          <w:color w:val="000000"/>
          <w:sz w:val="24"/>
          <w:lang w:val="bg-BG"/>
        </w:rPr>
      </w:pPr>
      <w:r w:rsidRPr="00835C8C">
        <w:rPr>
          <w:rFonts w:cs="Arial"/>
          <w:color w:val="000000"/>
          <w:sz w:val="24"/>
          <w:lang w:val="bg-BG"/>
        </w:rPr>
        <w:tab/>
        <w:t xml:space="preserve">За установяване на разливи и изливане на вредни опасни вещества на производствената площадка се води дневник с данни за датата на установяване на разлива, причините за разлива, неговата площ, състав и количества на замърсителите, </w:t>
      </w:r>
    </w:p>
    <w:p w:rsidR="00835C8C" w:rsidRPr="00835C8C" w:rsidRDefault="00835C8C" w:rsidP="00835C8C">
      <w:pPr>
        <w:jc w:val="both"/>
        <w:rPr>
          <w:rFonts w:cs="Arial"/>
          <w:color w:val="000000"/>
          <w:sz w:val="24"/>
          <w:lang w:val="bg-BG"/>
        </w:rPr>
      </w:pPr>
      <w:r w:rsidRPr="00835C8C">
        <w:rPr>
          <w:rFonts w:cs="Arial"/>
          <w:color w:val="000000"/>
          <w:sz w:val="24"/>
          <w:lang w:val="bg-BG"/>
        </w:rPr>
        <w:t>предприетите мерки за отстраняване на разлива и последствията от него, както и наименованието на приемащия обем, където е събрана остатъчната течност.</w:t>
      </w:r>
    </w:p>
    <w:p w:rsidR="00835C8C" w:rsidRDefault="00835C8C" w:rsidP="00835C8C">
      <w:pPr>
        <w:jc w:val="both"/>
        <w:rPr>
          <w:rFonts w:cs="Arial"/>
          <w:b/>
          <w:color w:val="000000"/>
          <w:sz w:val="24"/>
          <w:lang w:val="bg-BG"/>
        </w:rPr>
      </w:pPr>
      <w:r w:rsidRPr="00835C8C">
        <w:rPr>
          <w:rFonts w:cs="Arial"/>
          <w:b/>
          <w:color w:val="000000"/>
          <w:sz w:val="24"/>
          <w:lang w:val="bg-BG"/>
        </w:rPr>
        <w:t>През отчетния период не са регистрирани течове и разливи, не са извършвани и ремонтни работи по съоръженията за с</w:t>
      </w:r>
      <w:r w:rsidR="009A0C69">
        <w:rPr>
          <w:rFonts w:cs="Arial"/>
          <w:b/>
          <w:color w:val="000000"/>
          <w:sz w:val="24"/>
          <w:lang w:val="bg-BG"/>
        </w:rPr>
        <w:t>ъхравяване на резервното гориво</w:t>
      </w:r>
      <w:r w:rsidRPr="00835C8C">
        <w:rPr>
          <w:rFonts w:cs="Arial"/>
          <w:b/>
          <w:color w:val="000000"/>
          <w:sz w:val="24"/>
          <w:lang w:val="bg-BG"/>
        </w:rPr>
        <w:t>.</w:t>
      </w:r>
    </w:p>
    <w:p w:rsidR="009A0C69" w:rsidRPr="00835C8C" w:rsidRDefault="009A0C69" w:rsidP="00835C8C">
      <w:pPr>
        <w:jc w:val="both"/>
        <w:rPr>
          <w:rFonts w:cs="Arial"/>
          <w:b/>
          <w:color w:val="000000"/>
          <w:sz w:val="24"/>
          <w:lang w:val="bg-BG"/>
        </w:rPr>
      </w:pPr>
    </w:p>
    <w:p w:rsidR="00835C8C" w:rsidRPr="00835C8C" w:rsidRDefault="00835C8C" w:rsidP="00835C8C">
      <w:pPr>
        <w:jc w:val="both"/>
        <w:rPr>
          <w:rFonts w:cs="Arial"/>
          <w:b/>
          <w:color w:val="000000"/>
          <w:sz w:val="24"/>
          <w:lang w:val="ru-RU"/>
        </w:rPr>
      </w:pPr>
    </w:p>
    <w:p w:rsidR="00835C8C" w:rsidRPr="00835C8C" w:rsidRDefault="00835C8C" w:rsidP="00835C8C">
      <w:pPr>
        <w:jc w:val="center"/>
        <w:rPr>
          <w:rFonts w:cs="Arial"/>
          <w:b/>
          <w:color w:val="000000"/>
          <w:sz w:val="24"/>
          <w:lang w:val="ru-RU"/>
        </w:rPr>
      </w:pPr>
      <w:r w:rsidRPr="00835C8C">
        <w:rPr>
          <w:rFonts w:cs="Arial"/>
          <w:b/>
          <w:color w:val="000000"/>
          <w:sz w:val="24"/>
          <w:lang w:val="ru-RU"/>
        </w:rPr>
        <w:t>Обобщена информация за резултатите от прилагане на инструкцията за отстраняване на разливите  на вредни и опасни вещества  върху производст</w:t>
      </w:r>
      <w:r w:rsidR="007A3A77">
        <w:rPr>
          <w:rFonts w:cs="Arial"/>
          <w:b/>
          <w:color w:val="000000"/>
          <w:sz w:val="24"/>
          <w:lang w:val="ru-RU"/>
        </w:rPr>
        <w:t>вената площадка</w:t>
      </w:r>
    </w:p>
    <w:p w:rsidR="00835C8C" w:rsidRPr="00835C8C" w:rsidRDefault="00835C8C" w:rsidP="00835C8C">
      <w:pPr>
        <w:jc w:val="right"/>
        <w:rPr>
          <w:rFonts w:cs="Arial"/>
          <w:b/>
          <w:color w:val="000000"/>
          <w:sz w:val="24"/>
        </w:rPr>
      </w:pPr>
      <w:r w:rsidRPr="00835C8C">
        <w:rPr>
          <w:rFonts w:cs="Arial"/>
          <w:b/>
          <w:color w:val="000000"/>
          <w:sz w:val="24"/>
        </w:rPr>
        <w:t>Таблица VІІ.2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522"/>
        <w:gridCol w:w="4815"/>
      </w:tblGrid>
      <w:tr w:rsidR="00C82301" w:rsidRPr="00835C8C" w:rsidTr="00C82301">
        <w:tc>
          <w:tcPr>
            <w:tcW w:w="2581" w:type="dxa"/>
            <w:shd w:val="clear" w:color="auto" w:fill="99CCFF"/>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бр. на разливите</w:t>
            </w:r>
          </w:p>
        </w:tc>
        <w:tc>
          <w:tcPr>
            <w:tcW w:w="2522" w:type="dxa"/>
            <w:shd w:val="clear" w:color="auto" w:fill="99CCFF"/>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причини</w:t>
            </w:r>
          </w:p>
        </w:tc>
        <w:tc>
          <w:tcPr>
            <w:tcW w:w="4815" w:type="dxa"/>
            <w:shd w:val="clear" w:color="auto" w:fill="99CCFF"/>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предприети действия</w:t>
            </w:r>
          </w:p>
        </w:tc>
      </w:tr>
      <w:tr w:rsidR="00C82301" w:rsidRPr="00835C8C" w:rsidTr="00C82301">
        <w:tc>
          <w:tcPr>
            <w:tcW w:w="2581" w:type="dxa"/>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0</w:t>
            </w:r>
          </w:p>
        </w:tc>
        <w:tc>
          <w:tcPr>
            <w:tcW w:w="2522" w:type="dxa"/>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w:t>
            </w:r>
          </w:p>
        </w:tc>
        <w:tc>
          <w:tcPr>
            <w:tcW w:w="4815" w:type="dxa"/>
            <w:vAlign w:val="center"/>
          </w:tcPr>
          <w:p w:rsidR="00C82301" w:rsidRPr="00835C8C" w:rsidRDefault="00C82301" w:rsidP="00835C8C">
            <w:pPr>
              <w:jc w:val="center"/>
              <w:rPr>
                <w:rFonts w:cs="Arial"/>
                <w:color w:val="000000"/>
                <w:sz w:val="22"/>
                <w:szCs w:val="22"/>
              </w:rPr>
            </w:pPr>
          </w:p>
        </w:tc>
      </w:tr>
    </w:tbl>
    <w:p w:rsidR="00835C8C" w:rsidRPr="00835C8C" w:rsidRDefault="00835C8C" w:rsidP="00835C8C">
      <w:pPr>
        <w:rPr>
          <w:rFonts w:cs="Arial"/>
          <w:b/>
          <w:color w:val="000000"/>
          <w:sz w:val="24"/>
          <w:lang w:val="bg-BG"/>
        </w:rPr>
      </w:pPr>
    </w:p>
    <w:p w:rsidR="00C82301" w:rsidRDefault="00835C8C" w:rsidP="00C82301">
      <w:pPr>
        <w:jc w:val="center"/>
        <w:rPr>
          <w:rFonts w:cs="Arial"/>
          <w:b/>
          <w:color w:val="000000"/>
          <w:sz w:val="24"/>
          <w:u w:val="single"/>
          <w:lang w:val="ru-RU"/>
        </w:rPr>
      </w:pPr>
      <w:r w:rsidRPr="00835C8C">
        <w:rPr>
          <w:rFonts w:cs="Arial"/>
          <w:b/>
          <w:color w:val="000000"/>
          <w:sz w:val="24"/>
        </w:rPr>
        <w:t>V</w:t>
      </w:r>
      <w:r w:rsidRPr="00835C8C">
        <w:rPr>
          <w:rFonts w:cs="Arial"/>
          <w:b/>
          <w:color w:val="000000"/>
          <w:sz w:val="24"/>
          <w:lang w:val="ru-RU"/>
        </w:rPr>
        <w:t xml:space="preserve">ІІІ. </w:t>
      </w:r>
      <w:r w:rsidRPr="00835C8C">
        <w:rPr>
          <w:rFonts w:cs="Arial"/>
          <w:b/>
          <w:color w:val="000000"/>
          <w:sz w:val="24"/>
          <w:u w:val="single"/>
          <w:lang w:val="ru-RU"/>
        </w:rPr>
        <w:t xml:space="preserve">ДОКЛАД ПО ИНВЕСТИЦИОННАТА ПРОГРАМА ЗА </w:t>
      </w:r>
      <w:r w:rsidRPr="00835C8C">
        <w:rPr>
          <w:rFonts w:cs="Arial"/>
          <w:b/>
          <w:color w:val="000000"/>
          <w:sz w:val="24"/>
          <w:u w:val="single"/>
          <w:lang w:val="bg-BG"/>
        </w:rPr>
        <w:t xml:space="preserve">ИЗПЪЛНЕНИЕ </w:t>
      </w:r>
      <w:r w:rsidRPr="00835C8C">
        <w:rPr>
          <w:rFonts w:cs="Arial"/>
          <w:b/>
          <w:color w:val="000000"/>
          <w:sz w:val="24"/>
          <w:u w:val="single"/>
          <w:lang w:val="ru-RU"/>
        </w:rPr>
        <w:t xml:space="preserve"> </w:t>
      </w:r>
    </w:p>
    <w:p w:rsidR="00835C8C" w:rsidRPr="00835C8C" w:rsidRDefault="00835C8C" w:rsidP="00C82301">
      <w:pPr>
        <w:jc w:val="center"/>
        <w:rPr>
          <w:rFonts w:cs="Arial"/>
          <w:b/>
          <w:color w:val="000000"/>
          <w:sz w:val="24"/>
          <w:lang w:val="ru-RU"/>
        </w:rPr>
      </w:pPr>
      <w:r w:rsidRPr="00835C8C">
        <w:rPr>
          <w:rFonts w:cs="Arial"/>
          <w:b/>
          <w:color w:val="000000"/>
          <w:sz w:val="24"/>
          <w:u w:val="single"/>
          <w:lang w:val="ru-RU"/>
        </w:rPr>
        <w:t>УСЛОВИЯТА НА КР</w:t>
      </w:r>
    </w:p>
    <w:p w:rsidR="00602578" w:rsidRPr="00835C8C" w:rsidRDefault="00602578" w:rsidP="00551FD3">
      <w:pPr>
        <w:rPr>
          <w:rFonts w:cs="Arial"/>
          <w:color w:val="000000"/>
          <w:sz w:val="24"/>
          <w:lang w:val="bg-BG"/>
        </w:rPr>
      </w:pPr>
    </w:p>
    <w:p w:rsidR="00835C8C" w:rsidRPr="00C82301" w:rsidRDefault="00602578" w:rsidP="00835C8C">
      <w:pPr>
        <w:jc w:val="center"/>
        <w:rPr>
          <w:rFonts w:cs="Arial"/>
          <w:b/>
          <w:color w:val="000000"/>
          <w:sz w:val="24"/>
          <w:lang w:val="bg-BG"/>
        </w:rPr>
      </w:pPr>
      <w:r>
        <w:rPr>
          <w:rFonts w:cs="Arial"/>
          <w:b/>
          <w:color w:val="000000"/>
          <w:sz w:val="24"/>
          <w:lang w:val="ru-RU"/>
        </w:rPr>
        <w:t>ИНВЕСТИЦИОННА ПРОГРАМА 2016</w:t>
      </w:r>
      <w:r w:rsidR="00835C8C" w:rsidRPr="00C82301">
        <w:rPr>
          <w:rFonts w:cs="Arial"/>
          <w:b/>
          <w:color w:val="000000"/>
          <w:sz w:val="24"/>
          <w:lang w:val="bg-BG"/>
        </w:rPr>
        <w:t xml:space="preserve"> </w:t>
      </w:r>
      <w:r w:rsidR="00835C8C" w:rsidRPr="00C82301">
        <w:rPr>
          <w:rFonts w:cs="Arial"/>
          <w:b/>
          <w:color w:val="000000"/>
          <w:sz w:val="24"/>
          <w:lang w:val="ru-RU"/>
        </w:rPr>
        <w:t>г</w:t>
      </w:r>
      <w:r w:rsidR="00835C8C" w:rsidRPr="00C82301">
        <w:rPr>
          <w:rFonts w:cs="Arial"/>
          <w:b/>
          <w:color w:val="000000"/>
          <w:sz w:val="24"/>
          <w:lang w:val="bg-BG"/>
        </w:rPr>
        <w:t>.</w:t>
      </w:r>
    </w:p>
    <w:p w:rsidR="00835C8C" w:rsidRPr="00835C8C" w:rsidRDefault="00835C8C" w:rsidP="00835C8C">
      <w:pPr>
        <w:jc w:val="center"/>
        <w:rPr>
          <w:rFonts w:cs="Arial"/>
          <w:b/>
          <w:color w:val="000000"/>
          <w:sz w:val="24"/>
          <w:lang w:val="ru-RU"/>
        </w:rPr>
      </w:pPr>
      <w:r w:rsidRPr="00835C8C">
        <w:rPr>
          <w:rFonts w:cs="Arial"/>
          <w:b/>
          <w:color w:val="000000"/>
          <w:sz w:val="24"/>
          <w:lang w:val="ru-RU"/>
        </w:rPr>
        <w:t xml:space="preserve">за  изпълнение  условията  на  Комплексното Разрешително № 85   на  </w:t>
      </w:r>
    </w:p>
    <w:p w:rsidR="00835C8C" w:rsidRPr="00835C8C" w:rsidRDefault="00835C8C" w:rsidP="00835C8C">
      <w:pPr>
        <w:jc w:val="center"/>
        <w:rPr>
          <w:rFonts w:cs="Arial"/>
          <w:b/>
          <w:color w:val="000000"/>
          <w:sz w:val="24"/>
          <w:lang w:val="ru-RU"/>
        </w:rPr>
      </w:pPr>
      <w:r w:rsidRPr="00835C8C">
        <w:rPr>
          <w:rFonts w:cs="Arial"/>
          <w:b/>
          <w:color w:val="000000"/>
          <w:sz w:val="24"/>
          <w:lang w:val="ru-RU"/>
        </w:rPr>
        <w:t>„Веолия Енерджи Варна”ЕАД,    гр. Варна</w:t>
      </w:r>
    </w:p>
    <w:p w:rsidR="00835C8C" w:rsidRPr="00835C8C" w:rsidRDefault="00835C8C" w:rsidP="00835C8C">
      <w:pPr>
        <w:jc w:val="right"/>
        <w:rPr>
          <w:rFonts w:cs="Arial"/>
          <w:b/>
          <w:color w:val="000000"/>
          <w:sz w:val="24"/>
          <w:lang w:val="bg-BG"/>
        </w:rPr>
      </w:pPr>
      <w:r w:rsidRPr="00835C8C">
        <w:rPr>
          <w:rFonts w:cs="Arial"/>
          <w:b/>
          <w:color w:val="000000"/>
          <w:sz w:val="24"/>
          <w:lang w:val="bg-BG"/>
        </w:rPr>
        <w:t>Таблица VІІІ.1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51"/>
        <w:gridCol w:w="1418"/>
        <w:gridCol w:w="1417"/>
        <w:gridCol w:w="1276"/>
        <w:gridCol w:w="1559"/>
        <w:gridCol w:w="1276"/>
      </w:tblGrid>
      <w:tr w:rsidR="00835C8C" w:rsidRPr="00835C8C" w:rsidTr="00835C8C">
        <w:tc>
          <w:tcPr>
            <w:tcW w:w="42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2551"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Дейности</w:t>
            </w:r>
          </w:p>
        </w:tc>
        <w:tc>
          <w:tcPr>
            <w:tcW w:w="141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Начало на дейността</w:t>
            </w:r>
          </w:p>
        </w:tc>
        <w:tc>
          <w:tcPr>
            <w:tcW w:w="1417"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Край на дейността</w:t>
            </w:r>
          </w:p>
        </w:tc>
        <w:tc>
          <w:tcPr>
            <w:tcW w:w="1276" w:type="dxa"/>
            <w:shd w:val="clear" w:color="auto" w:fill="99CCFF"/>
            <w:vAlign w:val="center"/>
          </w:tcPr>
          <w:p w:rsidR="005C5E5A" w:rsidRPr="005C5E5A" w:rsidRDefault="00C82301" w:rsidP="005C5E5A">
            <w:pPr>
              <w:jc w:val="center"/>
              <w:rPr>
                <w:rFonts w:cs="Arial"/>
                <w:color w:val="000000"/>
                <w:sz w:val="22"/>
                <w:szCs w:val="22"/>
                <w:lang w:val="bg-BG"/>
              </w:rPr>
            </w:pPr>
            <w:r>
              <w:rPr>
                <w:rFonts w:cs="Arial"/>
                <w:color w:val="000000"/>
                <w:sz w:val="22"/>
                <w:szCs w:val="22"/>
                <w:lang w:val="bg-BG"/>
              </w:rPr>
              <w:t xml:space="preserve">                                                </w:t>
            </w:r>
            <w:r w:rsidR="005C5E5A">
              <w:rPr>
                <w:rFonts w:cs="Arial"/>
                <w:color w:val="000000"/>
                <w:sz w:val="22"/>
                <w:szCs w:val="22"/>
                <w:lang w:val="bg-BG"/>
              </w:rPr>
              <w:t xml:space="preserve">                              </w:t>
            </w:r>
            <w:r w:rsidR="00835C8C" w:rsidRPr="00835C8C">
              <w:rPr>
                <w:rFonts w:cs="Arial"/>
                <w:color w:val="000000"/>
                <w:sz w:val="22"/>
                <w:szCs w:val="22"/>
              </w:rPr>
              <w:t>Инвес</w:t>
            </w:r>
            <w:r w:rsidR="00835C8C" w:rsidRPr="00835C8C">
              <w:rPr>
                <w:rFonts w:cs="Arial"/>
                <w:color w:val="000000"/>
                <w:sz w:val="22"/>
                <w:szCs w:val="22"/>
                <w:lang w:val="bg-BG"/>
              </w:rPr>
              <w:t>ти ции (лв)</w:t>
            </w:r>
          </w:p>
        </w:tc>
        <w:tc>
          <w:tcPr>
            <w:tcW w:w="15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дейността</w:t>
            </w:r>
          </w:p>
        </w:tc>
        <w:tc>
          <w:tcPr>
            <w:tcW w:w="127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Метод на контрол</w:t>
            </w:r>
          </w:p>
        </w:tc>
      </w:tr>
      <w:tr w:rsidR="005C5E5A" w:rsidRPr="00835C8C" w:rsidTr="005C5E5A">
        <w:trPr>
          <w:trHeight w:val="630"/>
        </w:trPr>
        <w:tc>
          <w:tcPr>
            <w:tcW w:w="421" w:type="dxa"/>
            <w:vMerge w:val="restart"/>
          </w:tcPr>
          <w:p w:rsidR="005C5E5A" w:rsidRPr="00835C8C" w:rsidRDefault="005C5E5A" w:rsidP="00835C8C">
            <w:pPr>
              <w:rPr>
                <w:rFonts w:cs="Arial"/>
                <w:color w:val="000000"/>
                <w:sz w:val="22"/>
                <w:szCs w:val="22"/>
                <w:lang w:val="bg-BG"/>
              </w:rPr>
            </w:pPr>
            <w:r w:rsidRPr="00835C8C">
              <w:rPr>
                <w:rFonts w:cs="Arial"/>
                <w:color w:val="000000"/>
                <w:sz w:val="22"/>
                <w:szCs w:val="22"/>
                <w:lang w:val="bg-BG"/>
              </w:rPr>
              <w:t>1.</w:t>
            </w:r>
          </w:p>
        </w:tc>
        <w:tc>
          <w:tcPr>
            <w:tcW w:w="2551" w:type="dxa"/>
            <w:vMerge w:val="restart"/>
          </w:tcPr>
          <w:p w:rsidR="005C5E5A" w:rsidRPr="00835C8C" w:rsidRDefault="005C5E5A" w:rsidP="00835C8C">
            <w:pPr>
              <w:rPr>
                <w:rFonts w:cs="Arial"/>
                <w:color w:val="000000"/>
                <w:sz w:val="22"/>
                <w:szCs w:val="22"/>
                <w:lang w:val="bg-BG"/>
              </w:rPr>
            </w:pPr>
            <w:r w:rsidRPr="00835C8C">
              <w:rPr>
                <w:rFonts w:cs="Arial"/>
                <w:color w:val="000000"/>
                <w:sz w:val="22"/>
                <w:szCs w:val="22"/>
                <w:lang w:val="bg-BG"/>
              </w:rPr>
              <w:t xml:space="preserve">Поддържане на площадката  и клетките за временно съхраняване на отпадъци </w:t>
            </w:r>
          </w:p>
        </w:tc>
        <w:tc>
          <w:tcPr>
            <w:tcW w:w="1418" w:type="dxa"/>
            <w:vAlign w:val="center"/>
          </w:tcPr>
          <w:p w:rsidR="005C5E5A" w:rsidRPr="00835C8C" w:rsidRDefault="005C5E5A" w:rsidP="005C5E5A">
            <w:pPr>
              <w:jc w:val="center"/>
              <w:rPr>
                <w:rFonts w:cs="Arial"/>
                <w:color w:val="000000"/>
                <w:sz w:val="22"/>
                <w:szCs w:val="22"/>
                <w:lang w:val="bg-BG"/>
              </w:rPr>
            </w:pPr>
            <w:r w:rsidRPr="00835C8C">
              <w:rPr>
                <w:rFonts w:cs="Arial"/>
                <w:color w:val="000000"/>
                <w:sz w:val="22"/>
                <w:szCs w:val="22"/>
                <w:lang w:val="bg-BG"/>
              </w:rPr>
              <w:t>01.201</w:t>
            </w:r>
            <w:r w:rsidR="00B31859">
              <w:rPr>
                <w:rFonts w:cs="Arial"/>
                <w:color w:val="000000"/>
                <w:sz w:val="22"/>
                <w:szCs w:val="22"/>
                <w:lang w:val="bg-BG"/>
              </w:rPr>
              <w:t>6</w:t>
            </w:r>
          </w:p>
        </w:tc>
        <w:tc>
          <w:tcPr>
            <w:tcW w:w="1417" w:type="dxa"/>
            <w:vAlign w:val="center"/>
          </w:tcPr>
          <w:p w:rsidR="005C5E5A" w:rsidRPr="00DF3D01" w:rsidRDefault="005C5E5A" w:rsidP="00DF3D01">
            <w:pPr>
              <w:jc w:val="center"/>
              <w:rPr>
                <w:rFonts w:cs="Arial"/>
                <w:color w:val="000000"/>
                <w:sz w:val="22"/>
                <w:szCs w:val="22"/>
                <w:lang w:val="bg-BG"/>
              </w:rPr>
            </w:pPr>
            <w:r w:rsidRPr="00835C8C">
              <w:rPr>
                <w:rFonts w:cs="Arial"/>
                <w:color w:val="000000"/>
                <w:sz w:val="22"/>
                <w:szCs w:val="22"/>
                <w:lang w:val="bg-BG"/>
              </w:rPr>
              <w:t>31.12.201</w:t>
            </w:r>
            <w:r w:rsidR="00B31859">
              <w:rPr>
                <w:rFonts w:cs="Arial"/>
                <w:color w:val="000000"/>
                <w:sz w:val="22"/>
                <w:szCs w:val="22"/>
                <w:lang w:val="bg-BG"/>
              </w:rPr>
              <w:t>6</w:t>
            </w:r>
          </w:p>
        </w:tc>
        <w:tc>
          <w:tcPr>
            <w:tcW w:w="1276" w:type="dxa"/>
            <w:vMerge w:val="restart"/>
            <w:vAlign w:val="center"/>
          </w:tcPr>
          <w:p w:rsidR="005C5E5A" w:rsidRPr="00835C8C" w:rsidRDefault="005C5E5A" w:rsidP="005C5E5A">
            <w:pPr>
              <w:jc w:val="center"/>
              <w:rPr>
                <w:rFonts w:cs="Arial"/>
                <w:color w:val="000000"/>
                <w:sz w:val="22"/>
                <w:szCs w:val="22"/>
                <w:lang w:val="bg-BG"/>
              </w:rPr>
            </w:pPr>
            <w:r w:rsidRPr="00835C8C">
              <w:rPr>
                <w:rFonts w:cs="Arial"/>
                <w:color w:val="000000"/>
                <w:sz w:val="22"/>
                <w:szCs w:val="22"/>
                <w:lang w:val="bg-BG"/>
              </w:rPr>
              <w:t>1 000</w:t>
            </w:r>
          </w:p>
        </w:tc>
        <w:tc>
          <w:tcPr>
            <w:tcW w:w="1559" w:type="dxa"/>
            <w:vMerge w:val="restart"/>
            <w:vAlign w:val="center"/>
          </w:tcPr>
          <w:p w:rsidR="005C5E5A" w:rsidRPr="00835C8C" w:rsidRDefault="005C5E5A" w:rsidP="005C5E5A">
            <w:pPr>
              <w:jc w:val="center"/>
              <w:rPr>
                <w:rFonts w:cs="Arial"/>
                <w:i/>
                <w:sz w:val="22"/>
                <w:szCs w:val="22"/>
                <w:lang w:val="bg-BG"/>
              </w:rPr>
            </w:pPr>
            <w:r w:rsidRPr="00835C8C">
              <w:rPr>
                <w:rFonts w:cs="Arial"/>
                <w:i/>
                <w:sz w:val="22"/>
                <w:szCs w:val="22"/>
                <w:lang w:val="bg-BG"/>
              </w:rPr>
              <w:t>Изпълнение на Условия</w:t>
            </w:r>
          </w:p>
          <w:p w:rsidR="005C5E5A" w:rsidRPr="00835C8C" w:rsidRDefault="005C5E5A" w:rsidP="005C5E5A">
            <w:pPr>
              <w:jc w:val="center"/>
              <w:rPr>
                <w:rFonts w:cs="Arial"/>
                <w:i/>
                <w:sz w:val="22"/>
                <w:szCs w:val="22"/>
                <w:lang w:val="bg-BG"/>
              </w:rPr>
            </w:pPr>
            <w:r>
              <w:rPr>
                <w:rFonts w:cs="Arial"/>
                <w:i/>
                <w:sz w:val="22"/>
                <w:szCs w:val="22"/>
                <w:lang w:val="bg-BG"/>
              </w:rPr>
              <w:t>11.3.5</w:t>
            </w:r>
          </w:p>
          <w:p w:rsidR="005C5E5A" w:rsidRPr="00835C8C" w:rsidRDefault="005C5E5A" w:rsidP="005C5E5A">
            <w:pPr>
              <w:jc w:val="center"/>
              <w:rPr>
                <w:rFonts w:cs="Arial"/>
                <w:i/>
                <w:sz w:val="22"/>
                <w:szCs w:val="22"/>
                <w:lang w:val="bg-BG"/>
              </w:rPr>
            </w:pPr>
            <w:r>
              <w:rPr>
                <w:rFonts w:cs="Arial"/>
                <w:i/>
                <w:sz w:val="22"/>
                <w:szCs w:val="22"/>
                <w:lang w:val="bg-BG"/>
              </w:rPr>
              <w:t>11.3.6</w:t>
            </w:r>
          </w:p>
        </w:tc>
        <w:tc>
          <w:tcPr>
            <w:tcW w:w="1276" w:type="dxa"/>
            <w:vMerge w:val="restart"/>
            <w:vAlign w:val="center"/>
          </w:tcPr>
          <w:p w:rsidR="005C5E5A" w:rsidRPr="00835C8C" w:rsidRDefault="005C5E5A" w:rsidP="005C5E5A">
            <w:pPr>
              <w:jc w:val="center"/>
              <w:rPr>
                <w:rFonts w:cs="Arial"/>
                <w:color w:val="000000"/>
                <w:sz w:val="22"/>
                <w:szCs w:val="22"/>
                <w:lang w:val="bg-BG"/>
              </w:rPr>
            </w:pPr>
            <w:r w:rsidRPr="00835C8C">
              <w:rPr>
                <w:rFonts w:cs="Arial"/>
                <w:color w:val="000000"/>
                <w:sz w:val="22"/>
                <w:szCs w:val="22"/>
                <w:lang w:val="bg-BG"/>
              </w:rPr>
              <w:t>Собствен и РИОСВ</w:t>
            </w:r>
          </w:p>
        </w:tc>
      </w:tr>
      <w:tr w:rsidR="005C5E5A" w:rsidRPr="00835C8C" w:rsidTr="005C5E5A">
        <w:trPr>
          <w:trHeight w:val="630"/>
        </w:trPr>
        <w:tc>
          <w:tcPr>
            <w:tcW w:w="421" w:type="dxa"/>
            <w:vMerge/>
          </w:tcPr>
          <w:p w:rsidR="005C5E5A" w:rsidRPr="00835C8C" w:rsidRDefault="005C5E5A" w:rsidP="00835C8C">
            <w:pPr>
              <w:rPr>
                <w:rFonts w:cs="Arial"/>
                <w:color w:val="000000"/>
                <w:sz w:val="22"/>
                <w:szCs w:val="22"/>
                <w:lang w:val="bg-BG"/>
              </w:rPr>
            </w:pPr>
          </w:p>
        </w:tc>
        <w:tc>
          <w:tcPr>
            <w:tcW w:w="2551" w:type="dxa"/>
            <w:vMerge/>
          </w:tcPr>
          <w:p w:rsidR="005C5E5A" w:rsidRPr="00835C8C" w:rsidRDefault="005C5E5A" w:rsidP="00835C8C">
            <w:pPr>
              <w:rPr>
                <w:rFonts w:cs="Arial"/>
                <w:color w:val="000000"/>
                <w:sz w:val="22"/>
                <w:szCs w:val="22"/>
                <w:lang w:val="bg-BG"/>
              </w:rPr>
            </w:pPr>
          </w:p>
        </w:tc>
        <w:tc>
          <w:tcPr>
            <w:tcW w:w="2835" w:type="dxa"/>
            <w:gridSpan w:val="2"/>
            <w:vAlign w:val="center"/>
          </w:tcPr>
          <w:p w:rsidR="005C5E5A" w:rsidRPr="00835C8C" w:rsidRDefault="005C5E5A" w:rsidP="005C5E5A">
            <w:pPr>
              <w:jc w:val="center"/>
              <w:rPr>
                <w:rFonts w:cs="Arial"/>
                <w:color w:val="000000"/>
                <w:sz w:val="22"/>
                <w:szCs w:val="22"/>
                <w:lang w:val="bg-BG"/>
              </w:rPr>
            </w:pPr>
            <w:r w:rsidRPr="00835C8C">
              <w:rPr>
                <w:rFonts w:cs="Arial"/>
                <w:i/>
                <w:color w:val="000000"/>
                <w:sz w:val="22"/>
                <w:szCs w:val="22"/>
                <w:lang w:val="bg-BG"/>
              </w:rPr>
              <w:t>Срок: постоянен</w:t>
            </w:r>
          </w:p>
        </w:tc>
        <w:tc>
          <w:tcPr>
            <w:tcW w:w="1276" w:type="dxa"/>
            <w:vMerge/>
            <w:vAlign w:val="center"/>
          </w:tcPr>
          <w:p w:rsidR="005C5E5A" w:rsidRPr="00835C8C" w:rsidRDefault="005C5E5A" w:rsidP="005C5E5A">
            <w:pPr>
              <w:jc w:val="center"/>
              <w:rPr>
                <w:rFonts w:cs="Arial"/>
                <w:color w:val="000000"/>
                <w:sz w:val="22"/>
                <w:szCs w:val="22"/>
                <w:lang w:val="bg-BG"/>
              </w:rPr>
            </w:pPr>
          </w:p>
        </w:tc>
        <w:tc>
          <w:tcPr>
            <w:tcW w:w="1559" w:type="dxa"/>
            <w:vMerge/>
            <w:vAlign w:val="center"/>
          </w:tcPr>
          <w:p w:rsidR="005C5E5A" w:rsidRPr="00835C8C" w:rsidRDefault="005C5E5A" w:rsidP="005C5E5A">
            <w:pPr>
              <w:jc w:val="center"/>
              <w:rPr>
                <w:rFonts w:cs="Arial"/>
                <w:i/>
                <w:sz w:val="22"/>
                <w:szCs w:val="22"/>
                <w:lang w:val="bg-BG"/>
              </w:rPr>
            </w:pPr>
          </w:p>
        </w:tc>
        <w:tc>
          <w:tcPr>
            <w:tcW w:w="1276" w:type="dxa"/>
            <w:vMerge/>
            <w:vAlign w:val="center"/>
          </w:tcPr>
          <w:p w:rsidR="005C5E5A" w:rsidRPr="00835C8C" w:rsidRDefault="005C5E5A" w:rsidP="005C5E5A">
            <w:pPr>
              <w:jc w:val="center"/>
              <w:rPr>
                <w:rFonts w:cs="Arial"/>
                <w:color w:val="000000"/>
                <w:sz w:val="22"/>
                <w:szCs w:val="22"/>
                <w:lang w:val="bg-BG"/>
              </w:rPr>
            </w:pPr>
          </w:p>
        </w:tc>
      </w:tr>
      <w:tr w:rsidR="00C82301" w:rsidRPr="00835C8C" w:rsidTr="005C5E5A">
        <w:trPr>
          <w:trHeight w:val="847"/>
        </w:trPr>
        <w:tc>
          <w:tcPr>
            <w:tcW w:w="421" w:type="dxa"/>
            <w:vMerge w:val="restart"/>
          </w:tcPr>
          <w:p w:rsidR="00C82301" w:rsidRPr="00835C8C" w:rsidRDefault="00C82301" w:rsidP="00835C8C">
            <w:pPr>
              <w:rPr>
                <w:rFonts w:cs="Arial"/>
                <w:color w:val="000000"/>
                <w:sz w:val="22"/>
                <w:szCs w:val="22"/>
                <w:lang w:val="bg-BG"/>
              </w:rPr>
            </w:pPr>
            <w:r w:rsidRPr="00835C8C">
              <w:rPr>
                <w:rFonts w:cs="Arial"/>
                <w:color w:val="000000"/>
                <w:sz w:val="22"/>
                <w:szCs w:val="22"/>
                <w:lang w:val="bg-BG"/>
              </w:rPr>
              <w:t>2.</w:t>
            </w:r>
          </w:p>
        </w:tc>
        <w:tc>
          <w:tcPr>
            <w:tcW w:w="2551" w:type="dxa"/>
            <w:vMerge w:val="restart"/>
          </w:tcPr>
          <w:p w:rsidR="00C82301" w:rsidRPr="00835C8C" w:rsidRDefault="00C82301" w:rsidP="00835C8C">
            <w:pPr>
              <w:rPr>
                <w:rFonts w:cs="Arial"/>
                <w:color w:val="000000"/>
                <w:sz w:val="22"/>
                <w:szCs w:val="22"/>
                <w:lang w:val="bg-BG"/>
              </w:rPr>
            </w:pPr>
            <w:r w:rsidRPr="00835C8C">
              <w:rPr>
                <w:rFonts w:cs="Arial"/>
                <w:color w:val="000000"/>
                <w:sz w:val="22"/>
                <w:szCs w:val="22"/>
                <w:lang w:val="bg-BG"/>
              </w:rPr>
              <w:t>Обслужване на система за разделно събиране на рециклируемите компоненти на ТБО</w:t>
            </w:r>
          </w:p>
          <w:p w:rsidR="00C82301" w:rsidRPr="00835C8C" w:rsidRDefault="00C82301" w:rsidP="00835C8C">
            <w:pPr>
              <w:rPr>
                <w:rFonts w:cs="Arial"/>
                <w:color w:val="000000"/>
                <w:sz w:val="22"/>
                <w:szCs w:val="22"/>
                <w:lang w:val="bg-BG"/>
              </w:rPr>
            </w:pPr>
            <w:r w:rsidRPr="00835C8C">
              <w:rPr>
                <w:rFonts w:cs="Arial"/>
                <w:color w:val="000000"/>
                <w:sz w:val="22"/>
                <w:szCs w:val="22"/>
                <w:lang w:val="bg-BG"/>
              </w:rPr>
              <w:t>/торби за кошчетата/</w:t>
            </w:r>
          </w:p>
        </w:tc>
        <w:tc>
          <w:tcPr>
            <w:tcW w:w="1418" w:type="dxa"/>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01.201</w:t>
            </w:r>
            <w:r w:rsidR="00B31859">
              <w:rPr>
                <w:rFonts w:cs="Arial"/>
                <w:color w:val="000000"/>
                <w:sz w:val="22"/>
                <w:szCs w:val="22"/>
                <w:lang w:val="bg-BG"/>
              </w:rPr>
              <w:t>6</w:t>
            </w:r>
          </w:p>
        </w:tc>
        <w:tc>
          <w:tcPr>
            <w:tcW w:w="1417" w:type="dxa"/>
            <w:vAlign w:val="center"/>
          </w:tcPr>
          <w:p w:rsidR="00C82301" w:rsidRPr="00835C8C" w:rsidRDefault="00C82301" w:rsidP="00B31859">
            <w:pPr>
              <w:jc w:val="center"/>
              <w:rPr>
                <w:rFonts w:cs="Arial"/>
                <w:color w:val="000000"/>
                <w:sz w:val="22"/>
                <w:szCs w:val="22"/>
                <w:lang w:val="bg-BG"/>
              </w:rPr>
            </w:pPr>
            <w:r w:rsidRPr="00835C8C">
              <w:rPr>
                <w:rFonts w:cs="Arial"/>
                <w:color w:val="000000"/>
                <w:sz w:val="22"/>
                <w:szCs w:val="22"/>
                <w:lang w:val="bg-BG"/>
              </w:rPr>
              <w:t>31.12.201</w:t>
            </w:r>
            <w:r w:rsidR="00B31859">
              <w:rPr>
                <w:rFonts w:cs="Arial"/>
                <w:color w:val="000000"/>
                <w:sz w:val="22"/>
                <w:szCs w:val="22"/>
                <w:lang w:val="bg-BG"/>
              </w:rPr>
              <w:t>6</w:t>
            </w:r>
          </w:p>
        </w:tc>
        <w:tc>
          <w:tcPr>
            <w:tcW w:w="1276" w:type="dxa"/>
            <w:vMerge w:val="restart"/>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500</w:t>
            </w:r>
          </w:p>
        </w:tc>
        <w:tc>
          <w:tcPr>
            <w:tcW w:w="1559" w:type="dxa"/>
            <w:vMerge w:val="restart"/>
            <w:vAlign w:val="center"/>
          </w:tcPr>
          <w:p w:rsidR="00C82301" w:rsidRPr="00835C8C" w:rsidRDefault="005C5E5A" w:rsidP="005C5E5A">
            <w:pPr>
              <w:jc w:val="center"/>
              <w:rPr>
                <w:rFonts w:cs="Arial"/>
                <w:i/>
                <w:sz w:val="22"/>
                <w:szCs w:val="22"/>
                <w:lang w:val="bg-BG"/>
              </w:rPr>
            </w:pPr>
            <w:r>
              <w:rPr>
                <w:rFonts w:cs="Arial"/>
                <w:i/>
                <w:sz w:val="22"/>
                <w:szCs w:val="22"/>
                <w:lang w:val="bg-BG"/>
              </w:rPr>
              <w:t>Изпъление условие 11.5.1.</w:t>
            </w:r>
          </w:p>
        </w:tc>
        <w:tc>
          <w:tcPr>
            <w:tcW w:w="1276" w:type="dxa"/>
            <w:vMerge w:val="restart"/>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собствен</w:t>
            </w:r>
          </w:p>
        </w:tc>
      </w:tr>
      <w:tr w:rsidR="00C82301" w:rsidRPr="00835C8C" w:rsidTr="00602578">
        <w:trPr>
          <w:trHeight w:val="340"/>
        </w:trPr>
        <w:tc>
          <w:tcPr>
            <w:tcW w:w="421" w:type="dxa"/>
            <w:vMerge/>
          </w:tcPr>
          <w:p w:rsidR="00C82301" w:rsidRPr="00835C8C" w:rsidRDefault="00C82301" w:rsidP="00835C8C">
            <w:pPr>
              <w:rPr>
                <w:rFonts w:cs="Arial"/>
                <w:color w:val="000000"/>
                <w:sz w:val="22"/>
                <w:szCs w:val="22"/>
                <w:lang w:val="bg-BG"/>
              </w:rPr>
            </w:pPr>
          </w:p>
        </w:tc>
        <w:tc>
          <w:tcPr>
            <w:tcW w:w="2551" w:type="dxa"/>
            <w:vMerge/>
          </w:tcPr>
          <w:p w:rsidR="00C82301" w:rsidRPr="00835C8C" w:rsidRDefault="00C82301" w:rsidP="00835C8C">
            <w:pPr>
              <w:rPr>
                <w:rFonts w:cs="Arial"/>
                <w:color w:val="000000"/>
                <w:sz w:val="22"/>
                <w:szCs w:val="22"/>
                <w:lang w:val="bg-BG"/>
              </w:rPr>
            </w:pPr>
          </w:p>
        </w:tc>
        <w:tc>
          <w:tcPr>
            <w:tcW w:w="2835" w:type="dxa"/>
            <w:gridSpan w:val="2"/>
            <w:vAlign w:val="center"/>
          </w:tcPr>
          <w:p w:rsidR="00C82301" w:rsidRPr="00835C8C" w:rsidRDefault="00C82301" w:rsidP="005C5E5A">
            <w:pPr>
              <w:jc w:val="center"/>
              <w:rPr>
                <w:rFonts w:cs="Arial"/>
                <w:color w:val="000000"/>
                <w:sz w:val="22"/>
                <w:szCs w:val="22"/>
                <w:lang w:val="bg-BG"/>
              </w:rPr>
            </w:pPr>
            <w:r w:rsidRPr="00835C8C">
              <w:rPr>
                <w:rFonts w:cs="Arial"/>
                <w:i/>
                <w:color w:val="000000"/>
                <w:sz w:val="22"/>
                <w:szCs w:val="22"/>
                <w:lang w:val="bg-BG"/>
              </w:rPr>
              <w:t>Срок: постоянен</w:t>
            </w:r>
          </w:p>
        </w:tc>
        <w:tc>
          <w:tcPr>
            <w:tcW w:w="1276" w:type="dxa"/>
            <w:vMerge/>
            <w:vAlign w:val="center"/>
          </w:tcPr>
          <w:p w:rsidR="00C82301" w:rsidRPr="00835C8C" w:rsidRDefault="00C82301" w:rsidP="005C5E5A">
            <w:pPr>
              <w:jc w:val="center"/>
              <w:rPr>
                <w:rFonts w:cs="Arial"/>
                <w:color w:val="000000"/>
                <w:sz w:val="22"/>
                <w:szCs w:val="22"/>
                <w:lang w:val="bg-BG"/>
              </w:rPr>
            </w:pPr>
          </w:p>
        </w:tc>
        <w:tc>
          <w:tcPr>
            <w:tcW w:w="1559" w:type="dxa"/>
            <w:vMerge/>
            <w:vAlign w:val="center"/>
          </w:tcPr>
          <w:p w:rsidR="00C82301" w:rsidRPr="00835C8C" w:rsidRDefault="00C82301" w:rsidP="005C5E5A">
            <w:pPr>
              <w:jc w:val="center"/>
              <w:rPr>
                <w:rFonts w:cs="Arial"/>
                <w:i/>
                <w:sz w:val="22"/>
                <w:szCs w:val="22"/>
                <w:lang w:val="bg-BG"/>
              </w:rPr>
            </w:pPr>
          </w:p>
        </w:tc>
        <w:tc>
          <w:tcPr>
            <w:tcW w:w="1276" w:type="dxa"/>
            <w:vMerge/>
            <w:vAlign w:val="center"/>
          </w:tcPr>
          <w:p w:rsidR="00C82301" w:rsidRPr="00835C8C" w:rsidRDefault="00C82301" w:rsidP="005C5E5A">
            <w:pPr>
              <w:jc w:val="center"/>
              <w:rPr>
                <w:rFonts w:cs="Arial"/>
                <w:color w:val="000000"/>
                <w:sz w:val="22"/>
                <w:szCs w:val="22"/>
                <w:lang w:val="bg-BG"/>
              </w:rPr>
            </w:pPr>
          </w:p>
        </w:tc>
      </w:tr>
      <w:tr w:rsidR="00835C8C" w:rsidRPr="00835C8C" w:rsidTr="005C5E5A">
        <w:tc>
          <w:tcPr>
            <w:tcW w:w="42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3</w:t>
            </w:r>
          </w:p>
        </w:tc>
        <w:tc>
          <w:tcPr>
            <w:tcW w:w="255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Почистване, ремонтно възстановителни работи и поддръжка на обваловката за резервно гориво</w:t>
            </w:r>
          </w:p>
        </w:tc>
        <w:tc>
          <w:tcPr>
            <w:tcW w:w="1418"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09.201</w:t>
            </w:r>
            <w:r w:rsidR="00B31859">
              <w:rPr>
                <w:rFonts w:cs="Arial"/>
                <w:color w:val="000000"/>
                <w:sz w:val="22"/>
                <w:szCs w:val="22"/>
                <w:lang w:val="bg-BG"/>
              </w:rPr>
              <w:t>6</w:t>
            </w:r>
          </w:p>
        </w:tc>
        <w:tc>
          <w:tcPr>
            <w:tcW w:w="1417" w:type="dxa"/>
            <w:vAlign w:val="center"/>
          </w:tcPr>
          <w:p w:rsidR="00835C8C" w:rsidRPr="00835C8C" w:rsidRDefault="00835C8C" w:rsidP="00B31859">
            <w:pPr>
              <w:jc w:val="center"/>
              <w:rPr>
                <w:rFonts w:cs="Arial"/>
                <w:color w:val="000000"/>
                <w:sz w:val="22"/>
                <w:szCs w:val="22"/>
              </w:rPr>
            </w:pPr>
            <w:r w:rsidRPr="00835C8C">
              <w:rPr>
                <w:rFonts w:cs="Arial"/>
                <w:color w:val="000000"/>
                <w:sz w:val="22"/>
                <w:szCs w:val="22"/>
                <w:lang w:val="bg-BG"/>
              </w:rPr>
              <w:t>30.09.201</w:t>
            </w:r>
            <w:r w:rsidR="00B31859">
              <w:rPr>
                <w:rFonts w:cs="Arial"/>
                <w:color w:val="000000"/>
                <w:sz w:val="22"/>
                <w:szCs w:val="22"/>
                <w:lang w:val="bg-BG"/>
              </w:rPr>
              <w:t>6</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6 000</w:t>
            </w:r>
          </w:p>
        </w:tc>
        <w:tc>
          <w:tcPr>
            <w:tcW w:w="1559" w:type="dxa"/>
            <w:vAlign w:val="center"/>
          </w:tcPr>
          <w:p w:rsidR="00835C8C" w:rsidRPr="00835C8C" w:rsidRDefault="00835C8C" w:rsidP="005C5E5A">
            <w:pPr>
              <w:jc w:val="center"/>
              <w:rPr>
                <w:rFonts w:cs="Arial"/>
                <w:sz w:val="22"/>
                <w:szCs w:val="22"/>
                <w:lang w:val="bg-BG"/>
              </w:rPr>
            </w:pPr>
            <w:r w:rsidRPr="00835C8C">
              <w:rPr>
                <w:rFonts w:cs="Arial"/>
                <w:i/>
                <w:sz w:val="22"/>
                <w:szCs w:val="22"/>
                <w:lang w:val="bg-BG"/>
              </w:rPr>
              <w:t>При необ-ходимост</w:t>
            </w:r>
          </w:p>
        </w:tc>
        <w:tc>
          <w:tcPr>
            <w:tcW w:w="1276" w:type="dxa"/>
            <w:vAlign w:val="center"/>
          </w:tcPr>
          <w:p w:rsidR="00835C8C" w:rsidRPr="00835C8C" w:rsidRDefault="005C5E5A" w:rsidP="005C5E5A">
            <w:pPr>
              <w:jc w:val="center"/>
              <w:rPr>
                <w:rFonts w:cs="Arial"/>
                <w:color w:val="000000"/>
                <w:sz w:val="22"/>
                <w:szCs w:val="22"/>
                <w:lang w:val="bg-BG"/>
              </w:rPr>
            </w:pPr>
            <w:r>
              <w:rPr>
                <w:rFonts w:cs="Arial"/>
                <w:color w:val="000000"/>
                <w:sz w:val="22"/>
                <w:szCs w:val="22"/>
                <w:lang w:val="bg-BG"/>
              </w:rPr>
              <w:t>С</w:t>
            </w:r>
            <w:r w:rsidR="00835C8C" w:rsidRPr="00835C8C">
              <w:rPr>
                <w:rFonts w:cs="Arial"/>
                <w:color w:val="000000"/>
                <w:sz w:val="22"/>
                <w:szCs w:val="22"/>
                <w:lang w:val="bg-BG"/>
              </w:rPr>
              <w:t>обствен и</w:t>
            </w:r>
            <w:r>
              <w:rPr>
                <w:rFonts w:cs="Arial"/>
                <w:color w:val="000000"/>
                <w:sz w:val="22"/>
                <w:szCs w:val="22"/>
                <w:lang w:val="bg-BG"/>
              </w:rPr>
              <w:t xml:space="preserve"> </w:t>
            </w:r>
            <w:r w:rsidR="00835C8C" w:rsidRPr="00835C8C">
              <w:rPr>
                <w:rFonts w:cs="Arial"/>
                <w:color w:val="000000"/>
                <w:sz w:val="22"/>
                <w:szCs w:val="22"/>
                <w:lang w:val="bg-BG"/>
              </w:rPr>
              <w:t>РИОСВ</w:t>
            </w:r>
          </w:p>
        </w:tc>
      </w:tr>
      <w:tr w:rsidR="00835C8C" w:rsidRPr="00835C8C" w:rsidTr="005C5E5A">
        <w:tc>
          <w:tcPr>
            <w:tcW w:w="421" w:type="dxa"/>
          </w:tcPr>
          <w:p w:rsidR="00835C8C" w:rsidRPr="00835C8C" w:rsidRDefault="00835C8C" w:rsidP="00835C8C">
            <w:pPr>
              <w:rPr>
                <w:rFonts w:cs="Arial"/>
                <w:color w:val="000000"/>
                <w:sz w:val="22"/>
                <w:szCs w:val="22"/>
              </w:rPr>
            </w:pPr>
            <w:r w:rsidRPr="00835C8C">
              <w:rPr>
                <w:rFonts w:cs="Arial"/>
                <w:color w:val="000000"/>
                <w:sz w:val="22"/>
                <w:szCs w:val="22"/>
              </w:rPr>
              <w:t>4</w:t>
            </w:r>
          </w:p>
        </w:tc>
        <w:tc>
          <w:tcPr>
            <w:tcW w:w="255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Извършване на периодичен контрол заземителна контур –нафтово стопанство  </w:t>
            </w:r>
          </w:p>
        </w:tc>
        <w:tc>
          <w:tcPr>
            <w:tcW w:w="1418"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08.201</w:t>
            </w:r>
            <w:r w:rsidR="00B31859">
              <w:rPr>
                <w:rFonts w:cs="Arial"/>
                <w:color w:val="000000"/>
                <w:sz w:val="22"/>
                <w:szCs w:val="22"/>
                <w:lang w:val="bg-BG"/>
              </w:rPr>
              <w:t>6</w:t>
            </w:r>
          </w:p>
        </w:tc>
        <w:tc>
          <w:tcPr>
            <w:tcW w:w="1417" w:type="dxa"/>
            <w:vAlign w:val="center"/>
          </w:tcPr>
          <w:p w:rsidR="00835C8C" w:rsidRPr="00835C8C" w:rsidRDefault="00835C8C" w:rsidP="00B31859">
            <w:pPr>
              <w:jc w:val="center"/>
              <w:rPr>
                <w:rFonts w:cs="Arial"/>
                <w:color w:val="000000"/>
                <w:sz w:val="22"/>
                <w:szCs w:val="22"/>
                <w:lang w:val="bg-BG"/>
              </w:rPr>
            </w:pPr>
            <w:r w:rsidRPr="00835C8C">
              <w:rPr>
                <w:rFonts w:cs="Arial"/>
                <w:color w:val="000000"/>
                <w:sz w:val="22"/>
                <w:szCs w:val="22"/>
                <w:lang w:val="bg-BG"/>
              </w:rPr>
              <w:t>31.08.201</w:t>
            </w:r>
            <w:r w:rsidR="00B31859">
              <w:rPr>
                <w:rFonts w:cs="Arial"/>
                <w:color w:val="000000"/>
                <w:sz w:val="22"/>
                <w:szCs w:val="22"/>
                <w:lang w:val="bg-BG"/>
              </w:rPr>
              <w:t>6</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1 000</w:t>
            </w:r>
          </w:p>
        </w:tc>
        <w:tc>
          <w:tcPr>
            <w:tcW w:w="1559" w:type="dxa"/>
            <w:vAlign w:val="center"/>
          </w:tcPr>
          <w:p w:rsidR="00835C8C" w:rsidRPr="00835C8C" w:rsidRDefault="00835C8C" w:rsidP="005C5E5A">
            <w:pPr>
              <w:jc w:val="center"/>
              <w:rPr>
                <w:rFonts w:cs="Arial"/>
                <w:i/>
                <w:sz w:val="22"/>
                <w:szCs w:val="22"/>
                <w:lang w:val="bg-BG"/>
              </w:rPr>
            </w:pPr>
            <w:r w:rsidRPr="00835C8C">
              <w:rPr>
                <w:rFonts w:cs="Arial"/>
                <w:i/>
                <w:sz w:val="22"/>
                <w:szCs w:val="22"/>
                <w:lang w:val="bg-BG"/>
              </w:rPr>
              <w:t>Изискване за безо-пасност</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Собствен</w:t>
            </w:r>
          </w:p>
        </w:tc>
      </w:tr>
      <w:tr w:rsidR="00835C8C" w:rsidRPr="00835C8C" w:rsidTr="005C5E5A">
        <w:trPr>
          <w:trHeight w:val="984"/>
        </w:trPr>
        <w:tc>
          <w:tcPr>
            <w:tcW w:w="42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6 </w:t>
            </w:r>
          </w:p>
        </w:tc>
        <w:tc>
          <w:tcPr>
            <w:tcW w:w="255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Предаване на образу-ваните отпадъци за оползотворяване, обезвреждане</w:t>
            </w:r>
          </w:p>
        </w:tc>
        <w:tc>
          <w:tcPr>
            <w:tcW w:w="1418"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01.201</w:t>
            </w:r>
            <w:r w:rsidR="00B31859">
              <w:rPr>
                <w:rFonts w:cs="Arial"/>
                <w:color w:val="000000"/>
                <w:sz w:val="22"/>
                <w:szCs w:val="22"/>
                <w:lang w:val="bg-BG"/>
              </w:rPr>
              <w:t>6</w:t>
            </w:r>
          </w:p>
        </w:tc>
        <w:tc>
          <w:tcPr>
            <w:tcW w:w="1417" w:type="dxa"/>
            <w:vAlign w:val="center"/>
          </w:tcPr>
          <w:p w:rsidR="00835C8C" w:rsidRPr="00DF3D01" w:rsidRDefault="00835C8C" w:rsidP="00B31859">
            <w:pPr>
              <w:jc w:val="center"/>
              <w:rPr>
                <w:rFonts w:cs="Arial"/>
                <w:color w:val="000000"/>
                <w:sz w:val="22"/>
                <w:szCs w:val="22"/>
                <w:lang w:val="bg-BG"/>
              </w:rPr>
            </w:pPr>
            <w:r w:rsidRPr="00835C8C">
              <w:rPr>
                <w:rFonts w:cs="Arial"/>
                <w:color w:val="000000"/>
                <w:sz w:val="22"/>
                <w:szCs w:val="22"/>
                <w:lang w:val="bg-BG"/>
              </w:rPr>
              <w:t>31.12.201</w:t>
            </w:r>
            <w:r w:rsidR="00B31859">
              <w:rPr>
                <w:rFonts w:cs="Arial"/>
                <w:color w:val="000000"/>
                <w:sz w:val="22"/>
                <w:szCs w:val="22"/>
                <w:lang w:val="bg-BG"/>
              </w:rPr>
              <w:t>6</w:t>
            </w:r>
          </w:p>
        </w:tc>
        <w:tc>
          <w:tcPr>
            <w:tcW w:w="1276" w:type="dxa"/>
            <w:vAlign w:val="center"/>
          </w:tcPr>
          <w:p w:rsidR="00835C8C" w:rsidRPr="00835C8C" w:rsidRDefault="00835C8C" w:rsidP="005C5E5A">
            <w:pPr>
              <w:jc w:val="center"/>
              <w:rPr>
                <w:rFonts w:cs="Arial"/>
                <w:color w:val="000000"/>
                <w:sz w:val="22"/>
                <w:szCs w:val="22"/>
                <w:lang w:val="bg-BG"/>
              </w:rPr>
            </w:pPr>
          </w:p>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10 000</w:t>
            </w:r>
          </w:p>
          <w:p w:rsidR="00835C8C" w:rsidRPr="00835C8C" w:rsidRDefault="00835C8C" w:rsidP="005C5E5A">
            <w:pPr>
              <w:jc w:val="center"/>
              <w:rPr>
                <w:rFonts w:cs="Arial"/>
                <w:color w:val="000000"/>
                <w:sz w:val="22"/>
                <w:szCs w:val="22"/>
                <w:lang w:val="bg-BG"/>
              </w:rPr>
            </w:pPr>
          </w:p>
        </w:tc>
        <w:tc>
          <w:tcPr>
            <w:tcW w:w="1559" w:type="dxa"/>
            <w:vAlign w:val="center"/>
          </w:tcPr>
          <w:p w:rsidR="00835C8C" w:rsidRPr="00835C8C" w:rsidRDefault="00835C8C" w:rsidP="005C5E5A">
            <w:pPr>
              <w:jc w:val="center"/>
              <w:rPr>
                <w:rFonts w:cs="Arial"/>
                <w:i/>
                <w:color w:val="000000"/>
                <w:sz w:val="22"/>
                <w:szCs w:val="22"/>
                <w:lang w:val="bg-BG"/>
              </w:rPr>
            </w:pPr>
            <w:r w:rsidRPr="00835C8C">
              <w:rPr>
                <w:rFonts w:cs="Arial"/>
                <w:i/>
                <w:color w:val="000000"/>
                <w:sz w:val="22"/>
                <w:szCs w:val="22"/>
                <w:lang w:val="bg-BG"/>
              </w:rPr>
              <w:t>Изпълнение по  условия 11.5.1</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Собствен</w:t>
            </w:r>
          </w:p>
          <w:p w:rsidR="00835C8C" w:rsidRPr="00835C8C" w:rsidRDefault="00835C8C" w:rsidP="006E667C">
            <w:pPr>
              <w:jc w:val="center"/>
              <w:rPr>
                <w:rFonts w:cs="Arial"/>
                <w:color w:val="000000"/>
                <w:sz w:val="22"/>
                <w:szCs w:val="22"/>
                <w:lang w:val="bg-BG"/>
              </w:rPr>
            </w:pPr>
            <w:r w:rsidRPr="00835C8C">
              <w:rPr>
                <w:rFonts w:cs="Arial"/>
                <w:color w:val="000000"/>
                <w:sz w:val="22"/>
                <w:szCs w:val="22"/>
                <w:lang w:val="bg-BG"/>
              </w:rPr>
              <w:t>и</w:t>
            </w:r>
            <w:r w:rsidR="006E667C">
              <w:rPr>
                <w:rFonts w:cs="Arial"/>
                <w:color w:val="000000"/>
                <w:sz w:val="22"/>
                <w:szCs w:val="22"/>
                <w:lang w:val="bg-BG"/>
              </w:rPr>
              <w:t xml:space="preserve"> </w:t>
            </w:r>
            <w:r w:rsidRPr="00835C8C">
              <w:rPr>
                <w:rFonts w:cs="Arial"/>
                <w:color w:val="000000"/>
                <w:sz w:val="22"/>
                <w:szCs w:val="22"/>
                <w:lang w:val="bg-BG"/>
              </w:rPr>
              <w:t>РИОСВ</w:t>
            </w:r>
          </w:p>
        </w:tc>
      </w:tr>
      <w:tr w:rsidR="00DF3D01" w:rsidRPr="00835C8C" w:rsidTr="006E667C">
        <w:trPr>
          <w:trHeight w:val="688"/>
        </w:trPr>
        <w:tc>
          <w:tcPr>
            <w:tcW w:w="421" w:type="dxa"/>
            <w:vMerge w:val="restart"/>
          </w:tcPr>
          <w:p w:rsidR="00DF3D01" w:rsidRPr="00835C8C" w:rsidRDefault="00DF3D01" w:rsidP="00835C8C">
            <w:pPr>
              <w:rPr>
                <w:rFonts w:cs="Arial"/>
                <w:color w:val="000000"/>
                <w:sz w:val="22"/>
                <w:szCs w:val="22"/>
                <w:lang w:val="bg-BG"/>
              </w:rPr>
            </w:pPr>
            <w:r w:rsidRPr="00835C8C">
              <w:rPr>
                <w:rFonts w:cs="Arial"/>
                <w:color w:val="000000"/>
                <w:sz w:val="22"/>
                <w:szCs w:val="22"/>
                <w:lang w:val="bg-BG"/>
              </w:rPr>
              <w:t xml:space="preserve">7 </w:t>
            </w:r>
          </w:p>
        </w:tc>
        <w:tc>
          <w:tcPr>
            <w:tcW w:w="2551" w:type="dxa"/>
            <w:vMerge w:val="restart"/>
          </w:tcPr>
          <w:p w:rsidR="00DF3D01" w:rsidRPr="00835C8C" w:rsidRDefault="00DF3D01" w:rsidP="00835C8C">
            <w:pPr>
              <w:rPr>
                <w:rFonts w:cs="Arial"/>
                <w:color w:val="000000"/>
                <w:sz w:val="22"/>
                <w:szCs w:val="22"/>
                <w:lang w:val="bg-BG"/>
              </w:rPr>
            </w:pPr>
            <w:r w:rsidRPr="00835C8C">
              <w:rPr>
                <w:rFonts w:cs="Arial"/>
                <w:color w:val="000000"/>
                <w:sz w:val="22"/>
                <w:szCs w:val="22"/>
                <w:lang w:val="bg-BG"/>
              </w:rPr>
              <w:t>Извършване на СПИ</w:t>
            </w:r>
          </w:p>
          <w:p w:rsidR="00DF3D01" w:rsidRPr="00835C8C" w:rsidRDefault="00DF3D01" w:rsidP="00835C8C">
            <w:pPr>
              <w:rPr>
                <w:rFonts w:cs="Arial"/>
                <w:color w:val="000000"/>
                <w:sz w:val="22"/>
                <w:szCs w:val="22"/>
                <w:lang w:val="bg-BG"/>
              </w:rPr>
            </w:pPr>
            <w:r w:rsidRPr="00835C8C">
              <w:rPr>
                <w:rFonts w:cs="Arial"/>
                <w:color w:val="000000"/>
                <w:sz w:val="22"/>
                <w:szCs w:val="22"/>
                <w:lang w:val="bg-BG"/>
              </w:rPr>
              <w:t xml:space="preserve">въздух,  отп. води и шум </w:t>
            </w:r>
          </w:p>
          <w:p w:rsidR="00DF3D01" w:rsidRPr="00835C8C" w:rsidRDefault="00DF3D01" w:rsidP="00835C8C">
            <w:pPr>
              <w:rPr>
                <w:rFonts w:cs="Arial"/>
                <w:color w:val="000000"/>
                <w:sz w:val="22"/>
                <w:szCs w:val="22"/>
                <w:lang w:val="bg-BG"/>
              </w:rPr>
            </w:pPr>
          </w:p>
        </w:tc>
        <w:tc>
          <w:tcPr>
            <w:tcW w:w="1418" w:type="dxa"/>
            <w:vAlign w:val="center"/>
          </w:tcPr>
          <w:p w:rsidR="00DF3D01" w:rsidRPr="00835C8C" w:rsidRDefault="00DF3D01" w:rsidP="005C5E5A">
            <w:pPr>
              <w:jc w:val="center"/>
              <w:rPr>
                <w:rFonts w:cs="Arial"/>
                <w:color w:val="000000"/>
                <w:sz w:val="22"/>
                <w:szCs w:val="22"/>
                <w:lang w:val="bg-BG"/>
              </w:rPr>
            </w:pPr>
            <w:r w:rsidRPr="00835C8C">
              <w:rPr>
                <w:rFonts w:cs="Arial"/>
                <w:color w:val="000000"/>
                <w:sz w:val="22"/>
                <w:szCs w:val="22"/>
                <w:lang w:val="bg-BG"/>
              </w:rPr>
              <w:t>01.2015</w:t>
            </w:r>
          </w:p>
        </w:tc>
        <w:tc>
          <w:tcPr>
            <w:tcW w:w="1417" w:type="dxa"/>
            <w:vAlign w:val="center"/>
          </w:tcPr>
          <w:p w:rsidR="00DF3D01" w:rsidRPr="00835C8C" w:rsidRDefault="00DF3D01" w:rsidP="005C5E5A">
            <w:pPr>
              <w:jc w:val="center"/>
              <w:rPr>
                <w:rFonts w:cs="Arial"/>
                <w:color w:val="000000"/>
                <w:sz w:val="22"/>
                <w:szCs w:val="22"/>
                <w:lang w:val="bg-BG"/>
              </w:rPr>
            </w:pPr>
            <w:r w:rsidRPr="00835C8C">
              <w:rPr>
                <w:rFonts w:cs="Arial"/>
                <w:color w:val="000000"/>
                <w:sz w:val="22"/>
                <w:szCs w:val="22"/>
                <w:lang w:val="bg-BG"/>
              </w:rPr>
              <w:t>30.06.2015</w:t>
            </w:r>
          </w:p>
          <w:p w:rsidR="00DF3D01" w:rsidRPr="00835C8C" w:rsidRDefault="00DF3D01" w:rsidP="006E667C">
            <w:pPr>
              <w:jc w:val="center"/>
              <w:rPr>
                <w:rFonts w:cs="Arial"/>
                <w:color w:val="000000"/>
                <w:sz w:val="22"/>
                <w:szCs w:val="22"/>
                <w:lang w:val="bg-BG"/>
              </w:rPr>
            </w:pPr>
            <w:r w:rsidRPr="00835C8C">
              <w:rPr>
                <w:rFonts w:cs="Arial"/>
                <w:color w:val="000000"/>
                <w:sz w:val="22"/>
                <w:szCs w:val="22"/>
                <w:lang w:val="bg-BG"/>
              </w:rPr>
              <w:t>31.12.2015</w:t>
            </w:r>
          </w:p>
        </w:tc>
        <w:tc>
          <w:tcPr>
            <w:tcW w:w="1276" w:type="dxa"/>
            <w:vMerge w:val="restart"/>
            <w:vAlign w:val="center"/>
          </w:tcPr>
          <w:p w:rsidR="00DF3D01" w:rsidRPr="00835C8C" w:rsidRDefault="00DF3D01" w:rsidP="005C5E5A">
            <w:pPr>
              <w:jc w:val="center"/>
              <w:rPr>
                <w:rFonts w:cs="Arial"/>
                <w:color w:val="000000"/>
                <w:sz w:val="22"/>
                <w:szCs w:val="22"/>
                <w:lang w:val="bg-BG"/>
              </w:rPr>
            </w:pPr>
            <w:r w:rsidRPr="00835C8C">
              <w:rPr>
                <w:rFonts w:cs="Arial"/>
                <w:color w:val="000000"/>
                <w:sz w:val="22"/>
                <w:szCs w:val="22"/>
                <w:lang w:val="bg-BG"/>
              </w:rPr>
              <w:t>16 000</w:t>
            </w:r>
          </w:p>
        </w:tc>
        <w:tc>
          <w:tcPr>
            <w:tcW w:w="1559" w:type="dxa"/>
            <w:vMerge w:val="restart"/>
            <w:vAlign w:val="center"/>
          </w:tcPr>
          <w:p w:rsidR="00DF3D01" w:rsidRPr="00835C8C" w:rsidRDefault="00660BE1" w:rsidP="005C5E5A">
            <w:pPr>
              <w:jc w:val="center"/>
              <w:rPr>
                <w:rFonts w:cs="Arial"/>
                <w:i/>
                <w:color w:val="000000"/>
                <w:sz w:val="22"/>
                <w:szCs w:val="22"/>
                <w:lang w:val="bg-BG"/>
              </w:rPr>
            </w:pPr>
            <w:r>
              <w:rPr>
                <w:rFonts w:cs="Arial"/>
                <w:i/>
                <w:color w:val="000000"/>
                <w:sz w:val="22"/>
                <w:szCs w:val="22"/>
                <w:lang w:val="bg-BG"/>
              </w:rPr>
              <w:t>По условия 9.5.1.1</w:t>
            </w:r>
          </w:p>
          <w:p w:rsidR="00DF3D01" w:rsidRPr="00835C8C" w:rsidRDefault="00DF3D01" w:rsidP="005C5E5A">
            <w:pPr>
              <w:jc w:val="center"/>
              <w:rPr>
                <w:rFonts w:cs="Arial"/>
                <w:i/>
                <w:color w:val="000000"/>
                <w:sz w:val="22"/>
                <w:szCs w:val="22"/>
                <w:lang w:val="bg-BG"/>
              </w:rPr>
            </w:pPr>
            <w:r w:rsidRPr="00835C8C">
              <w:rPr>
                <w:rFonts w:cs="Arial"/>
                <w:i/>
                <w:color w:val="000000"/>
                <w:sz w:val="22"/>
                <w:szCs w:val="22"/>
                <w:lang w:val="bg-BG"/>
              </w:rPr>
              <w:t>10.1.3.1,</w:t>
            </w:r>
          </w:p>
          <w:p w:rsidR="00DF3D01" w:rsidRPr="00835C8C" w:rsidRDefault="00DF3D01" w:rsidP="005C5E5A">
            <w:pPr>
              <w:jc w:val="center"/>
              <w:rPr>
                <w:rFonts w:cs="Arial"/>
                <w:i/>
                <w:color w:val="000000"/>
                <w:sz w:val="22"/>
                <w:szCs w:val="22"/>
                <w:lang w:val="bg-BG"/>
              </w:rPr>
            </w:pPr>
            <w:r w:rsidRPr="00835C8C">
              <w:rPr>
                <w:rFonts w:cs="Arial"/>
                <w:i/>
                <w:color w:val="000000"/>
                <w:sz w:val="22"/>
                <w:szCs w:val="22"/>
                <w:lang w:val="bg-BG"/>
              </w:rPr>
              <w:t>10.2.2.1</w:t>
            </w:r>
          </w:p>
          <w:p w:rsidR="00DF3D01" w:rsidRPr="00835C8C" w:rsidRDefault="00DF3D01" w:rsidP="006E667C">
            <w:pPr>
              <w:jc w:val="center"/>
              <w:rPr>
                <w:rFonts w:cs="Arial"/>
                <w:i/>
                <w:color w:val="000000"/>
                <w:sz w:val="22"/>
                <w:szCs w:val="22"/>
                <w:lang w:val="bg-BG"/>
              </w:rPr>
            </w:pPr>
            <w:r w:rsidRPr="00835C8C">
              <w:rPr>
                <w:rFonts w:cs="Arial"/>
                <w:i/>
                <w:color w:val="000000"/>
                <w:sz w:val="22"/>
                <w:szCs w:val="22"/>
                <w:lang w:val="bg-BG"/>
              </w:rPr>
              <w:t>12.2.1</w:t>
            </w:r>
          </w:p>
        </w:tc>
        <w:tc>
          <w:tcPr>
            <w:tcW w:w="1276" w:type="dxa"/>
            <w:vMerge w:val="restart"/>
            <w:vAlign w:val="center"/>
          </w:tcPr>
          <w:p w:rsidR="00DF3D01" w:rsidRPr="00835C8C" w:rsidRDefault="00DF3D01" w:rsidP="006E667C">
            <w:pPr>
              <w:jc w:val="center"/>
              <w:rPr>
                <w:rFonts w:cs="Arial"/>
                <w:color w:val="000000"/>
                <w:sz w:val="22"/>
                <w:szCs w:val="22"/>
                <w:lang w:val="bg-BG"/>
              </w:rPr>
            </w:pPr>
            <w:r w:rsidRPr="00835C8C">
              <w:rPr>
                <w:rFonts w:cs="Arial"/>
                <w:color w:val="000000"/>
                <w:sz w:val="22"/>
                <w:szCs w:val="22"/>
                <w:lang w:val="bg-BG"/>
              </w:rPr>
              <w:t>Собствен и</w:t>
            </w:r>
            <w:r w:rsidR="006E667C">
              <w:rPr>
                <w:rFonts w:cs="Arial"/>
                <w:color w:val="000000"/>
                <w:sz w:val="22"/>
                <w:szCs w:val="22"/>
                <w:lang w:val="bg-BG"/>
              </w:rPr>
              <w:t xml:space="preserve"> </w:t>
            </w:r>
            <w:r w:rsidRPr="00835C8C">
              <w:rPr>
                <w:rFonts w:cs="Arial"/>
                <w:color w:val="000000"/>
                <w:sz w:val="22"/>
                <w:szCs w:val="22"/>
                <w:lang w:val="bg-BG"/>
              </w:rPr>
              <w:t>РИОСВ</w:t>
            </w:r>
          </w:p>
        </w:tc>
      </w:tr>
      <w:tr w:rsidR="00DF3D01" w:rsidRPr="00835C8C" w:rsidTr="006E667C">
        <w:trPr>
          <w:trHeight w:val="697"/>
        </w:trPr>
        <w:tc>
          <w:tcPr>
            <w:tcW w:w="421" w:type="dxa"/>
            <w:vMerge/>
          </w:tcPr>
          <w:p w:rsidR="00DF3D01" w:rsidRPr="00835C8C" w:rsidRDefault="00DF3D01" w:rsidP="00835C8C">
            <w:pPr>
              <w:rPr>
                <w:rFonts w:cs="Arial"/>
                <w:color w:val="000000"/>
                <w:sz w:val="22"/>
                <w:szCs w:val="22"/>
                <w:lang w:val="bg-BG"/>
              </w:rPr>
            </w:pPr>
          </w:p>
        </w:tc>
        <w:tc>
          <w:tcPr>
            <w:tcW w:w="2551" w:type="dxa"/>
            <w:vMerge/>
          </w:tcPr>
          <w:p w:rsidR="00DF3D01" w:rsidRPr="00835C8C" w:rsidRDefault="00DF3D01" w:rsidP="00835C8C">
            <w:pPr>
              <w:rPr>
                <w:rFonts w:cs="Arial"/>
                <w:color w:val="000000"/>
                <w:sz w:val="22"/>
                <w:szCs w:val="22"/>
                <w:lang w:val="bg-BG"/>
              </w:rPr>
            </w:pPr>
          </w:p>
        </w:tc>
        <w:tc>
          <w:tcPr>
            <w:tcW w:w="2835" w:type="dxa"/>
            <w:gridSpan w:val="2"/>
            <w:vAlign w:val="center"/>
          </w:tcPr>
          <w:p w:rsidR="00DF3D01" w:rsidRPr="006E667C" w:rsidRDefault="006E667C" w:rsidP="006E667C">
            <w:pPr>
              <w:jc w:val="center"/>
              <w:rPr>
                <w:rFonts w:cs="Arial"/>
                <w:color w:val="000000"/>
                <w:sz w:val="22"/>
                <w:szCs w:val="22"/>
                <w:lang w:val="bg-BG"/>
              </w:rPr>
            </w:pPr>
            <w:r w:rsidRPr="00835C8C">
              <w:rPr>
                <w:rFonts w:cs="Arial"/>
                <w:i/>
                <w:color w:val="000000"/>
                <w:sz w:val="22"/>
                <w:szCs w:val="22"/>
                <w:lang w:val="bg-BG"/>
              </w:rPr>
              <w:t>І</w:t>
            </w:r>
            <w:r w:rsidR="00DF3D01" w:rsidRPr="00835C8C">
              <w:rPr>
                <w:rFonts w:cs="Arial"/>
                <w:i/>
                <w:color w:val="000000"/>
                <w:sz w:val="22"/>
                <w:szCs w:val="22"/>
                <w:lang w:val="bg-BG"/>
              </w:rPr>
              <w:t>-во и ІІ-ро</w:t>
            </w:r>
          </w:p>
          <w:p w:rsidR="00DF3D01" w:rsidRPr="00835C8C" w:rsidRDefault="00DF3D01" w:rsidP="00DF3D01">
            <w:pPr>
              <w:jc w:val="center"/>
              <w:rPr>
                <w:rFonts w:cs="Arial"/>
                <w:color w:val="000000"/>
                <w:sz w:val="22"/>
                <w:szCs w:val="22"/>
                <w:lang w:val="bg-BG"/>
              </w:rPr>
            </w:pPr>
            <w:r w:rsidRPr="00835C8C">
              <w:rPr>
                <w:rFonts w:cs="Arial"/>
                <w:i/>
                <w:color w:val="000000"/>
                <w:sz w:val="22"/>
                <w:szCs w:val="22"/>
                <w:lang w:val="bg-BG"/>
              </w:rPr>
              <w:t>шестмесичие</w:t>
            </w:r>
          </w:p>
        </w:tc>
        <w:tc>
          <w:tcPr>
            <w:tcW w:w="1276" w:type="dxa"/>
            <w:vMerge/>
            <w:vAlign w:val="center"/>
          </w:tcPr>
          <w:p w:rsidR="00DF3D01" w:rsidRPr="00835C8C" w:rsidRDefault="00DF3D01" w:rsidP="005C5E5A">
            <w:pPr>
              <w:jc w:val="center"/>
              <w:rPr>
                <w:rFonts w:cs="Arial"/>
                <w:color w:val="000000"/>
                <w:sz w:val="22"/>
                <w:szCs w:val="22"/>
                <w:lang w:val="bg-BG"/>
              </w:rPr>
            </w:pPr>
          </w:p>
        </w:tc>
        <w:tc>
          <w:tcPr>
            <w:tcW w:w="1559" w:type="dxa"/>
            <w:vMerge/>
            <w:vAlign w:val="center"/>
          </w:tcPr>
          <w:p w:rsidR="00DF3D01" w:rsidRPr="00835C8C" w:rsidRDefault="00DF3D01" w:rsidP="005C5E5A">
            <w:pPr>
              <w:jc w:val="center"/>
              <w:rPr>
                <w:rFonts w:cs="Arial"/>
                <w:i/>
                <w:color w:val="000000"/>
                <w:sz w:val="22"/>
                <w:szCs w:val="22"/>
                <w:lang w:val="bg-BG"/>
              </w:rPr>
            </w:pPr>
          </w:p>
        </w:tc>
        <w:tc>
          <w:tcPr>
            <w:tcW w:w="1276" w:type="dxa"/>
            <w:vMerge/>
            <w:vAlign w:val="center"/>
          </w:tcPr>
          <w:p w:rsidR="00DF3D01" w:rsidRPr="00835C8C" w:rsidRDefault="00DF3D01" w:rsidP="005C5E5A">
            <w:pPr>
              <w:jc w:val="center"/>
              <w:rPr>
                <w:rFonts w:cs="Arial"/>
                <w:color w:val="000000"/>
                <w:sz w:val="22"/>
                <w:szCs w:val="22"/>
                <w:lang w:val="bg-BG"/>
              </w:rPr>
            </w:pPr>
          </w:p>
        </w:tc>
      </w:tr>
    </w:tbl>
    <w:p w:rsidR="007A3A77" w:rsidRPr="00835C8C" w:rsidRDefault="007A3A77" w:rsidP="00835C8C">
      <w:pPr>
        <w:rPr>
          <w:rFonts w:cs="Arial"/>
          <w:color w:val="000000"/>
          <w:sz w:val="24"/>
          <w:lang w:val="bg-BG"/>
        </w:rPr>
      </w:pPr>
    </w:p>
    <w:p w:rsidR="00835C8C" w:rsidRDefault="00835C8C" w:rsidP="00835C8C">
      <w:pPr>
        <w:rPr>
          <w:rFonts w:cs="Arial"/>
          <w:color w:val="000000"/>
          <w:sz w:val="24"/>
          <w:lang w:val="bg-BG"/>
        </w:rPr>
      </w:pPr>
      <w:r w:rsidRPr="00835C8C">
        <w:rPr>
          <w:rFonts w:cs="Arial"/>
          <w:b/>
          <w:color w:val="000000"/>
          <w:sz w:val="24"/>
          <w:lang w:val="bg-BG"/>
        </w:rPr>
        <w:t xml:space="preserve">            Отчет на изпълнението на инвестиционната програма, свързана с дейности по ООС и изпълнение на условията на КР</w:t>
      </w:r>
      <w:r w:rsidRPr="00835C8C">
        <w:rPr>
          <w:rFonts w:cs="Arial"/>
          <w:color w:val="000000"/>
          <w:sz w:val="24"/>
          <w:lang w:val="bg-BG"/>
        </w:rPr>
        <w:t xml:space="preserve">  към 31.12.</w:t>
      </w:r>
      <w:r w:rsidR="001B53A3">
        <w:rPr>
          <w:rFonts w:cs="Arial"/>
          <w:color w:val="000000"/>
          <w:sz w:val="24"/>
          <w:lang w:val="bg-BG"/>
        </w:rPr>
        <w:t>2016</w:t>
      </w:r>
      <w:r w:rsidRPr="00835C8C">
        <w:rPr>
          <w:rFonts w:cs="Arial"/>
          <w:color w:val="000000"/>
          <w:sz w:val="24"/>
          <w:lang w:val="bg-BG"/>
        </w:rPr>
        <w:t xml:space="preserve"> г.</w:t>
      </w:r>
    </w:p>
    <w:p w:rsidR="006D27D1" w:rsidRPr="00835C8C" w:rsidRDefault="006D27D1" w:rsidP="00835C8C">
      <w:pPr>
        <w:rPr>
          <w:rFonts w:cs="Arial"/>
          <w:color w:val="000000"/>
          <w:sz w:val="24"/>
          <w:lang w:val="bg-BG"/>
        </w:rPr>
      </w:pPr>
    </w:p>
    <w:p w:rsidR="00835C8C" w:rsidRDefault="00835C8C" w:rsidP="00835C8C">
      <w:pPr>
        <w:ind w:firstLine="708"/>
        <w:rPr>
          <w:rFonts w:cs="Arial"/>
          <w:color w:val="000000"/>
          <w:sz w:val="24"/>
          <w:lang w:val="bg-BG"/>
        </w:rPr>
      </w:pPr>
      <w:r w:rsidRPr="00835C8C">
        <w:rPr>
          <w:rFonts w:cs="Arial"/>
          <w:color w:val="000000"/>
          <w:sz w:val="24"/>
          <w:lang w:val="bg-BG"/>
        </w:rPr>
        <w:t>Всички задачи и мероприятия, предвидени в инвестиционната програма са изпълнени на 100% и са спазени посочените срокове.</w:t>
      </w:r>
    </w:p>
    <w:p w:rsidR="009A0C69" w:rsidRDefault="009A0C69" w:rsidP="00835C8C">
      <w:pPr>
        <w:ind w:firstLine="708"/>
        <w:rPr>
          <w:rFonts w:cs="Arial"/>
          <w:color w:val="000000"/>
          <w:sz w:val="24"/>
          <w:lang w:val="bg-BG"/>
        </w:rPr>
      </w:pPr>
    </w:p>
    <w:p w:rsidR="009A0C69" w:rsidRDefault="009A0C69" w:rsidP="00835C8C">
      <w:pPr>
        <w:ind w:firstLine="708"/>
        <w:rPr>
          <w:rFonts w:cs="Arial"/>
          <w:color w:val="000000"/>
          <w:sz w:val="24"/>
          <w:lang w:val="bg-BG"/>
        </w:rPr>
      </w:pPr>
    </w:p>
    <w:p w:rsidR="009A0C69" w:rsidRPr="00835C8C" w:rsidRDefault="009A0C69" w:rsidP="00835C8C">
      <w:pPr>
        <w:ind w:firstLine="708"/>
        <w:rPr>
          <w:rFonts w:cs="Arial"/>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5C5E5A">
      <w:pPr>
        <w:jc w:val="center"/>
        <w:rPr>
          <w:rFonts w:cs="Arial"/>
          <w:b/>
          <w:color w:val="000000"/>
          <w:sz w:val="24"/>
          <w:u w:val="single"/>
          <w:lang w:val="bg-BG"/>
        </w:rPr>
      </w:pPr>
      <w:r w:rsidRPr="008D5B33">
        <w:rPr>
          <w:rFonts w:cs="Arial"/>
          <w:b/>
          <w:color w:val="000000"/>
          <w:sz w:val="24"/>
          <w:u w:val="single"/>
          <w:lang w:val="bg-BG"/>
        </w:rPr>
        <w:t>ІХ. ПРЕКРАТЯВАНЕ</w:t>
      </w:r>
      <w:r w:rsidRPr="00835C8C">
        <w:rPr>
          <w:rFonts w:cs="Arial"/>
          <w:b/>
          <w:color w:val="000000"/>
          <w:sz w:val="24"/>
          <w:u w:val="single"/>
          <w:lang w:val="bg-BG"/>
        </w:rPr>
        <w:t xml:space="preserve"> РАБОТАТА НА ИНСТАЛАЦИИ  ИЛИ НА  ЧАСТИ ОТ ТЯХ</w:t>
      </w:r>
    </w:p>
    <w:p w:rsidR="00835C8C" w:rsidRDefault="00835C8C" w:rsidP="00835C8C">
      <w:pPr>
        <w:ind w:firstLine="708"/>
        <w:jc w:val="both"/>
        <w:rPr>
          <w:rFonts w:cs="Arial"/>
          <w:color w:val="000000"/>
          <w:sz w:val="24"/>
          <w:lang w:val="bg-BG"/>
        </w:rPr>
      </w:pPr>
    </w:p>
    <w:p w:rsidR="00856522" w:rsidRPr="00482937" w:rsidRDefault="00856522" w:rsidP="007E37CA">
      <w:pPr>
        <w:pStyle w:val="ListParagraph"/>
        <w:numPr>
          <w:ilvl w:val="0"/>
          <w:numId w:val="22"/>
        </w:numPr>
        <w:ind w:left="1134"/>
        <w:jc w:val="both"/>
        <w:rPr>
          <w:rFonts w:cs="Arial"/>
          <w:b/>
          <w:color w:val="000000"/>
          <w:sz w:val="24"/>
          <w:lang w:val="bg-BG"/>
        </w:rPr>
      </w:pPr>
      <w:r w:rsidRPr="00482937">
        <w:rPr>
          <w:rFonts w:cs="Arial"/>
          <w:b/>
          <w:color w:val="000000"/>
          <w:sz w:val="24"/>
          <w:lang w:val="bg-BG"/>
        </w:rPr>
        <w:t>Демонтиране на газоход</w:t>
      </w:r>
    </w:p>
    <w:p w:rsidR="00551FD3" w:rsidRPr="00053A33" w:rsidRDefault="00482937" w:rsidP="00053A33">
      <w:pPr>
        <w:pStyle w:val="ListParagraph"/>
        <w:jc w:val="both"/>
        <w:rPr>
          <w:rFonts w:cs="Arial"/>
          <w:color w:val="000000"/>
          <w:sz w:val="24"/>
          <w:lang w:val="bg-BG"/>
        </w:rPr>
      </w:pPr>
      <w:r>
        <w:rPr>
          <w:rFonts w:cs="Arial"/>
          <w:color w:val="000000"/>
          <w:sz w:val="24"/>
          <w:lang w:val="bg-BG"/>
        </w:rPr>
        <w:t xml:space="preserve"> </w:t>
      </w:r>
      <w:r w:rsidR="00856522" w:rsidRPr="00856522">
        <w:rPr>
          <w:rFonts w:cs="Arial"/>
          <w:color w:val="000000"/>
          <w:sz w:val="24"/>
          <w:lang w:val="bg-BG"/>
        </w:rPr>
        <w:t xml:space="preserve">В изпълнение на инвестиционната </w:t>
      </w:r>
      <w:r w:rsidR="00856522">
        <w:rPr>
          <w:rFonts w:cs="Arial"/>
          <w:color w:val="000000"/>
          <w:sz w:val="24"/>
          <w:lang w:val="bg-BG"/>
        </w:rPr>
        <w:t xml:space="preserve">си </w:t>
      </w:r>
      <w:r w:rsidR="003634D7">
        <w:rPr>
          <w:rFonts w:cs="Arial"/>
          <w:color w:val="000000"/>
          <w:sz w:val="24"/>
          <w:lang w:val="bg-BG"/>
        </w:rPr>
        <w:t>програма през 2015 г.</w:t>
      </w:r>
      <w:r w:rsidR="00856522" w:rsidRPr="00856522">
        <w:rPr>
          <w:rFonts w:cs="Arial"/>
          <w:color w:val="000000"/>
          <w:sz w:val="24"/>
          <w:lang w:val="bg-BG"/>
        </w:rPr>
        <w:t xml:space="preserve"> „</w:t>
      </w:r>
      <w:r w:rsidR="00856522">
        <w:rPr>
          <w:rFonts w:cs="Arial"/>
          <w:color w:val="000000"/>
          <w:sz w:val="24"/>
          <w:lang w:val="bg-BG"/>
        </w:rPr>
        <w:t>Веол</w:t>
      </w:r>
      <w:r w:rsidR="00856522" w:rsidRPr="00856522">
        <w:rPr>
          <w:rFonts w:cs="Arial"/>
          <w:color w:val="000000"/>
          <w:sz w:val="24"/>
          <w:lang w:val="bg-BG"/>
        </w:rPr>
        <w:t xml:space="preserve">ия </w:t>
      </w:r>
      <w:r w:rsidR="00856522">
        <w:rPr>
          <w:rFonts w:cs="Arial"/>
          <w:color w:val="000000"/>
          <w:sz w:val="24"/>
          <w:lang w:val="bg-BG"/>
        </w:rPr>
        <w:t>Енерджи</w:t>
      </w:r>
    </w:p>
    <w:p w:rsidR="0017159D" w:rsidRDefault="00856522" w:rsidP="00856522">
      <w:pPr>
        <w:jc w:val="both"/>
        <w:rPr>
          <w:rFonts w:cs="Arial"/>
          <w:color w:val="000000"/>
          <w:sz w:val="24"/>
          <w:lang w:val="bg-BG"/>
        </w:rPr>
      </w:pPr>
      <w:r w:rsidRPr="003634D7">
        <w:rPr>
          <w:rFonts w:cs="Arial"/>
          <w:color w:val="000000"/>
          <w:sz w:val="24"/>
          <w:lang w:val="bg-BG"/>
        </w:rPr>
        <w:t xml:space="preserve">Варна” ЕАД  </w:t>
      </w:r>
      <w:r w:rsidR="003634D7">
        <w:rPr>
          <w:rFonts w:cs="Arial"/>
          <w:color w:val="000000"/>
          <w:sz w:val="24"/>
          <w:lang w:val="bg-BG"/>
        </w:rPr>
        <w:t>изве</w:t>
      </w:r>
      <w:r w:rsidRPr="00856522">
        <w:rPr>
          <w:rFonts w:cs="Arial"/>
          <w:color w:val="000000"/>
          <w:sz w:val="24"/>
          <w:lang w:val="bg-BG"/>
        </w:rPr>
        <w:t>де от експлоатация</w:t>
      </w:r>
      <w:r>
        <w:rPr>
          <w:rFonts w:cs="Arial"/>
          <w:color w:val="000000"/>
          <w:sz w:val="24"/>
          <w:lang w:val="bg-BG"/>
        </w:rPr>
        <w:t xml:space="preserve"> и с</w:t>
      </w:r>
      <w:r w:rsidR="003634D7">
        <w:rPr>
          <w:rFonts w:cs="Arial"/>
          <w:color w:val="000000"/>
          <w:sz w:val="24"/>
          <w:lang w:val="bg-BG"/>
        </w:rPr>
        <w:t>н</w:t>
      </w:r>
      <w:r>
        <w:rPr>
          <w:rFonts w:cs="Arial"/>
          <w:color w:val="000000"/>
          <w:sz w:val="24"/>
          <w:lang w:val="bg-BG"/>
        </w:rPr>
        <w:t>е от отчет</w:t>
      </w:r>
      <w:r w:rsidRPr="00856522">
        <w:rPr>
          <w:rFonts w:cs="Arial"/>
          <w:color w:val="000000"/>
          <w:sz w:val="24"/>
          <w:lang w:val="bg-BG"/>
        </w:rPr>
        <w:t xml:space="preserve"> съоръжение</w:t>
      </w:r>
      <w:r>
        <w:rPr>
          <w:rFonts w:cs="Arial"/>
          <w:color w:val="000000"/>
          <w:sz w:val="24"/>
          <w:lang w:val="bg-BG"/>
        </w:rPr>
        <w:t>то</w:t>
      </w:r>
      <w:r w:rsidRPr="00856522">
        <w:rPr>
          <w:rFonts w:cs="Arial"/>
          <w:color w:val="000000"/>
          <w:sz w:val="24"/>
          <w:lang w:val="bg-BG"/>
        </w:rPr>
        <w:t xml:space="preserve"> Водогр</w:t>
      </w:r>
      <w:r>
        <w:rPr>
          <w:rFonts w:cs="Arial"/>
          <w:color w:val="000000"/>
          <w:sz w:val="24"/>
          <w:lang w:val="bg-BG"/>
        </w:rPr>
        <w:t>еен Котел №3</w:t>
      </w:r>
      <w:r w:rsidRPr="00856522">
        <w:rPr>
          <w:rFonts w:cs="Arial"/>
          <w:color w:val="000000"/>
          <w:sz w:val="24"/>
          <w:lang w:val="bg-BG"/>
        </w:rPr>
        <w:t>. Н</w:t>
      </w:r>
      <w:r>
        <w:rPr>
          <w:rFonts w:cs="Arial"/>
          <w:color w:val="000000"/>
          <w:sz w:val="24"/>
          <w:lang w:val="bg-BG"/>
        </w:rPr>
        <w:t>а негово място в производствено-</w:t>
      </w:r>
      <w:r w:rsidRPr="00856522">
        <w:rPr>
          <w:rFonts w:cs="Arial"/>
          <w:color w:val="000000"/>
          <w:sz w:val="24"/>
          <w:lang w:val="bg-BG"/>
        </w:rPr>
        <w:t>технологичната сх</w:t>
      </w:r>
      <w:r>
        <w:rPr>
          <w:rFonts w:cs="Arial"/>
          <w:color w:val="000000"/>
          <w:sz w:val="24"/>
          <w:lang w:val="bg-BG"/>
        </w:rPr>
        <w:t>ема</w:t>
      </w:r>
      <w:r w:rsidR="003634D7">
        <w:rPr>
          <w:rFonts w:cs="Arial"/>
          <w:color w:val="000000"/>
          <w:sz w:val="24"/>
          <w:lang w:val="bg-BG"/>
        </w:rPr>
        <w:t xml:space="preserve"> на дружеството</w:t>
      </w:r>
      <w:r>
        <w:rPr>
          <w:rFonts w:cs="Arial"/>
          <w:color w:val="000000"/>
          <w:sz w:val="24"/>
          <w:lang w:val="bg-BG"/>
        </w:rPr>
        <w:t>, като основно съоръжение</w:t>
      </w:r>
      <w:r w:rsidR="0017159D">
        <w:rPr>
          <w:rFonts w:cs="Arial"/>
          <w:color w:val="000000"/>
          <w:sz w:val="24"/>
          <w:lang w:val="bg-BG"/>
        </w:rPr>
        <w:t>,</w:t>
      </w:r>
      <w:r>
        <w:rPr>
          <w:rFonts w:cs="Arial"/>
          <w:color w:val="000000"/>
          <w:sz w:val="24"/>
          <w:lang w:val="bg-BG"/>
        </w:rPr>
        <w:t xml:space="preserve"> </w:t>
      </w:r>
      <w:r w:rsidR="003634D7">
        <w:rPr>
          <w:rFonts w:cs="Arial"/>
          <w:color w:val="000000"/>
          <w:sz w:val="24"/>
          <w:lang w:val="bg-BG"/>
        </w:rPr>
        <w:t xml:space="preserve">беше предвидено да </w:t>
      </w:r>
      <w:r w:rsidRPr="00856522">
        <w:rPr>
          <w:rFonts w:cs="Arial"/>
          <w:color w:val="000000"/>
          <w:sz w:val="24"/>
          <w:lang w:val="bg-BG"/>
        </w:rPr>
        <w:t>се включи изградения</w:t>
      </w:r>
      <w:r w:rsidR="0017159D">
        <w:rPr>
          <w:rFonts w:cs="Arial"/>
          <w:color w:val="000000"/>
          <w:sz w:val="24"/>
          <w:lang w:val="bg-BG"/>
        </w:rPr>
        <w:t>т</w:t>
      </w:r>
      <w:r w:rsidRPr="00856522">
        <w:rPr>
          <w:rFonts w:cs="Arial"/>
          <w:color w:val="000000"/>
          <w:sz w:val="24"/>
          <w:lang w:val="bg-BG"/>
        </w:rPr>
        <w:t xml:space="preserve"> Когенератор № 5.</w:t>
      </w:r>
      <w:r>
        <w:rPr>
          <w:rFonts w:cs="Arial"/>
          <w:color w:val="000000"/>
          <w:sz w:val="24"/>
          <w:lang w:val="bg-BG"/>
        </w:rPr>
        <w:t xml:space="preserve"> </w:t>
      </w:r>
    </w:p>
    <w:p w:rsidR="00856522" w:rsidRDefault="0017159D" w:rsidP="00856522">
      <w:pPr>
        <w:jc w:val="both"/>
        <w:rPr>
          <w:rFonts w:cs="Arial"/>
          <w:color w:val="000000"/>
          <w:sz w:val="24"/>
          <w:lang w:val="bg-BG"/>
        </w:rPr>
      </w:pPr>
      <w:r>
        <w:rPr>
          <w:rFonts w:cs="Arial"/>
          <w:color w:val="000000"/>
          <w:sz w:val="24"/>
          <w:lang w:val="bg-BG"/>
        </w:rPr>
        <w:t xml:space="preserve">         </w:t>
      </w:r>
      <w:r w:rsidR="00482937">
        <w:rPr>
          <w:rFonts w:cs="Arial"/>
          <w:color w:val="000000"/>
          <w:sz w:val="24"/>
          <w:lang w:val="bg-BG"/>
        </w:rPr>
        <w:t xml:space="preserve"> </w:t>
      </w:r>
      <w:r>
        <w:rPr>
          <w:rFonts w:cs="Arial"/>
          <w:color w:val="000000"/>
          <w:sz w:val="24"/>
          <w:lang w:val="bg-BG"/>
        </w:rPr>
        <w:t xml:space="preserve"> </w:t>
      </w:r>
      <w:r w:rsidR="003634D7">
        <w:rPr>
          <w:rFonts w:cs="Arial"/>
          <w:color w:val="000000"/>
          <w:sz w:val="24"/>
          <w:lang w:val="bg-BG"/>
        </w:rPr>
        <w:t>С Решение № 84-Н0-И1-А4/ 2016 г. т</w:t>
      </w:r>
      <w:r w:rsidR="00856522">
        <w:rPr>
          <w:rFonts w:cs="Arial"/>
          <w:color w:val="000000"/>
          <w:sz w:val="24"/>
          <w:lang w:val="bg-BG"/>
        </w:rPr>
        <w:t>ази промяна беше разрешена</w:t>
      </w:r>
      <w:r w:rsidR="003634D7">
        <w:rPr>
          <w:rFonts w:cs="Arial"/>
          <w:color w:val="000000"/>
          <w:sz w:val="24"/>
          <w:lang w:val="bg-BG"/>
        </w:rPr>
        <w:t xml:space="preserve">. В съответствие с текста в Условие 9.1. </w:t>
      </w:r>
      <w:r>
        <w:rPr>
          <w:rFonts w:cs="Arial"/>
          <w:color w:val="000000"/>
          <w:sz w:val="24"/>
          <w:lang w:val="bg-BG"/>
        </w:rPr>
        <w:t xml:space="preserve">съществуващата дотогава връзка на Ко-генератор № 5 към Комин № 2 беше демонтирана и затапена от страната на Комин № 2 и за извеждането на димните газове от Ко-генератор № 5 беше изградена връзка към съществуващото изпускателно устройство – Комин № 1. </w:t>
      </w:r>
    </w:p>
    <w:p w:rsidR="0017159D" w:rsidRPr="00856522" w:rsidRDefault="0017159D" w:rsidP="00856522">
      <w:pPr>
        <w:jc w:val="both"/>
        <w:rPr>
          <w:rFonts w:cs="Arial"/>
          <w:color w:val="000000"/>
          <w:sz w:val="24"/>
          <w:lang w:val="bg-BG"/>
        </w:rPr>
      </w:pPr>
      <w:r>
        <w:rPr>
          <w:rFonts w:cs="Arial"/>
          <w:color w:val="000000"/>
          <w:sz w:val="24"/>
          <w:lang w:val="bg-BG"/>
        </w:rPr>
        <w:t xml:space="preserve">         </w:t>
      </w:r>
      <w:r w:rsidR="00482937">
        <w:rPr>
          <w:rFonts w:cs="Arial"/>
          <w:color w:val="000000"/>
          <w:sz w:val="24"/>
          <w:lang w:val="bg-BG"/>
        </w:rPr>
        <w:t xml:space="preserve"> </w:t>
      </w:r>
      <w:r>
        <w:rPr>
          <w:rFonts w:cs="Arial"/>
          <w:color w:val="000000"/>
          <w:sz w:val="24"/>
          <w:lang w:val="bg-BG"/>
        </w:rPr>
        <w:t xml:space="preserve">  С Разрешение № СТ-05-1898/ 29.12.2016 г. ДНСК разреши ползването на така направената реконструкция на димоходи и комини. В тази връзка </w:t>
      </w:r>
      <w:r w:rsidR="008C6E37">
        <w:rPr>
          <w:rFonts w:cs="Arial"/>
          <w:color w:val="000000"/>
          <w:sz w:val="24"/>
          <w:lang w:val="bg-BG"/>
        </w:rPr>
        <w:t xml:space="preserve">с писмо № </w:t>
      </w:r>
      <w:r w:rsidR="00482937">
        <w:rPr>
          <w:rFonts w:cs="Arial"/>
          <w:color w:val="000000"/>
          <w:sz w:val="24"/>
          <w:lang w:val="bg-BG"/>
        </w:rPr>
        <w:t>26-00-7830(1) РИОСВ-Варна съгласува броя и разположението на пробовземните точки за мониторинг на емисиите.</w:t>
      </w:r>
      <w:r w:rsidR="008C6E37">
        <w:rPr>
          <w:rFonts w:cs="Arial"/>
          <w:color w:val="000000"/>
          <w:sz w:val="24"/>
          <w:lang w:val="bg-BG"/>
        </w:rPr>
        <w:tab/>
      </w:r>
      <w:r w:rsidR="008C6E37">
        <w:rPr>
          <w:rFonts w:cs="Arial"/>
          <w:color w:val="000000"/>
          <w:sz w:val="24"/>
          <w:lang w:val="bg-BG"/>
        </w:rPr>
        <w:tab/>
      </w:r>
    </w:p>
    <w:p w:rsidR="00304790" w:rsidRPr="00835C8C" w:rsidRDefault="00304790" w:rsidP="00835C8C">
      <w:pPr>
        <w:rPr>
          <w:rFonts w:cs="Arial"/>
          <w:color w:val="000000"/>
          <w:sz w:val="24"/>
        </w:rPr>
      </w:pPr>
    </w:p>
    <w:p w:rsidR="00835C8C" w:rsidRPr="00835C8C" w:rsidRDefault="00835C8C" w:rsidP="005C5E5A">
      <w:pPr>
        <w:jc w:val="center"/>
        <w:rPr>
          <w:rFonts w:cs="Arial"/>
          <w:b/>
          <w:color w:val="000000"/>
          <w:sz w:val="24"/>
          <w:u w:val="single"/>
          <w:lang w:val="bg-BG"/>
        </w:rPr>
      </w:pPr>
      <w:r w:rsidRPr="00835C8C">
        <w:rPr>
          <w:rFonts w:cs="Arial"/>
          <w:b/>
          <w:color w:val="000000"/>
          <w:sz w:val="24"/>
          <w:u w:val="single"/>
          <w:lang w:val="bg-BG"/>
        </w:rPr>
        <w:t>Х. СВЪРЗАНИ С ОКОЛНАТА СРЕДА АВАРИИ, ОПЛАКВАНИЯ И ВЪЗРАЖЕНИЯ</w:t>
      </w:r>
    </w:p>
    <w:p w:rsidR="00835C8C" w:rsidRPr="00835C8C" w:rsidRDefault="00835C8C" w:rsidP="00835C8C">
      <w:pPr>
        <w:rPr>
          <w:rFonts w:cs="Arial"/>
          <w:b/>
          <w:color w:val="000000"/>
          <w:sz w:val="24"/>
          <w:lang w:val="bg-BG"/>
        </w:rPr>
      </w:pPr>
    </w:p>
    <w:p w:rsidR="00835C8C" w:rsidRPr="00835C8C" w:rsidRDefault="00835C8C" w:rsidP="005C5E5A">
      <w:pPr>
        <w:ind w:left="851"/>
        <w:rPr>
          <w:rFonts w:cs="Arial"/>
          <w:b/>
          <w:color w:val="000000"/>
          <w:sz w:val="24"/>
          <w:lang w:val="bg-BG"/>
        </w:rPr>
      </w:pPr>
      <w:r w:rsidRPr="00835C8C">
        <w:rPr>
          <w:rFonts w:cs="Arial"/>
          <w:b/>
          <w:color w:val="000000"/>
          <w:sz w:val="24"/>
          <w:lang w:val="bg-BG"/>
        </w:rPr>
        <w:t>1. Аварии</w:t>
      </w:r>
    </w:p>
    <w:p w:rsidR="005C5E5A" w:rsidRDefault="00835C8C" w:rsidP="006E667C">
      <w:pPr>
        <w:ind w:firstLine="708"/>
        <w:jc w:val="both"/>
        <w:rPr>
          <w:rFonts w:cs="Arial"/>
          <w:color w:val="000000"/>
          <w:sz w:val="24"/>
          <w:lang w:val="bg-BG"/>
        </w:rPr>
      </w:pPr>
      <w:r w:rsidRPr="00835C8C">
        <w:rPr>
          <w:rFonts w:cs="Arial"/>
          <w:color w:val="000000"/>
          <w:sz w:val="24"/>
          <w:lang w:val="bg-BG"/>
        </w:rPr>
        <w:t xml:space="preserve">„Веолия Енерджи Варна” ЕАД - Оператор на съоръженията по Условие 2 на Комплексното разрешително е разработил и прилага план за действие при аварии. Разработена е и система за водене на документация за регистриране на всяка възникнала аварийна ситуация, която да описва причините за аварийната ситуация, време и място на възникване, последствия от аварийната ситуация върху здравето на </w:t>
      </w:r>
    </w:p>
    <w:p w:rsidR="00835C8C" w:rsidRPr="00835C8C" w:rsidRDefault="00835C8C" w:rsidP="005C5E5A">
      <w:pPr>
        <w:jc w:val="both"/>
        <w:rPr>
          <w:rFonts w:cs="Arial"/>
          <w:b/>
          <w:color w:val="000000"/>
          <w:sz w:val="24"/>
          <w:u w:val="single"/>
          <w:lang w:val="ru-RU"/>
        </w:rPr>
      </w:pPr>
      <w:r w:rsidRPr="00835C8C">
        <w:rPr>
          <w:rFonts w:cs="Arial"/>
          <w:color w:val="000000"/>
          <w:sz w:val="24"/>
          <w:lang w:val="bg-BG"/>
        </w:rPr>
        <w:t xml:space="preserve">населението и околната среда, предприети действия по прекратяване на аварийната ситуация и отстраняването на последствията от нея.                                  </w:t>
      </w:r>
    </w:p>
    <w:p w:rsidR="00835C8C" w:rsidRPr="00835C8C" w:rsidRDefault="00835C8C" w:rsidP="00835C8C">
      <w:pPr>
        <w:jc w:val="both"/>
        <w:rPr>
          <w:rFonts w:cs="Arial"/>
          <w:color w:val="000000"/>
          <w:sz w:val="24"/>
          <w:lang w:val="bg-BG"/>
        </w:rPr>
      </w:pPr>
      <w:r w:rsidRPr="00835C8C">
        <w:rPr>
          <w:rFonts w:cs="Arial"/>
          <w:color w:val="000000"/>
          <w:sz w:val="24"/>
          <w:lang w:val="ru-RU"/>
        </w:rPr>
        <w:t xml:space="preserve"> </w:t>
      </w:r>
      <w:r w:rsidRPr="00835C8C">
        <w:rPr>
          <w:rFonts w:cs="Arial"/>
          <w:color w:val="000000"/>
          <w:sz w:val="24"/>
          <w:lang w:val="ru-RU"/>
        </w:rPr>
        <w:tab/>
        <w:t>През отчетния период не са възникнали и не са регистрирани аварии на съоръженията, попадащи  в обхвата на КР /по Условие 2/.</w:t>
      </w:r>
    </w:p>
    <w:p w:rsidR="00835C8C" w:rsidRPr="00835C8C" w:rsidRDefault="00835C8C" w:rsidP="00835C8C">
      <w:pPr>
        <w:jc w:val="both"/>
        <w:rPr>
          <w:rFonts w:cs="Arial"/>
          <w:color w:val="000000"/>
          <w:sz w:val="24"/>
          <w:lang w:val="ru-RU"/>
        </w:rPr>
      </w:pPr>
    </w:p>
    <w:p w:rsidR="005C5E5A" w:rsidRPr="005C5E5A" w:rsidRDefault="00835C8C" w:rsidP="00433478">
      <w:pPr>
        <w:pStyle w:val="ListParagraph"/>
        <w:numPr>
          <w:ilvl w:val="0"/>
          <w:numId w:val="10"/>
        </w:numPr>
        <w:ind w:left="1134"/>
        <w:jc w:val="both"/>
        <w:rPr>
          <w:rFonts w:cs="Arial"/>
          <w:b/>
          <w:color w:val="000000"/>
          <w:sz w:val="24"/>
          <w:lang w:val="ru-RU"/>
        </w:rPr>
      </w:pPr>
      <w:r w:rsidRPr="005C5E5A">
        <w:rPr>
          <w:rFonts w:cs="Arial"/>
          <w:b/>
          <w:color w:val="000000"/>
          <w:sz w:val="24"/>
          <w:lang w:val="ru-RU"/>
        </w:rPr>
        <w:t xml:space="preserve">Оплаквания или възражения, свързани с дейността на инсталациите, за </w:t>
      </w:r>
    </w:p>
    <w:p w:rsidR="00835C8C" w:rsidRPr="005C5E5A" w:rsidRDefault="005C5E5A" w:rsidP="005C5E5A">
      <w:pPr>
        <w:jc w:val="both"/>
        <w:rPr>
          <w:rFonts w:cs="Arial"/>
          <w:b/>
          <w:color w:val="000000"/>
          <w:sz w:val="24"/>
          <w:lang w:val="bg-BG"/>
        </w:rPr>
      </w:pPr>
      <w:r>
        <w:rPr>
          <w:rFonts w:cs="Arial"/>
          <w:b/>
          <w:color w:val="000000"/>
          <w:sz w:val="24"/>
          <w:lang w:val="ru-RU"/>
        </w:rPr>
        <w:t>които е издадено КР</w:t>
      </w:r>
    </w:p>
    <w:p w:rsidR="00835C8C" w:rsidRPr="00835C8C" w:rsidRDefault="00835C8C" w:rsidP="00835C8C">
      <w:pPr>
        <w:ind w:firstLine="708"/>
        <w:jc w:val="both"/>
        <w:rPr>
          <w:rFonts w:cs="Arial"/>
          <w:color w:val="000000"/>
          <w:sz w:val="24"/>
          <w:lang w:val="ru-RU"/>
        </w:rPr>
      </w:pPr>
      <w:r w:rsidRPr="00835C8C">
        <w:rPr>
          <w:rFonts w:cs="Arial"/>
          <w:color w:val="000000"/>
          <w:sz w:val="24"/>
          <w:lang w:val="ru-RU"/>
        </w:rPr>
        <w:t>П</w:t>
      </w:r>
      <w:r w:rsidR="00705902">
        <w:rPr>
          <w:rFonts w:cs="Arial"/>
          <w:color w:val="000000"/>
          <w:sz w:val="24"/>
          <w:lang w:val="ru-RU"/>
        </w:rPr>
        <w:t>рез изтеклата 2016</w:t>
      </w:r>
      <w:r w:rsidRPr="00835C8C">
        <w:rPr>
          <w:rFonts w:cs="Arial"/>
          <w:color w:val="000000"/>
          <w:sz w:val="24"/>
          <w:lang w:val="ru-RU"/>
        </w:rPr>
        <w:t xml:space="preserve"> г. в дружеството </w:t>
      </w:r>
      <w:r w:rsidRPr="00835C8C">
        <w:rPr>
          <w:rFonts w:cs="Arial"/>
          <w:color w:val="000000"/>
          <w:sz w:val="24"/>
          <w:u w:val="single"/>
          <w:lang w:val="ru-RU"/>
        </w:rPr>
        <w:t>не са постъпили оплаквания</w:t>
      </w:r>
      <w:r w:rsidRPr="00835C8C">
        <w:rPr>
          <w:rFonts w:cs="Arial"/>
          <w:color w:val="000000"/>
          <w:sz w:val="24"/>
          <w:lang w:val="ru-RU"/>
        </w:rPr>
        <w:t xml:space="preserve"> и възражения от живущи около площадката на инсталацията. </w:t>
      </w: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Default="00835C8C"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304790" w:rsidRDefault="00304790" w:rsidP="00835C8C">
      <w:pPr>
        <w:rPr>
          <w:rFonts w:cs="Arial"/>
          <w:b/>
          <w:color w:val="000000"/>
          <w:sz w:val="24"/>
          <w:lang w:val="bg-BG"/>
        </w:rPr>
      </w:pPr>
    </w:p>
    <w:p w:rsidR="005C5E5A" w:rsidRPr="00835C8C" w:rsidRDefault="005C5E5A"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jc w:val="center"/>
        <w:rPr>
          <w:rFonts w:cs="Arial"/>
          <w:b/>
          <w:color w:val="000000"/>
          <w:sz w:val="24"/>
          <w:lang w:val="bg-BG"/>
        </w:rPr>
      </w:pPr>
      <w:r w:rsidRPr="00835C8C">
        <w:rPr>
          <w:rFonts w:cs="Arial"/>
          <w:b/>
          <w:color w:val="000000"/>
          <w:sz w:val="24"/>
          <w:lang w:val="ru-RU"/>
        </w:rPr>
        <w:t>Д</w:t>
      </w:r>
      <w:r w:rsidRPr="00835C8C">
        <w:rPr>
          <w:rFonts w:cs="Arial"/>
          <w:b/>
          <w:color w:val="000000"/>
          <w:sz w:val="24"/>
          <w:lang w:val="bg-BG"/>
        </w:rPr>
        <w:t xml:space="preserve"> Е К Л А Р А Ц И Я</w:t>
      </w:r>
    </w:p>
    <w:p w:rsidR="00835C8C" w:rsidRPr="00835C8C" w:rsidRDefault="00835C8C" w:rsidP="00835C8C">
      <w:pPr>
        <w:rPr>
          <w:rFonts w:cs="Arial"/>
          <w:color w:val="000000"/>
          <w:sz w:val="24"/>
          <w:lang w:val="bg-BG"/>
        </w:rPr>
      </w:pPr>
    </w:p>
    <w:p w:rsidR="00835C8C" w:rsidRDefault="00835C8C" w:rsidP="00835C8C">
      <w:pPr>
        <w:rPr>
          <w:rFonts w:cs="Arial"/>
          <w:color w:val="000000"/>
          <w:sz w:val="24"/>
          <w:lang w:val="bg-BG"/>
        </w:rPr>
      </w:pPr>
    </w:p>
    <w:p w:rsidR="005C5E5A" w:rsidRPr="00835C8C" w:rsidRDefault="005C5E5A"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Удостоверявам верността, точността и пълнотата на представената информация в Годишния доклад за изпълнение на дейностите, за които е предоставено к</w:t>
      </w:r>
      <w:r w:rsidR="00705902">
        <w:rPr>
          <w:rFonts w:cs="Arial"/>
          <w:color w:val="000000"/>
          <w:sz w:val="24"/>
          <w:lang w:val="bg-BG"/>
        </w:rPr>
        <w:t>омплексно разрешително № 84/</w:t>
      </w:r>
      <w:r w:rsidR="007A3A77">
        <w:rPr>
          <w:rFonts w:cs="Arial"/>
          <w:color w:val="000000"/>
          <w:sz w:val="24"/>
          <w:lang w:val="bg-BG"/>
        </w:rPr>
        <w:t xml:space="preserve"> </w:t>
      </w:r>
      <w:r w:rsidR="00705902">
        <w:rPr>
          <w:rFonts w:cs="Arial"/>
          <w:color w:val="000000"/>
          <w:sz w:val="24"/>
          <w:lang w:val="bg-BG"/>
        </w:rPr>
        <w:t>2005</w:t>
      </w:r>
      <w:r w:rsidRPr="00835C8C">
        <w:rPr>
          <w:rFonts w:cs="Arial"/>
          <w:color w:val="000000"/>
          <w:sz w:val="24"/>
          <w:lang w:val="bg-BG"/>
        </w:rPr>
        <w:t xml:space="preserve">, </w:t>
      </w:r>
      <w:r w:rsidR="00705902">
        <w:rPr>
          <w:rFonts w:cs="Arial"/>
          <w:i/>
          <w:color w:val="000000"/>
          <w:sz w:val="24"/>
          <w:lang w:val="bg-BG"/>
        </w:rPr>
        <w:t xml:space="preserve">(актуализирано </w:t>
      </w:r>
      <w:r w:rsidR="007A3A77">
        <w:rPr>
          <w:rFonts w:cs="Arial"/>
          <w:i/>
          <w:color w:val="000000"/>
          <w:sz w:val="24"/>
          <w:lang w:val="bg-BG"/>
        </w:rPr>
        <w:t xml:space="preserve">с Решение № 84-Н0-И1-А4/ </w:t>
      </w:r>
      <w:r w:rsidR="00705902">
        <w:rPr>
          <w:rFonts w:cs="Arial"/>
          <w:i/>
          <w:color w:val="000000"/>
          <w:sz w:val="24"/>
          <w:lang w:val="bg-BG"/>
        </w:rPr>
        <w:t>2016</w:t>
      </w:r>
      <w:r w:rsidRPr="00835C8C">
        <w:rPr>
          <w:rFonts w:cs="Arial"/>
          <w:i/>
          <w:color w:val="000000"/>
          <w:sz w:val="24"/>
          <w:lang w:val="bg-BG"/>
        </w:rPr>
        <w:t xml:space="preserve"> г.</w:t>
      </w:r>
      <w:r w:rsidR="00705902">
        <w:rPr>
          <w:rFonts w:cs="Arial"/>
          <w:i/>
          <w:color w:val="000000"/>
          <w:sz w:val="24"/>
          <w:lang w:val="bg-BG"/>
        </w:rPr>
        <w:t>)</w:t>
      </w:r>
      <w:r w:rsidRPr="00835C8C">
        <w:rPr>
          <w:rFonts w:cs="Arial"/>
          <w:color w:val="000000"/>
          <w:sz w:val="24"/>
          <w:lang w:val="bg-BG"/>
        </w:rPr>
        <w:t xml:space="preserve"> на  „Веолия Енерджи Варна” ЕАД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Не възразявам срещу предоставянето от страна на ИАОС,  РИОСВ или МОСВ на копия от този доклад на трети лица.</w:t>
      </w:r>
    </w:p>
    <w:p w:rsidR="00835C8C" w:rsidRPr="00835C8C" w:rsidRDefault="00835C8C" w:rsidP="00835C8C">
      <w:pPr>
        <w:jc w:val="both"/>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b/>
          <w:color w:val="000000"/>
          <w:sz w:val="24"/>
          <w:lang w:val="bg-BG"/>
        </w:rPr>
      </w:pPr>
      <w:r w:rsidRPr="00835C8C">
        <w:rPr>
          <w:rFonts w:cs="Arial"/>
          <w:b/>
          <w:color w:val="000000"/>
          <w:sz w:val="24"/>
          <w:lang w:val="bg-BG"/>
        </w:rPr>
        <w:t>Подпис:</w:t>
      </w:r>
      <w:r w:rsidRPr="00835C8C">
        <w:rPr>
          <w:rFonts w:cs="Arial"/>
          <w:color w:val="000000"/>
          <w:sz w:val="24"/>
          <w:lang w:val="bg-BG"/>
        </w:rPr>
        <w:t>.....................................</w:t>
      </w:r>
      <w:r w:rsidRPr="00835C8C">
        <w:rPr>
          <w:rFonts w:cs="Arial"/>
          <w:color w:val="000000"/>
          <w:sz w:val="24"/>
          <w:lang w:val="bg-BG"/>
        </w:rPr>
        <w:tab/>
      </w:r>
      <w:r w:rsidRPr="00835C8C">
        <w:rPr>
          <w:rFonts w:cs="Arial"/>
          <w:b/>
          <w:color w:val="000000"/>
          <w:sz w:val="24"/>
          <w:lang w:val="bg-BG"/>
        </w:rPr>
        <w:tab/>
      </w:r>
      <w:r w:rsidRPr="00835C8C">
        <w:rPr>
          <w:rFonts w:cs="Arial"/>
          <w:b/>
          <w:color w:val="000000"/>
          <w:sz w:val="24"/>
          <w:lang w:val="bg-BG"/>
        </w:rPr>
        <w:tab/>
        <w:t xml:space="preserve">        </w:t>
      </w:r>
    </w:p>
    <w:p w:rsidR="00835C8C" w:rsidRPr="00835C8C" w:rsidRDefault="00835C8C" w:rsidP="00835C8C">
      <w:pPr>
        <w:rPr>
          <w:rFonts w:cs="Arial"/>
          <w:i/>
          <w:color w:val="000000"/>
          <w:sz w:val="24"/>
          <w:lang w:val="bg-BG"/>
        </w:rPr>
      </w:pPr>
      <w:r w:rsidRPr="00835C8C">
        <w:rPr>
          <w:rFonts w:cs="Arial"/>
          <w:i/>
          <w:color w:val="000000"/>
          <w:sz w:val="24"/>
          <w:lang w:val="bg-BG"/>
        </w:rPr>
        <w:t>(упълномощено от организацията лице)</w:t>
      </w: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bg-BG"/>
        </w:rPr>
      </w:pPr>
      <w:r w:rsidRPr="00835C8C">
        <w:rPr>
          <w:rFonts w:cs="Arial"/>
          <w:b/>
          <w:color w:val="000000"/>
          <w:sz w:val="24"/>
          <w:lang w:val="bg-BG"/>
        </w:rPr>
        <w:t xml:space="preserve">Име на подписващия:                     </w:t>
      </w:r>
      <w:r w:rsidRPr="00835C8C">
        <w:rPr>
          <w:rFonts w:cs="Arial"/>
          <w:color w:val="000000"/>
          <w:sz w:val="24"/>
          <w:lang w:val="bg-BG"/>
        </w:rPr>
        <w:t>инж. Благовест Начев</w:t>
      </w:r>
    </w:p>
    <w:p w:rsidR="00835C8C" w:rsidRPr="00835C8C" w:rsidRDefault="00835C8C" w:rsidP="00835C8C">
      <w:pPr>
        <w:rPr>
          <w:rFonts w:cs="Arial"/>
          <w:color w:val="000000"/>
          <w:sz w:val="24"/>
          <w:lang w:val="bg-BG"/>
        </w:rPr>
      </w:pPr>
    </w:p>
    <w:p w:rsidR="00835C8C" w:rsidRPr="00835C8C" w:rsidRDefault="00835C8C" w:rsidP="00835C8C">
      <w:pPr>
        <w:rPr>
          <w:rFonts w:cs="Arial"/>
          <w:b/>
          <w:color w:val="000000"/>
          <w:sz w:val="24"/>
          <w:lang w:val="bg-BG"/>
        </w:rPr>
      </w:pPr>
      <w:r w:rsidRPr="00835C8C">
        <w:rPr>
          <w:rFonts w:cs="Arial"/>
          <w:b/>
          <w:color w:val="000000"/>
          <w:sz w:val="24"/>
          <w:lang w:val="bg-BG"/>
        </w:rPr>
        <w:t xml:space="preserve">Длъжност в организацията: </w:t>
      </w:r>
      <w:r w:rsidR="00705902">
        <w:rPr>
          <w:rFonts w:cs="Arial"/>
          <w:color w:val="000000"/>
          <w:sz w:val="24"/>
          <w:lang w:val="bg-BG"/>
        </w:rPr>
        <w:t xml:space="preserve">         Изпълните</w:t>
      </w:r>
      <w:r w:rsidRPr="00835C8C">
        <w:rPr>
          <w:rFonts w:cs="Arial"/>
          <w:color w:val="000000"/>
          <w:sz w:val="24"/>
          <w:lang w:val="bg-BG"/>
        </w:rPr>
        <w:t>лен  Директор</w:t>
      </w: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color w:val="000000"/>
          <w:sz w:val="24"/>
          <w:lang w:val="bg-BG"/>
        </w:rPr>
      </w:pPr>
      <w:r w:rsidRPr="00835C8C">
        <w:rPr>
          <w:rFonts w:cs="Arial"/>
          <w:color w:val="000000"/>
          <w:sz w:val="24"/>
          <w:lang w:val="bg-BG"/>
        </w:rPr>
        <w:t>печат</w:t>
      </w: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rPr>
      </w:pPr>
    </w:p>
    <w:p w:rsidR="00835C8C" w:rsidRPr="00835C8C" w:rsidRDefault="00835C8C" w:rsidP="00835C8C">
      <w:pPr>
        <w:rPr>
          <w:rFonts w:cs="Arial"/>
          <w:b/>
          <w:color w:val="000000"/>
          <w:sz w:val="24"/>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Default="00835C8C" w:rsidP="00835C8C">
      <w:pPr>
        <w:rPr>
          <w:rFonts w:cs="Arial"/>
          <w:b/>
          <w:color w:val="000000"/>
          <w:sz w:val="24"/>
          <w:lang w:val="ru-RU"/>
        </w:rPr>
      </w:pPr>
    </w:p>
    <w:p w:rsidR="00E353C5" w:rsidRDefault="00E353C5" w:rsidP="00835C8C">
      <w:pPr>
        <w:rPr>
          <w:rFonts w:cs="Arial"/>
          <w:b/>
          <w:color w:val="000000"/>
          <w:sz w:val="24"/>
          <w:lang w:val="ru-RU"/>
        </w:rPr>
      </w:pPr>
    </w:p>
    <w:p w:rsidR="00E353C5" w:rsidRDefault="00E353C5" w:rsidP="00835C8C">
      <w:pPr>
        <w:rPr>
          <w:rFonts w:cs="Arial"/>
          <w:b/>
          <w:color w:val="000000"/>
          <w:sz w:val="24"/>
          <w:lang w:val="ru-RU"/>
        </w:rPr>
      </w:pPr>
    </w:p>
    <w:p w:rsidR="00E353C5" w:rsidRDefault="00E353C5" w:rsidP="00835C8C">
      <w:pPr>
        <w:rPr>
          <w:rFonts w:cs="Arial"/>
          <w:b/>
          <w:color w:val="000000"/>
          <w:sz w:val="24"/>
          <w:lang w:val="ru-RU"/>
        </w:rPr>
      </w:pPr>
    </w:p>
    <w:p w:rsidR="00E353C5" w:rsidRDefault="00E353C5" w:rsidP="00835C8C">
      <w:pPr>
        <w:rPr>
          <w:rFonts w:cs="Arial"/>
          <w:b/>
          <w:color w:val="000000"/>
          <w:sz w:val="24"/>
          <w:lang w:val="ru-RU"/>
        </w:rPr>
      </w:pPr>
    </w:p>
    <w:p w:rsidR="00E353C5" w:rsidRDefault="00E353C5" w:rsidP="00835C8C">
      <w:pPr>
        <w:rPr>
          <w:rFonts w:cs="Arial"/>
          <w:b/>
          <w:color w:val="000000"/>
          <w:sz w:val="24"/>
          <w:lang w:val="ru-RU"/>
        </w:rPr>
      </w:pPr>
    </w:p>
    <w:p w:rsidR="00E353C5" w:rsidRPr="00835C8C" w:rsidRDefault="00E353C5"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sz w:val="24"/>
          <w:lang w:val="bg-BG"/>
        </w:rPr>
      </w:pPr>
    </w:p>
    <w:p w:rsidR="00551FD3" w:rsidRDefault="00551FD3" w:rsidP="00835C8C">
      <w:pPr>
        <w:spacing w:line="360" w:lineRule="auto"/>
        <w:jc w:val="both"/>
        <w:rPr>
          <w:rFonts w:cs="Arial"/>
          <w:b/>
          <w:color w:val="000000"/>
          <w:sz w:val="24"/>
          <w:lang w:val="bg-BG"/>
        </w:rPr>
      </w:pPr>
    </w:p>
    <w:p w:rsidR="00835C8C" w:rsidRPr="00835C8C" w:rsidRDefault="00835C8C" w:rsidP="00835C8C">
      <w:pPr>
        <w:spacing w:line="360" w:lineRule="auto"/>
        <w:jc w:val="both"/>
        <w:rPr>
          <w:rFonts w:cs="Arial"/>
          <w:b/>
          <w:color w:val="000000"/>
          <w:sz w:val="24"/>
          <w:lang w:val="ru-RU"/>
        </w:rPr>
      </w:pPr>
      <w:r w:rsidRPr="00835C8C">
        <w:rPr>
          <w:rFonts w:cs="Arial"/>
          <w:b/>
          <w:color w:val="000000"/>
          <w:sz w:val="24"/>
          <w:lang w:val="bg-BG"/>
        </w:rPr>
        <w:t>Таблица 1.</w:t>
      </w:r>
      <w:r w:rsidRPr="00835C8C">
        <w:rPr>
          <w:rFonts w:cs="Arial"/>
          <w:color w:val="000000"/>
          <w:sz w:val="24"/>
          <w:lang w:val="bg-BG"/>
        </w:rPr>
        <w:t xml:space="preserve"> Замърсители по ЕРЕВВ и </w:t>
      </w:r>
      <w:r w:rsidRPr="00835C8C">
        <w:rPr>
          <w:rFonts w:cs="Arial"/>
          <w:color w:val="000000"/>
          <w:sz w:val="24"/>
        </w:rPr>
        <w:t>PRTR</w:t>
      </w:r>
      <w:r w:rsidRPr="00835C8C">
        <w:rPr>
          <w:rFonts w:cs="Arial"/>
          <w:color w:val="000000"/>
          <w:sz w:val="24"/>
          <w:lang w:val="ru-RU"/>
        </w:rPr>
        <w:t xml:space="preserve"> - </w:t>
      </w:r>
      <w:r w:rsidR="00705902">
        <w:rPr>
          <w:rFonts w:cs="Arial"/>
          <w:b/>
          <w:color w:val="000000"/>
          <w:sz w:val="24"/>
          <w:lang w:val="ru-RU"/>
        </w:rPr>
        <w:t xml:space="preserve"> за   2016</w:t>
      </w:r>
      <w:r w:rsidRPr="00835C8C">
        <w:rPr>
          <w:rFonts w:cs="Arial"/>
          <w:b/>
          <w:color w:val="000000"/>
          <w:sz w:val="24"/>
          <w:lang w:val="ru-RU"/>
        </w:rPr>
        <w:t xml:space="preserve"> г</w:t>
      </w:r>
    </w:p>
    <w:p w:rsidR="00835C8C" w:rsidRPr="00835C8C" w:rsidRDefault="00835C8C" w:rsidP="00835C8C">
      <w:pPr>
        <w:spacing w:line="360" w:lineRule="auto"/>
        <w:jc w:val="both"/>
        <w:rPr>
          <w:rFonts w:cs="Arial"/>
          <w:b/>
          <w:sz w:val="24"/>
          <w:lang w:val="ru-RU"/>
        </w:rPr>
      </w:pPr>
    </w:p>
    <w:tbl>
      <w:tblPr>
        <w:tblW w:w="101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2"/>
        <w:gridCol w:w="1701"/>
        <w:gridCol w:w="1701"/>
        <w:gridCol w:w="1275"/>
        <w:gridCol w:w="1276"/>
        <w:gridCol w:w="1134"/>
        <w:gridCol w:w="1110"/>
      </w:tblGrid>
      <w:tr w:rsidR="00835C8C" w:rsidRPr="00835C8C" w:rsidTr="001F7F37">
        <w:trPr>
          <w:cantSplit/>
          <w:trHeight w:val="309"/>
          <w:tblHeader/>
        </w:trPr>
        <w:tc>
          <w:tcPr>
            <w:tcW w:w="675" w:type="dxa"/>
            <w:vMerge w:val="restart"/>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w:t>
            </w:r>
          </w:p>
        </w:tc>
        <w:tc>
          <w:tcPr>
            <w:tcW w:w="1272" w:type="dxa"/>
            <w:vMerge w:val="restart"/>
            <w:shd w:val="clear" w:color="auto" w:fill="99CCFF"/>
            <w:vAlign w:val="center"/>
          </w:tcPr>
          <w:p w:rsidR="00835C8C" w:rsidRPr="00835C8C" w:rsidRDefault="00835C8C" w:rsidP="00835C8C">
            <w:pPr>
              <w:jc w:val="center"/>
              <w:rPr>
                <w:rFonts w:cs="Arial"/>
                <w:sz w:val="22"/>
                <w:szCs w:val="22"/>
                <w:lang w:val="bg-BG"/>
              </w:rPr>
            </w:pPr>
            <w:smartTag w:uri="urn:schemas-microsoft-com:office:smarttags" w:element="stockticker">
              <w:r w:rsidRPr="00835C8C">
                <w:rPr>
                  <w:rFonts w:cs="Arial"/>
                  <w:sz w:val="22"/>
                  <w:szCs w:val="22"/>
                </w:rPr>
                <w:t>CAS</w:t>
              </w:r>
            </w:smartTag>
            <w:r w:rsidRPr="00835C8C">
              <w:rPr>
                <w:rFonts w:cs="Arial"/>
                <w:sz w:val="22"/>
                <w:szCs w:val="22"/>
                <w:lang w:val="bg-BG"/>
              </w:rPr>
              <w:t xml:space="preserve"> номер</w:t>
            </w:r>
          </w:p>
        </w:tc>
        <w:tc>
          <w:tcPr>
            <w:tcW w:w="1701" w:type="dxa"/>
            <w:vMerge w:val="restart"/>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Замърсител</w:t>
            </w:r>
          </w:p>
        </w:tc>
        <w:tc>
          <w:tcPr>
            <w:tcW w:w="4252" w:type="dxa"/>
            <w:gridSpan w:val="3"/>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Емисионни прагове</w:t>
            </w:r>
          </w:p>
          <w:p w:rsidR="00835C8C" w:rsidRPr="00835C8C" w:rsidRDefault="00835C8C" w:rsidP="00835C8C">
            <w:pPr>
              <w:jc w:val="center"/>
              <w:rPr>
                <w:rFonts w:cs="Arial"/>
                <w:sz w:val="22"/>
                <w:szCs w:val="22"/>
                <w:lang w:val="bg-BG"/>
              </w:rPr>
            </w:pPr>
            <w:r w:rsidRPr="00835C8C">
              <w:rPr>
                <w:rFonts w:cs="Arial"/>
                <w:sz w:val="22"/>
                <w:szCs w:val="22"/>
                <w:lang w:val="bg-BG"/>
              </w:rPr>
              <w:t>(колона 1)</w:t>
            </w:r>
          </w:p>
        </w:tc>
        <w:tc>
          <w:tcPr>
            <w:tcW w:w="1134" w:type="dxa"/>
            <w:vMerge w:val="restart"/>
            <w:shd w:val="clear" w:color="auto" w:fill="99CCFF"/>
            <w:textDirection w:val="btLr"/>
            <w:vAlign w:val="center"/>
          </w:tcPr>
          <w:p w:rsidR="00835C8C" w:rsidRPr="00835C8C" w:rsidRDefault="00835C8C" w:rsidP="00835C8C">
            <w:pPr>
              <w:ind w:left="113" w:right="113"/>
              <w:jc w:val="center"/>
              <w:rPr>
                <w:rFonts w:cs="Arial"/>
                <w:sz w:val="22"/>
                <w:szCs w:val="22"/>
                <w:lang w:val="bg-BG"/>
              </w:rPr>
            </w:pPr>
            <w:r w:rsidRPr="00835C8C">
              <w:rPr>
                <w:rFonts w:cs="Arial"/>
                <w:sz w:val="22"/>
                <w:szCs w:val="22"/>
                <w:lang w:val="bg-BG"/>
              </w:rPr>
              <w:t>Праг за пренос на замърсители извън площ  (колона 2)</w:t>
            </w:r>
          </w:p>
        </w:tc>
        <w:tc>
          <w:tcPr>
            <w:tcW w:w="1110" w:type="dxa"/>
            <w:vMerge w:val="restart"/>
            <w:shd w:val="clear" w:color="auto" w:fill="99CCFF"/>
            <w:textDirection w:val="btLr"/>
            <w:vAlign w:val="center"/>
          </w:tcPr>
          <w:p w:rsidR="00835C8C" w:rsidRPr="00835C8C" w:rsidRDefault="00835C8C" w:rsidP="00835C8C">
            <w:pPr>
              <w:spacing w:line="240" w:lineRule="auto"/>
              <w:ind w:left="113" w:right="113"/>
              <w:jc w:val="center"/>
              <w:rPr>
                <w:rFonts w:cs="Arial"/>
                <w:sz w:val="22"/>
                <w:szCs w:val="22"/>
                <w:lang w:val="bg-BG"/>
              </w:rPr>
            </w:pPr>
            <w:r w:rsidRPr="00835C8C">
              <w:rPr>
                <w:rFonts w:cs="Arial"/>
                <w:sz w:val="22"/>
                <w:szCs w:val="22"/>
                <w:lang w:val="bg-BG"/>
              </w:rPr>
              <w:t>Праг за производство, обработка или употреба  (колона 3)</w:t>
            </w:r>
          </w:p>
        </w:tc>
      </w:tr>
      <w:tr w:rsidR="00835C8C" w:rsidRPr="00835C8C" w:rsidTr="00384E30">
        <w:trPr>
          <w:cantSplit/>
          <w:trHeight w:val="2073"/>
          <w:tblHeader/>
        </w:trPr>
        <w:tc>
          <w:tcPr>
            <w:tcW w:w="675" w:type="dxa"/>
            <w:vMerge/>
            <w:shd w:val="clear" w:color="auto" w:fill="99CCFF"/>
            <w:vAlign w:val="center"/>
          </w:tcPr>
          <w:p w:rsidR="00835C8C" w:rsidRPr="00835C8C" w:rsidRDefault="00835C8C" w:rsidP="00835C8C">
            <w:pPr>
              <w:jc w:val="center"/>
              <w:rPr>
                <w:rFonts w:cs="Arial"/>
                <w:sz w:val="22"/>
                <w:szCs w:val="22"/>
                <w:lang w:val="bg-BG"/>
              </w:rPr>
            </w:pPr>
          </w:p>
        </w:tc>
        <w:tc>
          <w:tcPr>
            <w:tcW w:w="1272" w:type="dxa"/>
            <w:vMerge/>
            <w:shd w:val="clear" w:color="auto" w:fill="99CCFF"/>
            <w:vAlign w:val="center"/>
          </w:tcPr>
          <w:p w:rsidR="00835C8C" w:rsidRPr="00835C8C" w:rsidRDefault="00835C8C" w:rsidP="00835C8C">
            <w:pPr>
              <w:jc w:val="center"/>
              <w:rPr>
                <w:rFonts w:cs="Arial"/>
                <w:sz w:val="22"/>
                <w:szCs w:val="22"/>
                <w:lang w:val="bg-BG"/>
              </w:rPr>
            </w:pPr>
          </w:p>
        </w:tc>
        <w:tc>
          <w:tcPr>
            <w:tcW w:w="1701" w:type="dxa"/>
            <w:vMerge/>
            <w:shd w:val="clear" w:color="auto" w:fill="99CCFF"/>
            <w:vAlign w:val="center"/>
          </w:tcPr>
          <w:p w:rsidR="00835C8C" w:rsidRPr="00835C8C" w:rsidRDefault="00835C8C" w:rsidP="00835C8C">
            <w:pPr>
              <w:jc w:val="center"/>
              <w:rPr>
                <w:rFonts w:cs="Arial"/>
                <w:sz w:val="22"/>
                <w:szCs w:val="22"/>
                <w:lang w:val="bg-BG"/>
              </w:rPr>
            </w:pPr>
          </w:p>
        </w:tc>
        <w:tc>
          <w:tcPr>
            <w:tcW w:w="1701"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във въздух (колона 1а)</w:t>
            </w:r>
          </w:p>
        </w:tc>
        <w:tc>
          <w:tcPr>
            <w:tcW w:w="1275"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във води (колона 1</w:t>
            </w:r>
            <w:r w:rsidRPr="00835C8C">
              <w:rPr>
                <w:rFonts w:cs="Arial"/>
                <w:sz w:val="22"/>
                <w:szCs w:val="22"/>
              </w:rPr>
              <w:t>b</w:t>
            </w:r>
            <w:r w:rsidRPr="00835C8C">
              <w:rPr>
                <w:rFonts w:cs="Arial"/>
                <w:sz w:val="22"/>
                <w:szCs w:val="22"/>
                <w:lang w:val="bg-BG"/>
              </w:rPr>
              <w:t>)</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в почва (колона 1с)</w:t>
            </w:r>
          </w:p>
        </w:tc>
        <w:tc>
          <w:tcPr>
            <w:tcW w:w="1134" w:type="dxa"/>
            <w:vMerge/>
            <w:shd w:val="clear" w:color="auto" w:fill="99CCFF"/>
            <w:textDirection w:val="btLr"/>
            <w:vAlign w:val="center"/>
          </w:tcPr>
          <w:p w:rsidR="00835C8C" w:rsidRPr="00835C8C" w:rsidRDefault="00835C8C" w:rsidP="00835C8C">
            <w:pPr>
              <w:ind w:left="113" w:right="113"/>
              <w:jc w:val="center"/>
              <w:rPr>
                <w:rFonts w:cs="Arial"/>
                <w:sz w:val="22"/>
                <w:szCs w:val="22"/>
                <w:lang w:val="bg-BG"/>
              </w:rPr>
            </w:pPr>
          </w:p>
        </w:tc>
        <w:tc>
          <w:tcPr>
            <w:tcW w:w="1110" w:type="dxa"/>
            <w:vMerge/>
            <w:shd w:val="clear" w:color="auto" w:fill="99CCFF"/>
            <w:textDirection w:val="btLr"/>
            <w:vAlign w:val="center"/>
          </w:tcPr>
          <w:p w:rsidR="00835C8C" w:rsidRPr="00835C8C" w:rsidRDefault="00835C8C" w:rsidP="00835C8C">
            <w:pPr>
              <w:spacing w:line="240" w:lineRule="auto"/>
              <w:jc w:val="center"/>
              <w:rPr>
                <w:rFonts w:cs="Arial"/>
                <w:sz w:val="22"/>
                <w:szCs w:val="22"/>
                <w:lang w:val="bg-BG"/>
              </w:rPr>
            </w:pPr>
          </w:p>
        </w:tc>
      </w:tr>
      <w:tr w:rsidR="00835C8C" w:rsidRPr="00835C8C" w:rsidTr="00384E30">
        <w:trPr>
          <w:tblHeader/>
        </w:trPr>
        <w:tc>
          <w:tcPr>
            <w:tcW w:w="675"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 xml:space="preserve"> </w:t>
            </w:r>
          </w:p>
        </w:tc>
        <w:tc>
          <w:tcPr>
            <w:tcW w:w="1272" w:type="dxa"/>
            <w:shd w:val="clear" w:color="auto" w:fill="FFFF99"/>
          </w:tcPr>
          <w:p w:rsidR="00835C8C" w:rsidRPr="00835C8C" w:rsidRDefault="00835C8C" w:rsidP="00835C8C">
            <w:pPr>
              <w:jc w:val="center"/>
              <w:rPr>
                <w:rFonts w:cs="Arial"/>
                <w:sz w:val="22"/>
                <w:szCs w:val="22"/>
                <w:lang w:val="bg-BG"/>
              </w:rPr>
            </w:pPr>
          </w:p>
        </w:tc>
        <w:tc>
          <w:tcPr>
            <w:tcW w:w="1701" w:type="dxa"/>
            <w:shd w:val="clear" w:color="auto" w:fill="FFFF99"/>
          </w:tcPr>
          <w:p w:rsidR="00835C8C" w:rsidRPr="00835C8C" w:rsidRDefault="00835C8C" w:rsidP="00835C8C">
            <w:pPr>
              <w:jc w:val="center"/>
              <w:rPr>
                <w:rFonts w:cs="Arial"/>
                <w:sz w:val="22"/>
                <w:szCs w:val="22"/>
                <w:lang w:val="bg-BG"/>
              </w:rPr>
            </w:pPr>
          </w:p>
        </w:tc>
        <w:tc>
          <w:tcPr>
            <w:tcW w:w="1701" w:type="dxa"/>
            <w:shd w:val="clear" w:color="auto" w:fill="FFFF99"/>
          </w:tcPr>
          <w:p w:rsidR="00835C8C" w:rsidRPr="00835C8C" w:rsidRDefault="00E353C5" w:rsidP="00835C8C">
            <w:pPr>
              <w:jc w:val="center"/>
              <w:rPr>
                <w:rFonts w:cs="Arial"/>
                <w:sz w:val="22"/>
                <w:szCs w:val="22"/>
                <w:lang w:val="bg-BG"/>
              </w:rPr>
            </w:pPr>
            <w:r>
              <w:rPr>
                <w:rFonts w:cs="Arial"/>
                <w:sz w:val="22"/>
                <w:szCs w:val="22"/>
              </w:rPr>
              <w:t>кг</w:t>
            </w:r>
            <w:r w:rsidR="00835C8C" w:rsidRPr="00835C8C">
              <w:rPr>
                <w:rFonts w:cs="Arial"/>
                <w:sz w:val="22"/>
                <w:szCs w:val="22"/>
              </w:rPr>
              <w:t>/</w:t>
            </w:r>
            <w:r w:rsidR="001F7F37">
              <w:rPr>
                <w:rFonts w:cs="Arial"/>
                <w:sz w:val="22"/>
                <w:szCs w:val="22"/>
              </w:rPr>
              <w:t xml:space="preserve"> </w:t>
            </w:r>
            <w:r w:rsidR="00835C8C" w:rsidRPr="00835C8C">
              <w:rPr>
                <w:rFonts w:cs="Arial"/>
                <w:sz w:val="22"/>
                <w:szCs w:val="22"/>
                <w:lang w:val="bg-BG"/>
              </w:rPr>
              <w:t>год.</w:t>
            </w:r>
          </w:p>
        </w:tc>
        <w:tc>
          <w:tcPr>
            <w:tcW w:w="1275" w:type="dxa"/>
            <w:shd w:val="clear" w:color="auto" w:fill="FFFF99"/>
          </w:tcPr>
          <w:p w:rsidR="00835C8C" w:rsidRPr="00835C8C" w:rsidRDefault="00E353C5" w:rsidP="00835C8C">
            <w:pPr>
              <w:jc w:val="center"/>
              <w:rPr>
                <w:rFonts w:cs="Arial"/>
                <w:sz w:val="22"/>
                <w:szCs w:val="22"/>
                <w:lang w:val="bg-BG"/>
              </w:rPr>
            </w:pPr>
            <w:r>
              <w:rPr>
                <w:rFonts w:cs="Arial"/>
                <w:sz w:val="22"/>
                <w:szCs w:val="22"/>
              </w:rPr>
              <w:t>кг</w:t>
            </w:r>
            <w:r w:rsidR="00835C8C" w:rsidRPr="00835C8C">
              <w:rPr>
                <w:rFonts w:cs="Arial"/>
                <w:sz w:val="22"/>
                <w:szCs w:val="22"/>
              </w:rPr>
              <w:t>/</w:t>
            </w:r>
            <w:r w:rsidR="001F7F37">
              <w:rPr>
                <w:rFonts w:cs="Arial"/>
                <w:sz w:val="22"/>
                <w:szCs w:val="22"/>
              </w:rPr>
              <w:t xml:space="preserve"> </w:t>
            </w:r>
            <w:r w:rsidR="00835C8C" w:rsidRPr="00835C8C">
              <w:rPr>
                <w:rFonts w:cs="Arial"/>
                <w:sz w:val="22"/>
                <w:szCs w:val="22"/>
                <w:lang w:val="bg-BG"/>
              </w:rPr>
              <w:t>год.</w:t>
            </w:r>
          </w:p>
        </w:tc>
        <w:tc>
          <w:tcPr>
            <w:tcW w:w="1276" w:type="dxa"/>
            <w:shd w:val="clear" w:color="auto" w:fill="FFFF99"/>
          </w:tcPr>
          <w:p w:rsidR="00835C8C" w:rsidRPr="00835C8C" w:rsidRDefault="00E353C5" w:rsidP="00835C8C">
            <w:pPr>
              <w:jc w:val="center"/>
              <w:rPr>
                <w:rFonts w:cs="Arial"/>
                <w:sz w:val="22"/>
                <w:szCs w:val="22"/>
                <w:lang w:val="bg-BG"/>
              </w:rPr>
            </w:pPr>
            <w:r>
              <w:rPr>
                <w:rFonts w:cs="Arial"/>
                <w:sz w:val="22"/>
                <w:szCs w:val="22"/>
              </w:rPr>
              <w:t>кг</w:t>
            </w:r>
            <w:r w:rsidR="00835C8C" w:rsidRPr="00835C8C">
              <w:rPr>
                <w:rFonts w:cs="Arial"/>
                <w:sz w:val="22"/>
                <w:szCs w:val="22"/>
              </w:rPr>
              <w:t>/</w:t>
            </w:r>
            <w:r w:rsidR="001F7F37">
              <w:rPr>
                <w:rFonts w:cs="Arial"/>
                <w:sz w:val="22"/>
                <w:szCs w:val="22"/>
              </w:rPr>
              <w:t xml:space="preserve"> </w:t>
            </w:r>
            <w:r w:rsidR="00835C8C" w:rsidRPr="00835C8C">
              <w:rPr>
                <w:rFonts w:cs="Arial"/>
                <w:sz w:val="22"/>
                <w:szCs w:val="22"/>
                <w:lang w:val="bg-BG"/>
              </w:rPr>
              <w:t>год.</w:t>
            </w:r>
          </w:p>
        </w:tc>
        <w:tc>
          <w:tcPr>
            <w:tcW w:w="1134" w:type="dxa"/>
            <w:shd w:val="clear" w:color="auto" w:fill="FFFF99"/>
          </w:tcPr>
          <w:p w:rsidR="00835C8C" w:rsidRPr="00835C8C" w:rsidRDefault="00E353C5" w:rsidP="00835C8C">
            <w:pPr>
              <w:jc w:val="center"/>
              <w:rPr>
                <w:rFonts w:cs="Arial"/>
                <w:sz w:val="22"/>
                <w:szCs w:val="22"/>
                <w:lang w:val="bg-BG"/>
              </w:rPr>
            </w:pPr>
            <w:r>
              <w:rPr>
                <w:rFonts w:cs="Arial"/>
                <w:sz w:val="22"/>
                <w:szCs w:val="22"/>
              </w:rPr>
              <w:t>кг</w:t>
            </w:r>
            <w:r w:rsidR="00835C8C" w:rsidRPr="00835C8C">
              <w:rPr>
                <w:rFonts w:cs="Arial"/>
                <w:sz w:val="22"/>
                <w:szCs w:val="22"/>
              </w:rPr>
              <w:t>/</w:t>
            </w:r>
            <w:r w:rsidR="001F7F37">
              <w:rPr>
                <w:rFonts w:cs="Arial"/>
                <w:sz w:val="22"/>
                <w:szCs w:val="22"/>
              </w:rPr>
              <w:t xml:space="preserve"> </w:t>
            </w:r>
            <w:r w:rsidR="00835C8C" w:rsidRPr="00835C8C">
              <w:rPr>
                <w:rFonts w:cs="Arial"/>
                <w:sz w:val="22"/>
                <w:szCs w:val="22"/>
                <w:lang w:val="bg-BG"/>
              </w:rPr>
              <w:t>год.</w:t>
            </w:r>
          </w:p>
        </w:tc>
        <w:tc>
          <w:tcPr>
            <w:tcW w:w="1110" w:type="dxa"/>
            <w:shd w:val="clear" w:color="auto" w:fill="FFFF99"/>
          </w:tcPr>
          <w:p w:rsidR="00835C8C" w:rsidRPr="00835C8C" w:rsidRDefault="00E353C5" w:rsidP="00835C8C">
            <w:pPr>
              <w:jc w:val="center"/>
              <w:rPr>
                <w:rFonts w:cs="Arial"/>
                <w:sz w:val="22"/>
                <w:szCs w:val="22"/>
                <w:lang w:val="bg-BG"/>
              </w:rPr>
            </w:pPr>
            <w:r>
              <w:rPr>
                <w:rFonts w:cs="Arial"/>
                <w:sz w:val="22"/>
                <w:szCs w:val="22"/>
              </w:rPr>
              <w:t>кг</w:t>
            </w:r>
            <w:r w:rsidR="00835C8C" w:rsidRPr="00835C8C">
              <w:rPr>
                <w:rFonts w:cs="Arial"/>
                <w:sz w:val="22"/>
                <w:szCs w:val="22"/>
              </w:rPr>
              <w:t>/</w:t>
            </w:r>
            <w:r w:rsidR="001F7F37">
              <w:rPr>
                <w:rFonts w:cs="Arial"/>
                <w:sz w:val="22"/>
                <w:szCs w:val="22"/>
              </w:rPr>
              <w:t xml:space="preserve"> </w:t>
            </w:r>
            <w:r w:rsidR="00835C8C" w:rsidRPr="00835C8C">
              <w:rPr>
                <w:rFonts w:cs="Arial"/>
                <w:sz w:val="22"/>
                <w:szCs w:val="22"/>
                <w:lang w:val="bg-BG"/>
              </w:rPr>
              <w:t>год.</w:t>
            </w:r>
          </w:p>
        </w:tc>
      </w:tr>
      <w:tr w:rsidR="00835C8C" w:rsidRPr="00835C8C" w:rsidTr="00384E30">
        <w:tc>
          <w:tcPr>
            <w:tcW w:w="675" w:type="dxa"/>
            <w:shd w:val="clear" w:color="auto" w:fill="FFFF99"/>
          </w:tcPr>
          <w:p w:rsidR="00835C8C" w:rsidRPr="00BF2549" w:rsidRDefault="00835C8C" w:rsidP="00835C8C">
            <w:pPr>
              <w:jc w:val="both"/>
              <w:rPr>
                <w:rFonts w:cs="Arial"/>
                <w:szCs w:val="20"/>
              </w:rPr>
            </w:pPr>
            <w:r w:rsidRPr="00BF2549">
              <w:rPr>
                <w:rFonts w:cs="Arial"/>
                <w:szCs w:val="20"/>
                <w:lang w:val="bg-BG"/>
              </w:rPr>
              <w:t xml:space="preserve">1 </w:t>
            </w:r>
            <w:r w:rsidRPr="00BF2549">
              <w:rPr>
                <w:rFonts w:cs="Arial"/>
                <w:szCs w:val="20"/>
              </w:rPr>
              <w:t>#</w:t>
            </w:r>
          </w:p>
        </w:tc>
        <w:tc>
          <w:tcPr>
            <w:tcW w:w="1272" w:type="dxa"/>
            <w:shd w:val="clear" w:color="auto" w:fill="FFFF99"/>
          </w:tcPr>
          <w:p w:rsidR="00835C8C" w:rsidRPr="00BF2549" w:rsidRDefault="00835C8C" w:rsidP="00835C8C">
            <w:pPr>
              <w:jc w:val="center"/>
              <w:rPr>
                <w:rFonts w:cs="Arial"/>
                <w:szCs w:val="20"/>
                <w:lang w:val="bg-BG"/>
              </w:rPr>
            </w:pPr>
            <w:r w:rsidRPr="00BF2549">
              <w:rPr>
                <w:rFonts w:cs="Arial"/>
                <w:szCs w:val="20"/>
                <w:lang w:val="bg-BG"/>
              </w:rPr>
              <w:t>74-82-8</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Метан (СН4)</w:t>
            </w:r>
          </w:p>
        </w:tc>
        <w:tc>
          <w:tcPr>
            <w:tcW w:w="1701" w:type="dxa"/>
          </w:tcPr>
          <w:p w:rsidR="00835C8C" w:rsidRPr="00304790" w:rsidRDefault="00835C8C" w:rsidP="00835C8C">
            <w:pPr>
              <w:jc w:val="center"/>
              <w:rPr>
                <w:rFonts w:cs="Arial"/>
                <w:b/>
                <w:color w:val="000000"/>
                <w:szCs w:val="20"/>
              </w:rPr>
            </w:pPr>
            <w:r w:rsidRPr="00304790">
              <w:rPr>
                <w:rFonts w:cs="Arial"/>
                <w:b/>
                <w:color w:val="000000"/>
                <w:szCs w:val="20"/>
                <w:lang w:val="bg-BG"/>
              </w:rPr>
              <w:t>100</w:t>
            </w:r>
            <w:r w:rsidR="00E353C5">
              <w:rPr>
                <w:rFonts w:cs="Arial"/>
                <w:b/>
                <w:color w:val="000000"/>
                <w:szCs w:val="20"/>
                <w:lang w:val="bg-BG"/>
              </w:rPr>
              <w:t> </w:t>
            </w:r>
            <w:r w:rsidRPr="00304790">
              <w:rPr>
                <w:rFonts w:cs="Arial"/>
                <w:b/>
                <w:color w:val="000000"/>
                <w:szCs w:val="20"/>
                <w:lang w:val="bg-BG"/>
              </w:rPr>
              <w:t>000</w:t>
            </w:r>
          </w:p>
          <w:p w:rsidR="00E353C5" w:rsidRDefault="00E353C5" w:rsidP="001F7F37">
            <w:pPr>
              <w:jc w:val="center"/>
              <w:rPr>
                <w:rFonts w:cs="Arial"/>
                <w:b/>
                <w:color w:val="008000"/>
                <w:szCs w:val="20"/>
              </w:rPr>
            </w:pPr>
          </w:p>
          <w:p w:rsidR="00835C8C" w:rsidRPr="00304790" w:rsidRDefault="00E353C5" w:rsidP="001F7F37">
            <w:pPr>
              <w:jc w:val="center"/>
              <w:rPr>
                <w:rFonts w:cs="Arial"/>
                <w:b/>
                <w:color w:val="008000"/>
                <w:szCs w:val="20"/>
              </w:rPr>
            </w:pPr>
            <w:r w:rsidRPr="00737883">
              <w:rPr>
                <w:rFonts w:cs="Arial"/>
                <w:b/>
                <w:color w:val="008000"/>
                <w:szCs w:val="20"/>
              </w:rPr>
              <w:t xml:space="preserve"> </w:t>
            </w:r>
            <w:r w:rsidR="00835C8C" w:rsidRPr="00737883">
              <w:rPr>
                <w:rFonts w:cs="Arial"/>
                <w:b/>
                <w:color w:val="008000"/>
                <w:szCs w:val="20"/>
              </w:rPr>
              <w:t>(</w:t>
            </w:r>
            <w:r w:rsidR="001F7F37">
              <w:rPr>
                <w:rFonts w:cs="Arial"/>
                <w:b/>
                <w:color w:val="008000"/>
                <w:szCs w:val="20"/>
              </w:rPr>
              <w:t>724</w:t>
            </w:r>
            <w:r w:rsidR="00857447" w:rsidRPr="00737883">
              <w:rPr>
                <w:rFonts w:cs="Arial"/>
                <w:b/>
                <w:color w:val="008000"/>
                <w:szCs w:val="20"/>
              </w:rPr>
              <w:t>,</w:t>
            </w:r>
            <w:r w:rsidR="001F7F37">
              <w:rPr>
                <w:rFonts w:cs="Arial"/>
                <w:b/>
                <w:color w:val="008000"/>
                <w:szCs w:val="20"/>
              </w:rPr>
              <w:t>197</w:t>
            </w:r>
            <w:r w:rsidR="00835C8C" w:rsidRPr="00737883">
              <w:rPr>
                <w:rFonts w:cs="Arial"/>
                <w:b/>
                <w:color w:val="008000"/>
                <w:szCs w:val="20"/>
                <w:lang w:val="bg-BG"/>
              </w:rPr>
              <w:t xml:space="preserve"> /с/</w:t>
            </w:r>
            <w:r w:rsidR="00835C8C" w:rsidRPr="00737883">
              <w:rPr>
                <w:rFonts w:cs="Arial"/>
                <w:b/>
                <w:color w:val="008000"/>
                <w:szCs w:val="20"/>
              </w:rPr>
              <w:t>)</w:t>
            </w:r>
          </w:p>
        </w:tc>
        <w:tc>
          <w:tcPr>
            <w:tcW w:w="1275" w:type="dxa"/>
            <w:vAlign w:val="center"/>
          </w:tcPr>
          <w:p w:rsidR="00835C8C" w:rsidRPr="00304790" w:rsidRDefault="00835C8C" w:rsidP="00E353C5">
            <w:pPr>
              <w:jc w:val="center"/>
              <w:rPr>
                <w:rFonts w:cs="Arial"/>
                <w:color w:val="000000"/>
                <w:szCs w:val="20"/>
                <w:lang w:val="bg-BG"/>
              </w:rPr>
            </w:pPr>
            <w:r w:rsidRPr="00304790">
              <w:rPr>
                <w:rFonts w:cs="Arial"/>
                <w:color w:val="000000"/>
                <w:szCs w:val="20"/>
                <w:lang w:val="bg-BG"/>
              </w:rPr>
              <w:t>-</w:t>
            </w:r>
          </w:p>
        </w:tc>
        <w:tc>
          <w:tcPr>
            <w:tcW w:w="1276"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34"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10" w:type="dxa"/>
            <w:vAlign w:val="center"/>
          </w:tcPr>
          <w:p w:rsidR="00835C8C" w:rsidRPr="00BF2549" w:rsidRDefault="00835C8C" w:rsidP="00E353C5">
            <w:pPr>
              <w:jc w:val="center"/>
              <w:rPr>
                <w:rFonts w:cs="Arial"/>
                <w:szCs w:val="20"/>
                <w:lang w:val="bg-BG"/>
              </w:rPr>
            </w:pPr>
            <w:r w:rsidRPr="00BF2549">
              <w:rPr>
                <w:rFonts w:cs="Arial"/>
                <w:szCs w:val="20"/>
                <w:lang w:val="bg-BG"/>
              </w:rPr>
              <w:t>-</w:t>
            </w:r>
          </w:p>
        </w:tc>
      </w:tr>
      <w:tr w:rsidR="00835C8C" w:rsidRPr="00835C8C" w:rsidTr="00384E30">
        <w:tc>
          <w:tcPr>
            <w:tcW w:w="675" w:type="dxa"/>
            <w:shd w:val="clear" w:color="auto" w:fill="FFFF99"/>
          </w:tcPr>
          <w:p w:rsidR="00835C8C" w:rsidRPr="00BF2549" w:rsidRDefault="00835C8C" w:rsidP="00835C8C">
            <w:pPr>
              <w:jc w:val="both"/>
              <w:rPr>
                <w:rFonts w:cs="Arial"/>
                <w:szCs w:val="20"/>
              </w:rPr>
            </w:pPr>
            <w:r w:rsidRPr="00BF2549">
              <w:rPr>
                <w:rFonts w:cs="Arial"/>
                <w:szCs w:val="20"/>
                <w:lang w:val="bg-BG"/>
              </w:rPr>
              <w:t>2</w:t>
            </w:r>
            <w:r w:rsidRPr="00BF2549">
              <w:rPr>
                <w:rFonts w:cs="Arial"/>
                <w:szCs w:val="20"/>
              </w:rPr>
              <w:t xml:space="preserve"> #</w:t>
            </w:r>
          </w:p>
        </w:tc>
        <w:tc>
          <w:tcPr>
            <w:tcW w:w="1272" w:type="dxa"/>
            <w:shd w:val="clear" w:color="auto" w:fill="FFFF99"/>
          </w:tcPr>
          <w:p w:rsidR="00835C8C" w:rsidRPr="00BF2549" w:rsidRDefault="00835C8C" w:rsidP="00835C8C">
            <w:pPr>
              <w:jc w:val="center"/>
              <w:rPr>
                <w:rFonts w:cs="Arial"/>
                <w:szCs w:val="20"/>
                <w:lang w:val="bg-BG"/>
              </w:rPr>
            </w:pPr>
            <w:r w:rsidRPr="00BF2549">
              <w:rPr>
                <w:rFonts w:cs="Arial"/>
                <w:szCs w:val="20"/>
                <w:lang w:val="bg-BG"/>
              </w:rPr>
              <w:t>630-08-0</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Въглероден оксид (СО)</w:t>
            </w:r>
          </w:p>
        </w:tc>
        <w:tc>
          <w:tcPr>
            <w:tcW w:w="1701" w:type="dxa"/>
          </w:tcPr>
          <w:p w:rsidR="00835C8C" w:rsidRPr="00304790" w:rsidRDefault="00835C8C" w:rsidP="00835C8C">
            <w:pPr>
              <w:jc w:val="center"/>
              <w:rPr>
                <w:rFonts w:cs="Arial"/>
                <w:b/>
                <w:color w:val="000000"/>
                <w:szCs w:val="20"/>
              </w:rPr>
            </w:pPr>
            <w:r w:rsidRPr="00304790">
              <w:rPr>
                <w:rFonts w:cs="Arial"/>
                <w:b/>
                <w:color w:val="000000"/>
                <w:szCs w:val="20"/>
                <w:lang w:val="bg-BG"/>
              </w:rPr>
              <w:t>500 000</w:t>
            </w:r>
          </w:p>
          <w:p w:rsidR="00835C8C" w:rsidRPr="00304790" w:rsidRDefault="00835C8C" w:rsidP="00835C8C">
            <w:pPr>
              <w:jc w:val="center"/>
              <w:rPr>
                <w:rFonts w:cs="Arial"/>
                <w:b/>
                <w:color w:val="008000"/>
                <w:szCs w:val="20"/>
              </w:rPr>
            </w:pPr>
          </w:p>
          <w:p w:rsidR="00835C8C" w:rsidRPr="00304790" w:rsidRDefault="0050736F" w:rsidP="0050736F">
            <w:pPr>
              <w:jc w:val="center"/>
              <w:rPr>
                <w:rFonts w:cs="Arial"/>
                <w:color w:val="008000"/>
                <w:szCs w:val="20"/>
              </w:rPr>
            </w:pPr>
            <w:r>
              <w:rPr>
                <w:rFonts w:cs="Arial"/>
                <w:b/>
                <w:color w:val="008000"/>
                <w:szCs w:val="20"/>
                <w:lang w:val="bg-BG"/>
              </w:rPr>
              <w:t>(313,4</w:t>
            </w:r>
            <w:r w:rsidR="00835C8C" w:rsidRPr="00304790">
              <w:rPr>
                <w:rFonts w:cs="Arial"/>
                <w:b/>
                <w:color w:val="008000"/>
                <w:szCs w:val="20"/>
                <w:lang w:val="bg-BG"/>
              </w:rPr>
              <w:t xml:space="preserve"> /с/</w:t>
            </w:r>
            <w:r w:rsidR="00835C8C" w:rsidRPr="00304790">
              <w:rPr>
                <w:rFonts w:cs="Arial"/>
                <w:b/>
                <w:color w:val="008000"/>
                <w:szCs w:val="20"/>
              </w:rPr>
              <w:t>)</w:t>
            </w:r>
          </w:p>
        </w:tc>
        <w:tc>
          <w:tcPr>
            <w:tcW w:w="1275" w:type="dxa"/>
            <w:vAlign w:val="center"/>
          </w:tcPr>
          <w:p w:rsidR="00835C8C" w:rsidRPr="00304790" w:rsidRDefault="00835C8C" w:rsidP="00E353C5">
            <w:pPr>
              <w:jc w:val="center"/>
              <w:rPr>
                <w:rFonts w:cs="Arial"/>
                <w:color w:val="000000"/>
                <w:szCs w:val="20"/>
                <w:lang w:val="bg-BG"/>
              </w:rPr>
            </w:pPr>
            <w:r w:rsidRPr="00304790">
              <w:rPr>
                <w:rFonts w:cs="Arial"/>
                <w:color w:val="000000"/>
                <w:szCs w:val="20"/>
                <w:lang w:val="bg-BG"/>
              </w:rPr>
              <w:t>-</w:t>
            </w:r>
          </w:p>
        </w:tc>
        <w:tc>
          <w:tcPr>
            <w:tcW w:w="1276"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34"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10" w:type="dxa"/>
            <w:vAlign w:val="center"/>
          </w:tcPr>
          <w:p w:rsidR="00835C8C" w:rsidRPr="00BF2549" w:rsidRDefault="00835C8C" w:rsidP="00E353C5">
            <w:pPr>
              <w:jc w:val="center"/>
              <w:rPr>
                <w:rFonts w:cs="Arial"/>
                <w:szCs w:val="20"/>
                <w:lang w:val="bg-BG"/>
              </w:rPr>
            </w:pPr>
            <w:r w:rsidRPr="00BF2549">
              <w:rPr>
                <w:rFonts w:cs="Arial"/>
                <w:szCs w:val="20"/>
                <w:lang w:val="bg-BG"/>
              </w:rPr>
              <w:t>-</w:t>
            </w:r>
          </w:p>
        </w:tc>
      </w:tr>
      <w:tr w:rsidR="00835C8C" w:rsidRPr="00835C8C" w:rsidTr="00384E30">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 xml:space="preserve">3 </w:t>
            </w:r>
            <w:r w:rsidRPr="00BF2549">
              <w:rPr>
                <w:rFonts w:cs="Arial"/>
                <w:szCs w:val="20"/>
              </w:rPr>
              <w:t>#</w:t>
            </w:r>
          </w:p>
        </w:tc>
        <w:tc>
          <w:tcPr>
            <w:tcW w:w="1272" w:type="dxa"/>
            <w:shd w:val="clear" w:color="auto" w:fill="FFFF99"/>
          </w:tcPr>
          <w:p w:rsidR="00835C8C" w:rsidRPr="00BF2549" w:rsidRDefault="00835C8C" w:rsidP="00835C8C">
            <w:pPr>
              <w:jc w:val="center"/>
              <w:rPr>
                <w:rFonts w:cs="Arial"/>
                <w:szCs w:val="20"/>
                <w:lang w:val="bg-BG"/>
              </w:rPr>
            </w:pPr>
            <w:r w:rsidRPr="00BF2549">
              <w:rPr>
                <w:rFonts w:cs="Arial"/>
                <w:szCs w:val="20"/>
                <w:lang w:val="bg-BG"/>
              </w:rPr>
              <w:t>124-38-9</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Въглероден диоксид (СО2)</w:t>
            </w:r>
          </w:p>
        </w:tc>
        <w:tc>
          <w:tcPr>
            <w:tcW w:w="1701" w:type="dxa"/>
          </w:tcPr>
          <w:p w:rsidR="00835C8C" w:rsidRPr="00304790" w:rsidRDefault="00835C8C" w:rsidP="00835C8C">
            <w:pPr>
              <w:jc w:val="center"/>
              <w:rPr>
                <w:rFonts w:cs="Arial"/>
                <w:b/>
                <w:color w:val="000000"/>
                <w:szCs w:val="20"/>
                <w:lang w:val="ru-RU"/>
              </w:rPr>
            </w:pPr>
            <w:r w:rsidRPr="00304790">
              <w:rPr>
                <w:rFonts w:cs="Arial"/>
                <w:b/>
                <w:color w:val="000000"/>
                <w:szCs w:val="20"/>
                <w:lang w:val="bg-BG"/>
              </w:rPr>
              <w:t>100</w:t>
            </w:r>
            <w:r w:rsidRPr="00304790">
              <w:rPr>
                <w:rFonts w:cs="Arial"/>
                <w:b/>
                <w:color w:val="000000"/>
                <w:szCs w:val="20"/>
                <w:lang w:val="ru-RU"/>
              </w:rPr>
              <w:t>*10</w:t>
            </w:r>
            <w:r w:rsidRPr="00304790">
              <w:rPr>
                <w:rFonts w:cs="Arial"/>
                <w:b/>
                <w:color w:val="000000"/>
                <w:szCs w:val="20"/>
                <w:vertAlign w:val="superscript"/>
                <w:lang w:val="ru-RU"/>
              </w:rPr>
              <w:t>6</w:t>
            </w:r>
          </w:p>
          <w:p w:rsidR="00835C8C" w:rsidRPr="00304790" w:rsidRDefault="00835C8C" w:rsidP="00835C8C">
            <w:pPr>
              <w:jc w:val="center"/>
              <w:rPr>
                <w:rFonts w:cs="Arial"/>
                <w:b/>
                <w:color w:val="008000"/>
                <w:szCs w:val="20"/>
                <w:lang w:val="ru-RU"/>
              </w:rPr>
            </w:pPr>
          </w:p>
          <w:p w:rsidR="00835C8C" w:rsidRPr="00304790" w:rsidRDefault="007538E0" w:rsidP="00835C8C">
            <w:pPr>
              <w:ind w:hanging="141"/>
              <w:jc w:val="center"/>
              <w:rPr>
                <w:rFonts w:cs="Arial"/>
                <w:color w:val="008000"/>
                <w:szCs w:val="20"/>
                <w:lang w:val="ru-RU"/>
              </w:rPr>
            </w:pPr>
            <w:r>
              <w:rPr>
                <w:rFonts w:cs="Arial"/>
                <w:b/>
                <w:color w:val="008000"/>
                <w:szCs w:val="20"/>
              </w:rPr>
              <w:t xml:space="preserve">  </w:t>
            </w:r>
            <w:r w:rsidR="0050736F">
              <w:rPr>
                <w:rFonts w:cs="Arial"/>
                <w:b/>
                <w:color w:val="008000"/>
                <w:szCs w:val="20"/>
                <w:lang w:val="ru-RU"/>
              </w:rPr>
              <w:t>(33,455</w:t>
            </w:r>
            <w:r w:rsidR="00835C8C" w:rsidRPr="00304790">
              <w:rPr>
                <w:rFonts w:cs="Arial"/>
                <w:b/>
                <w:color w:val="008000"/>
                <w:szCs w:val="20"/>
                <w:lang w:val="ru-RU"/>
              </w:rPr>
              <w:t>*10</w:t>
            </w:r>
            <w:r w:rsidR="00835C8C" w:rsidRPr="00304790">
              <w:rPr>
                <w:rFonts w:cs="Arial"/>
                <w:b/>
                <w:color w:val="008000"/>
                <w:szCs w:val="20"/>
                <w:vertAlign w:val="superscript"/>
                <w:lang w:val="ru-RU"/>
              </w:rPr>
              <w:t>6</w:t>
            </w:r>
            <w:r w:rsidR="00835C8C" w:rsidRPr="00304790">
              <w:rPr>
                <w:rFonts w:cs="Arial"/>
                <w:b/>
                <w:color w:val="008000"/>
                <w:szCs w:val="20"/>
                <w:lang w:val="bg-BG"/>
              </w:rPr>
              <w:t>/с/</w:t>
            </w:r>
            <w:r w:rsidR="00835C8C" w:rsidRPr="00304790">
              <w:rPr>
                <w:rFonts w:cs="Arial"/>
                <w:b/>
                <w:color w:val="008000"/>
                <w:szCs w:val="20"/>
                <w:lang w:val="ru-RU"/>
              </w:rPr>
              <w:t>)</w:t>
            </w:r>
            <w:r w:rsidR="00384E30">
              <w:rPr>
                <w:rFonts w:cs="Arial"/>
                <w:b/>
                <w:color w:val="008000"/>
                <w:szCs w:val="20"/>
                <w:lang w:val="ru-RU"/>
              </w:rPr>
              <w:t>*</w:t>
            </w:r>
          </w:p>
        </w:tc>
        <w:tc>
          <w:tcPr>
            <w:tcW w:w="1275" w:type="dxa"/>
            <w:vAlign w:val="center"/>
          </w:tcPr>
          <w:p w:rsidR="00835C8C" w:rsidRPr="00304790" w:rsidRDefault="00835C8C" w:rsidP="00E353C5">
            <w:pPr>
              <w:jc w:val="center"/>
              <w:rPr>
                <w:rFonts w:cs="Arial"/>
                <w:color w:val="000000"/>
                <w:szCs w:val="20"/>
                <w:lang w:val="bg-BG"/>
              </w:rPr>
            </w:pPr>
            <w:r w:rsidRPr="00304790">
              <w:rPr>
                <w:rFonts w:cs="Arial"/>
                <w:color w:val="000000"/>
                <w:szCs w:val="20"/>
                <w:lang w:val="bg-BG"/>
              </w:rPr>
              <w:t>-</w:t>
            </w:r>
          </w:p>
        </w:tc>
        <w:tc>
          <w:tcPr>
            <w:tcW w:w="1276"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34"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10" w:type="dxa"/>
            <w:vAlign w:val="center"/>
          </w:tcPr>
          <w:p w:rsidR="00835C8C" w:rsidRPr="00BF2549" w:rsidRDefault="00835C8C" w:rsidP="00E353C5">
            <w:pPr>
              <w:jc w:val="center"/>
              <w:rPr>
                <w:rFonts w:cs="Arial"/>
                <w:szCs w:val="20"/>
                <w:lang w:val="bg-BG"/>
              </w:rPr>
            </w:pPr>
            <w:r w:rsidRPr="00BF2549">
              <w:rPr>
                <w:rFonts w:cs="Arial"/>
                <w:szCs w:val="20"/>
                <w:lang w:val="bg-BG"/>
              </w:rPr>
              <w:t>-</w:t>
            </w:r>
          </w:p>
        </w:tc>
      </w:tr>
      <w:tr w:rsidR="00835C8C" w:rsidRPr="00835C8C" w:rsidTr="00384E30">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ru-RU"/>
              </w:rPr>
              <w:t>4 #</w:t>
            </w:r>
          </w:p>
        </w:tc>
        <w:tc>
          <w:tcPr>
            <w:tcW w:w="1272" w:type="dxa"/>
            <w:shd w:val="clear" w:color="auto" w:fill="FFFF99"/>
          </w:tcPr>
          <w:p w:rsidR="00835C8C" w:rsidRPr="00BF2549" w:rsidRDefault="00835C8C" w:rsidP="00835C8C">
            <w:pPr>
              <w:jc w:val="center"/>
              <w:rPr>
                <w:rFonts w:cs="Arial"/>
                <w:szCs w:val="20"/>
                <w:lang w:val="bg-BG"/>
              </w:rPr>
            </w:pP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Азотни оксиди (</w:t>
            </w:r>
            <w:r w:rsidRPr="00BF2549">
              <w:rPr>
                <w:rFonts w:cs="Arial"/>
                <w:szCs w:val="20"/>
              </w:rPr>
              <w:t>Nox</w:t>
            </w:r>
            <w:r w:rsidRPr="00BF2549">
              <w:rPr>
                <w:rFonts w:cs="Arial"/>
                <w:szCs w:val="20"/>
                <w:lang w:val="ru-RU"/>
              </w:rPr>
              <w:t>/</w:t>
            </w:r>
            <w:r w:rsidRPr="00BF2549">
              <w:rPr>
                <w:rFonts w:cs="Arial"/>
                <w:szCs w:val="20"/>
              </w:rPr>
              <w:t>NO</w:t>
            </w:r>
            <w:r w:rsidRPr="00BF2549">
              <w:rPr>
                <w:rFonts w:cs="Arial"/>
                <w:szCs w:val="20"/>
                <w:lang w:val="ru-RU"/>
              </w:rPr>
              <w:t>2</w:t>
            </w:r>
            <w:r w:rsidRPr="00BF2549">
              <w:rPr>
                <w:rFonts w:cs="Arial"/>
                <w:szCs w:val="20"/>
                <w:lang w:val="bg-BG"/>
              </w:rPr>
              <w:t>)</w:t>
            </w:r>
          </w:p>
        </w:tc>
        <w:tc>
          <w:tcPr>
            <w:tcW w:w="1701" w:type="dxa"/>
          </w:tcPr>
          <w:p w:rsidR="00835C8C" w:rsidRPr="00304790" w:rsidRDefault="00835C8C" w:rsidP="00835C8C">
            <w:pPr>
              <w:jc w:val="center"/>
              <w:rPr>
                <w:rFonts w:cs="Arial"/>
                <w:b/>
                <w:color w:val="000000"/>
                <w:szCs w:val="20"/>
                <w:lang w:val="ru-RU"/>
              </w:rPr>
            </w:pPr>
            <w:r w:rsidRPr="00304790">
              <w:rPr>
                <w:rFonts w:cs="Arial"/>
                <w:b/>
                <w:color w:val="000000"/>
                <w:szCs w:val="20"/>
                <w:lang w:val="bg-BG"/>
              </w:rPr>
              <w:t>100 000</w:t>
            </w:r>
          </w:p>
          <w:p w:rsidR="00835C8C" w:rsidRPr="00304790" w:rsidRDefault="00835C8C" w:rsidP="00835C8C">
            <w:pPr>
              <w:jc w:val="center"/>
              <w:rPr>
                <w:rFonts w:cs="Arial"/>
                <w:b/>
                <w:color w:val="008000"/>
                <w:szCs w:val="20"/>
                <w:lang w:val="ru-RU"/>
              </w:rPr>
            </w:pPr>
          </w:p>
          <w:p w:rsidR="00835C8C" w:rsidRPr="00304790" w:rsidRDefault="00835C8C" w:rsidP="0050736F">
            <w:pPr>
              <w:jc w:val="center"/>
              <w:rPr>
                <w:rFonts w:cs="Arial"/>
                <w:color w:val="008000"/>
                <w:szCs w:val="20"/>
              </w:rPr>
            </w:pPr>
            <w:r w:rsidRPr="00304790">
              <w:rPr>
                <w:rFonts w:cs="Arial"/>
                <w:b/>
                <w:color w:val="008000"/>
                <w:szCs w:val="20"/>
                <w:lang w:val="ru-RU"/>
              </w:rPr>
              <w:t>(</w:t>
            </w:r>
            <w:r w:rsidR="0050736F">
              <w:rPr>
                <w:rFonts w:cs="Arial"/>
                <w:b/>
                <w:color w:val="008000"/>
                <w:szCs w:val="20"/>
                <w:lang w:val="bg-BG"/>
              </w:rPr>
              <w:t>13 201</w:t>
            </w:r>
            <w:r w:rsidRPr="00304790">
              <w:rPr>
                <w:rFonts w:cs="Arial"/>
                <w:b/>
                <w:color w:val="008000"/>
                <w:szCs w:val="20"/>
                <w:lang w:val="bg-BG"/>
              </w:rPr>
              <w:t>,</w:t>
            </w:r>
            <w:r w:rsidR="0050736F">
              <w:rPr>
                <w:rFonts w:cs="Arial"/>
                <w:b/>
                <w:color w:val="008000"/>
                <w:szCs w:val="20"/>
                <w:lang w:val="bg-BG"/>
              </w:rPr>
              <w:t>5</w:t>
            </w:r>
            <w:r w:rsidRPr="00304790">
              <w:rPr>
                <w:rFonts w:cs="Arial"/>
                <w:b/>
                <w:color w:val="008000"/>
                <w:szCs w:val="20"/>
                <w:lang w:val="ru-RU"/>
              </w:rPr>
              <w:t xml:space="preserve"> </w:t>
            </w:r>
            <w:r w:rsidRPr="00304790">
              <w:rPr>
                <w:rFonts w:cs="Arial"/>
                <w:b/>
                <w:color w:val="008000"/>
                <w:szCs w:val="20"/>
                <w:lang w:val="bg-BG"/>
              </w:rPr>
              <w:t>/с/</w:t>
            </w:r>
            <w:r w:rsidRPr="00304790">
              <w:rPr>
                <w:rFonts w:cs="Arial"/>
                <w:b/>
                <w:color w:val="008000"/>
                <w:szCs w:val="20"/>
                <w:lang w:val="ru-RU"/>
              </w:rPr>
              <w:t>)</w:t>
            </w:r>
          </w:p>
        </w:tc>
        <w:tc>
          <w:tcPr>
            <w:tcW w:w="1275" w:type="dxa"/>
            <w:vAlign w:val="center"/>
          </w:tcPr>
          <w:p w:rsidR="00835C8C" w:rsidRPr="00304790" w:rsidRDefault="00835C8C" w:rsidP="00E353C5">
            <w:pPr>
              <w:jc w:val="center"/>
              <w:rPr>
                <w:rFonts w:cs="Arial"/>
                <w:color w:val="000000"/>
                <w:szCs w:val="20"/>
                <w:lang w:val="bg-BG"/>
              </w:rPr>
            </w:pPr>
            <w:r w:rsidRPr="00304790">
              <w:rPr>
                <w:rFonts w:cs="Arial"/>
                <w:color w:val="000000"/>
                <w:szCs w:val="20"/>
                <w:lang w:val="bg-BG"/>
              </w:rPr>
              <w:t>-</w:t>
            </w:r>
          </w:p>
        </w:tc>
        <w:tc>
          <w:tcPr>
            <w:tcW w:w="1276"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34"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10" w:type="dxa"/>
            <w:vAlign w:val="center"/>
          </w:tcPr>
          <w:p w:rsidR="00835C8C" w:rsidRPr="00BF2549" w:rsidRDefault="00835C8C" w:rsidP="00E353C5">
            <w:pPr>
              <w:jc w:val="center"/>
              <w:rPr>
                <w:rFonts w:cs="Arial"/>
                <w:szCs w:val="20"/>
                <w:lang w:val="ru-RU"/>
              </w:rPr>
            </w:pPr>
            <w:r w:rsidRPr="00BF2549">
              <w:rPr>
                <w:rFonts w:cs="Arial"/>
                <w:szCs w:val="20"/>
                <w:lang w:val="ru-RU"/>
              </w:rPr>
              <w:t>*</w:t>
            </w:r>
          </w:p>
        </w:tc>
      </w:tr>
      <w:tr w:rsidR="00835C8C" w:rsidRPr="00835C8C" w:rsidTr="00384E30">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ru-RU"/>
              </w:rPr>
              <w:t>5</w:t>
            </w:r>
            <w:r w:rsidRPr="00BF2549">
              <w:rPr>
                <w:rFonts w:cs="Arial"/>
                <w:szCs w:val="20"/>
                <w:lang w:val="bg-BG"/>
              </w:rPr>
              <w:t xml:space="preserve"> </w:t>
            </w:r>
            <w:r w:rsidRPr="00BF2549">
              <w:rPr>
                <w:rFonts w:cs="Arial"/>
                <w:szCs w:val="20"/>
                <w:lang w:val="ru-RU"/>
              </w:rPr>
              <w:t>#</w:t>
            </w:r>
          </w:p>
        </w:tc>
        <w:tc>
          <w:tcPr>
            <w:tcW w:w="1272" w:type="dxa"/>
            <w:shd w:val="clear" w:color="auto" w:fill="FFFF99"/>
          </w:tcPr>
          <w:p w:rsidR="00835C8C" w:rsidRPr="00BF2549" w:rsidRDefault="00835C8C" w:rsidP="00835C8C">
            <w:pPr>
              <w:jc w:val="center"/>
              <w:rPr>
                <w:rFonts w:cs="Arial"/>
                <w:szCs w:val="20"/>
                <w:lang w:val="bg-BG"/>
              </w:rPr>
            </w:pP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Серни оксиди (</w:t>
            </w:r>
            <w:r w:rsidRPr="00BF2549">
              <w:rPr>
                <w:rFonts w:cs="Arial"/>
                <w:szCs w:val="20"/>
              </w:rPr>
              <w:t>SOx</w:t>
            </w:r>
            <w:r w:rsidRPr="00BF2549">
              <w:rPr>
                <w:rFonts w:cs="Arial"/>
                <w:szCs w:val="20"/>
                <w:lang w:val="ru-RU"/>
              </w:rPr>
              <w:t>/</w:t>
            </w:r>
            <w:r w:rsidRPr="00BF2549">
              <w:rPr>
                <w:rFonts w:cs="Arial"/>
                <w:szCs w:val="20"/>
              </w:rPr>
              <w:t>SO</w:t>
            </w:r>
            <w:r w:rsidRPr="00BF2549">
              <w:rPr>
                <w:rFonts w:cs="Arial"/>
                <w:szCs w:val="20"/>
                <w:lang w:val="ru-RU"/>
              </w:rPr>
              <w:t>2</w:t>
            </w:r>
            <w:r w:rsidRPr="00BF2549">
              <w:rPr>
                <w:rFonts w:cs="Arial"/>
                <w:szCs w:val="20"/>
                <w:lang w:val="bg-BG"/>
              </w:rPr>
              <w:t>)</w:t>
            </w:r>
          </w:p>
        </w:tc>
        <w:tc>
          <w:tcPr>
            <w:tcW w:w="1701" w:type="dxa"/>
          </w:tcPr>
          <w:p w:rsidR="00835C8C" w:rsidRPr="00304790" w:rsidRDefault="00835C8C" w:rsidP="00835C8C">
            <w:pPr>
              <w:jc w:val="center"/>
              <w:rPr>
                <w:rFonts w:cs="Arial"/>
                <w:b/>
                <w:color w:val="000000"/>
                <w:szCs w:val="20"/>
                <w:lang w:val="ru-RU"/>
              </w:rPr>
            </w:pPr>
            <w:r w:rsidRPr="00304790">
              <w:rPr>
                <w:rFonts w:cs="Arial"/>
                <w:b/>
                <w:color w:val="000000"/>
                <w:szCs w:val="20"/>
                <w:lang w:val="bg-BG"/>
              </w:rPr>
              <w:t>150 000</w:t>
            </w:r>
          </w:p>
          <w:p w:rsidR="00835C8C" w:rsidRPr="00304790" w:rsidRDefault="00835C8C" w:rsidP="00835C8C">
            <w:pPr>
              <w:jc w:val="center"/>
              <w:rPr>
                <w:rFonts w:cs="Arial"/>
                <w:b/>
                <w:color w:val="008000"/>
                <w:szCs w:val="20"/>
                <w:lang w:val="ru-RU"/>
              </w:rPr>
            </w:pPr>
          </w:p>
          <w:p w:rsidR="00835C8C" w:rsidRPr="00304790" w:rsidRDefault="00835C8C" w:rsidP="005D7B40">
            <w:pPr>
              <w:jc w:val="center"/>
              <w:rPr>
                <w:rFonts w:cs="Arial"/>
                <w:color w:val="008000"/>
                <w:szCs w:val="20"/>
              </w:rPr>
            </w:pPr>
            <w:r w:rsidRPr="00304790">
              <w:rPr>
                <w:rFonts w:cs="Arial"/>
                <w:b/>
                <w:color w:val="008000"/>
                <w:szCs w:val="20"/>
                <w:lang w:val="ru-RU"/>
              </w:rPr>
              <w:t>(</w:t>
            </w:r>
            <w:r w:rsidR="005D7B40" w:rsidRPr="00304790">
              <w:rPr>
                <w:rFonts w:cs="Arial"/>
                <w:b/>
                <w:color w:val="008000"/>
                <w:szCs w:val="20"/>
              </w:rPr>
              <w:t>0</w:t>
            </w:r>
            <w:r w:rsidRPr="00304790">
              <w:rPr>
                <w:rFonts w:cs="Arial"/>
                <w:b/>
                <w:color w:val="008000"/>
                <w:szCs w:val="20"/>
              </w:rPr>
              <w:t xml:space="preserve"> </w:t>
            </w:r>
            <w:r w:rsidRPr="00304790">
              <w:rPr>
                <w:rFonts w:cs="Arial"/>
                <w:b/>
                <w:color w:val="008000"/>
                <w:szCs w:val="20"/>
                <w:lang w:val="bg-BG"/>
              </w:rPr>
              <w:t>/м/</w:t>
            </w:r>
            <w:r w:rsidRPr="00304790">
              <w:rPr>
                <w:rFonts w:cs="Arial"/>
                <w:b/>
                <w:color w:val="008000"/>
                <w:szCs w:val="20"/>
                <w:lang w:val="ru-RU"/>
              </w:rPr>
              <w:t>)</w:t>
            </w:r>
          </w:p>
        </w:tc>
        <w:tc>
          <w:tcPr>
            <w:tcW w:w="1275" w:type="dxa"/>
            <w:vAlign w:val="center"/>
          </w:tcPr>
          <w:p w:rsidR="00835C8C" w:rsidRPr="00304790" w:rsidRDefault="00835C8C" w:rsidP="00E353C5">
            <w:pPr>
              <w:jc w:val="center"/>
              <w:rPr>
                <w:rFonts w:cs="Arial"/>
                <w:color w:val="000000"/>
                <w:szCs w:val="20"/>
                <w:lang w:val="bg-BG"/>
              </w:rPr>
            </w:pPr>
            <w:r w:rsidRPr="00304790">
              <w:rPr>
                <w:rFonts w:cs="Arial"/>
                <w:color w:val="000000"/>
                <w:szCs w:val="20"/>
                <w:lang w:val="bg-BG"/>
              </w:rPr>
              <w:t>-</w:t>
            </w:r>
          </w:p>
        </w:tc>
        <w:tc>
          <w:tcPr>
            <w:tcW w:w="1276"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34" w:type="dxa"/>
            <w:vAlign w:val="center"/>
          </w:tcPr>
          <w:p w:rsidR="00835C8C" w:rsidRPr="00BF2549" w:rsidRDefault="00835C8C" w:rsidP="00E353C5">
            <w:pPr>
              <w:jc w:val="center"/>
              <w:rPr>
                <w:rFonts w:cs="Arial"/>
                <w:szCs w:val="20"/>
                <w:lang w:val="bg-BG"/>
              </w:rPr>
            </w:pPr>
            <w:r w:rsidRPr="00BF2549">
              <w:rPr>
                <w:rFonts w:cs="Arial"/>
                <w:szCs w:val="20"/>
                <w:lang w:val="bg-BG"/>
              </w:rPr>
              <w:t>-</w:t>
            </w:r>
          </w:p>
        </w:tc>
        <w:tc>
          <w:tcPr>
            <w:tcW w:w="1110" w:type="dxa"/>
            <w:vAlign w:val="center"/>
          </w:tcPr>
          <w:p w:rsidR="00835C8C" w:rsidRPr="00BF2549" w:rsidRDefault="00835C8C" w:rsidP="00E353C5">
            <w:pPr>
              <w:jc w:val="center"/>
              <w:rPr>
                <w:rFonts w:cs="Arial"/>
                <w:szCs w:val="20"/>
                <w:lang w:val="ru-RU"/>
              </w:rPr>
            </w:pPr>
            <w:r w:rsidRPr="00BF2549">
              <w:rPr>
                <w:rFonts w:cs="Arial"/>
                <w:szCs w:val="20"/>
                <w:lang w:val="ru-RU"/>
              </w:rPr>
              <w:t>*</w:t>
            </w:r>
          </w:p>
        </w:tc>
      </w:tr>
      <w:tr w:rsidR="00835C8C" w:rsidRPr="00835C8C" w:rsidTr="00384E30">
        <w:tc>
          <w:tcPr>
            <w:tcW w:w="675" w:type="dxa"/>
            <w:shd w:val="clear" w:color="auto" w:fill="FFFF99"/>
          </w:tcPr>
          <w:p w:rsidR="00835C8C" w:rsidRPr="00BF2549" w:rsidRDefault="00835C8C" w:rsidP="00835C8C">
            <w:pPr>
              <w:jc w:val="both"/>
              <w:rPr>
                <w:rFonts w:cs="Arial"/>
                <w:szCs w:val="20"/>
              </w:rPr>
            </w:pPr>
            <w:r w:rsidRPr="00BF2549">
              <w:rPr>
                <w:rFonts w:cs="Arial"/>
                <w:szCs w:val="20"/>
              </w:rPr>
              <w:t>6</w:t>
            </w:r>
            <w:r w:rsidRPr="00BF2549">
              <w:rPr>
                <w:rFonts w:cs="Arial"/>
                <w:szCs w:val="20"/>
                <w:lang w:val="bg-BG"/>
              </w:rPr>
              <w:t xml:space="preserve"> </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rPr>
            </w:pPr>
            <w:r w:rsidRPr="00BF2549">
              <w:rPr>
                <w:rFonts w:cs="Arial"/>
                <w:szCs w:val="20"/>
              </w:rPr>
              <w:t>7440-50-8</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 xml:space="preserve">Мед и съединенията му (като </w:t>
            </w:r>
            <w:r w:rsidRPr="00BF2549">
              <w:rPr>
                <w:rFonts w:cs="Arial"/>
                <w:szCs w:val="20"/>
              </w:rPr>
              <w:t>Cu</w:t>
            </w:r>
            <w:r w:rsidRPr="00BF2549">
              <w:rPr>
                <w:rFonts w:cs="Arial"/>
                <w:szCs w:val="20"/>
                <w:lang w:val="bg-BG"/>
              </w:rPr>
              <w:t>)</w:t>
            </w:r>
          </w:p>
        </w:tc>
        <w:tc>
          <w:tcPr>
            <w:tcW w:w="1701" w:type="dxa"/>
          </w:tcPr>
          <w:p w:rsidR="00835C8C" w:rsidRPr="00304790" w:rsidRDefault="00835C8C" w:rsidP="00835C8C">
            <w:pPr>
              <w:jc w:val="center"/>
              <w:rPr>
                <w:rFonts w:cs="Arial"/>
                <w:b/>
                <w:color w:val="000000"/>
                <w:szCs w:val="20"/>
                <w:lang w:val="bg-BG"/>
              </w:rPr>
            </w:pPr>
            <w:r w:rsidRPr="00304790">
              <w:rPr>
                <w:rFonts w:cs="Arial"/>
                <w:b/>
                <w:color w:val="000000"/>
                <w:szCs w:val="20"/>
                <w:lang w:val="bg-BG"/>
              </w:rPr>
              <w:t>100</w:t>
            </w:r>
          </w:p>
        </w:tc>
        <w:tc>
          <w:tcPr>
            <w:tcW w:w="1275" w:type="dxa"/>
          </w:tcPr>
          <w:p w:rsidR="00835C8C" w:rsidRPr="00304790" w:rsidRDefault="00835C8C" w:rsidP="00835C8C">
            <w:pPr>
              <w:jc w:val="center"/>
              <w:rPr>
                <w:rFonts w:cs="Arial"/>
                <w:b/>
                <w:color w:val="000000"/>
                <w:szCs w:val="20"/>
              </w:rPr>
            </w:pPr>
            <w:r w:rsidRPr="00304790">
              <w:rPr>
                <w:rFonts w:cs="Arial"/>
                <w:b/>
                <w:color w:val="000000"/>
                <w:szCs w:val="20"/>
                <w:lang w:val="bg-BG"/>
              </w:rPr>
              <w:t>50</w:t>
            </w:r>
          </w:p>
          <w:p w:rsidR="00835C8C" w:rsidRPr="00304790" w:rsidRDefault="00835C8C" w:rsidP="00835C8C">
            <w:pPr>
              <w:jc w:val="center"/>
              <w:rPr>
                <w:rFonts w:cs="Arial"/>
                <w:b/>
                <w:color w:val="000000"/>
                <w:szCs w:val="20"/>
              </w:rPr>
            </w:pPr>
          </w:p>
          <w:p w:rsidR="00835C8C" w:rsidRPr="00304790" w:rsidRDefault="001F7F37" w:rsidP="00835C8C">
            <w:pPr>
              <w:jc w:val="center"/>
              <w:rPr>
                <w:rFonts w:cs="Arial"/>
                <w:b/>
                <w:color w:val="008000"/>
                <w:szCs w:val="20"/>
                <w:lang w:val="bg-BG"/>
              </w:rPr>
            </w:pPr>
            <w:r>
              <w:rPr>
                <w:rFonts w:cs="Arial"/>
                <w:b/>
                <w:color w:val="008000"/>
                <w:szCs w:val="20"/>
              </w:rPr>
              <w:t>0.04984</w:t>
            </w:r>
            <w:r w:rsidR="00835C8C" w:rsidRPr="00304790">
              <w:rPr>
                <w:rFonts w:cs="Arial"/>
                <w:b/>
                <w:color w:val="008000"/>
                <w:szCs w:val="20"/>
              </w:rPr>
              <w:t xml:space="preserve"> </w:t>
            </w:r>
            <w:r w:rsidR="00835C8C" w:rsidRPr="00304790">
              <w:rPr>
                <w:rFonts w:cs="Arial"/>
                <w:b/>
                <w:color w:val="008000"/>
                <w:szCs w:val="20"/>
                <w:lang w:val="bg-BG"/>
              </w:rPr>
              <w:t>/м/</w:t>
            </w:r>
          </w:p>
        </w:tc>
        <w:tc>
          <w:tcPr>
            <w:tcW w:w="1276" w:type="dxa"/>
          </w:tcPr>
          <w:p w:rsidR="00835C8C" w:rsidRPr="00BF2549" w:rsidRDefault="00835C8C" w:rsidP="00835C8C">
            <w:pPr>
              <w:jc w:val="center"/>
              <w:rPr>
                <w:rFonts w:cs="Arial"/>
                <w:b/>
                <w:szCs w:val="20"/>
                <w:lang w:val="bg-BG"/>
              </w:rPr>
            </w:pPr>
            <w:r w:rsidRPr="00BF2549">
              <w:rPr>
                <w:rFonts w:cs="Arial"/>
                <w:b/>
                <w:szCs w:val="20"/>
                <w:lang w:val="bg-BG"/>
              </w:rPr>
              <w:t>50</w:t>
            </w:r>
          </w:p>
        </w:tc>
        <w:tc>
          <w:tcPr>
            <w:tcW w:w="1134" w:type="dxa"/>
          </w:tcPr>
          <w:p w:rsidR="00835C8C" w:rsidRPr="00BF2549" w:rsidRDefault="00835C8C" w:rsidP="00835C8C">
            <w:pPr>
              <w:jc w:val="center"/>
              <w:rPr>
                <w:rFonts w:cs="Arial"/>
                <w:b/>
                <w:szCs w:val="20"/>
                <w:lang w:val="bg-BG"/>
              </w:rPr>
            </w:pPr>
            <w:r w:rsidRPr="00BF2549">
              <w:rPr>
                <w:rFonts w:cs="Arial"/>
                <w:b/>
                <w:szCs w:val="20"/>
                <w:lang w:val="bg-BG"/>
              </w:rPr>
              <w:t>500</w:t>
            </w:r>
          </w:p>
        </w:tc>
        <w:tc>
          <w:tcPr>
            <w:tcW w:w="1110" w:type="dxa"/>
          </w:tcPr>
          <w:p w:rsidR="00835C8C" w:rsidRPr="00BF2549" w:rsidRDefault="00835C8C" w:rsidP="00835C8C">
            <w:pPr>
              <w:jc w:val="center"/>
              <w:rPr>
                <w:rFonts w:cs="Arial"/>
                <w:b/>
                <w:szCs w:val="20"/>
                <w:lang w:val="bg-BG"/>
              </w:rPr>
            </w:pPr>
            <w:r w:rsidRPr="00BF2549">
              <w:rPr>
                <w:rFonts w:cs="Arial"/>
                <w:b/>
                <w:szCs w:val="20"/>
                <w:lang w:val="bg-BG"/>
              </w:rPr>
              <w:t>10 000</w:t>
            </w:r>
          </w:p>
        </w:tc>
      </w:tr>
      <w:tr w:rsidR="00835C8C" w:rsidRPr="00835C8C" w:rsidTr="00384E30">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rPr>
              <w:t>7 #</w:t>
            </w:r>
          </w:p>
        </w:tc>
        <w:tc>
          <w:tcPr>
            <w:tcW w:w="1272"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 xml:space="preserve"> </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 xml:space="preserve">Хлориди (като общ </w:t>
            </w:r>
            <w:r w:rsidRPr="00BF2549">
              <w:rPr>
                <w:rFonts w:cs="Arial"/>
                <w:szCs w:val="20"/>
              </w:rPr>
              <w:t>Cl</w:t>
            </w:r>
            <w:r w:rsidRPr="00BF2549">
              <w:rPr>
                <w:rFonts w:cs="Arial"/>
                <w:szCs w:val="20"/>
                <w:lang w:val="bg-BG"/>
              </w:rPr>
              <w:t>)</w:t>
            </w:r>
          </w:p>
        </w:tc>
        <w:tc>
          <w:tcPr>
            <w:tcW w:w="1701" w:type="dxa"/>
          </w:tcPr>
          <w:p w:rsidR="00835C8C" w:rsidRPr="00304790" w:rsidRDefault="00835C8C" w:rsidP="00835C8C">
            <w:pPr>
              <w:jc w:val="center"/>
              <w:rPr>
                <w:rFonts w:cs="Arial"/>
                <w:color w:val="008000"/>
                <w:szCs w:val="20"/>
                <w:lang w:val="bg-BG"/>
              </w:rPr>
            </w:pPr>
            <w:r w:rsidRPr="00304790">
              <w:rPr>
                <w:rFonts w:cs="Arial"/>
                <w:color w:val="008000"/>
                <w:szCs w:val="20"/>
                <w:lang w:val="bg-BG"/>
              </w:rPr>
              <w:t>-</w:t>
            </w:r>
          </w:p>
        </w:tc>
        <w:tc>
          <w:tcPr>
            <w:tcW w:w="1275" w:type="dxa"/>
          </w:tcPr>
          <w:p w:rsidR="00835C8C" w:rsidRPr="00304790" w:rsidRDefault="00835C8C" w:rsidP="00835C8C">
            <w:pPr>
              <w:jc w:val="center"/>
              <w:rPr>
                <w:rFonts w:cs="Arial"/>
                <w:color w:val="000000"/>
                <w:szCs w:val="20"/>
              </w:rPr>
            </w:pPr>
            <w:r w:rsidRPr="00304790">
              <w:rPr>
                <w:rFonts w:cs="Arial"/>
                <w:color w:val="000000"/>
                <w:szCs w:val="20"/>
                <w:lang w:val="bg-BG"/>
              </w:rPr>
              <w:t>2 млн.</w:t>
            </w:r>
          </w:p>
          <w:p w:rsidR="00835C8C" w:rsidRPr="00304790" w:rsidRDefault="00835C8C" w:rsidP="00835C8C">
            <w:pPr>
              <w:jc w:val="center"/>
              <w:rPr>
                <w:rFonts w:cs="Arial"/>
                <w:b/>
                <w:color w:val="000000"/>
                <w:szCs w:val="20"/>
              </w:rPr>
            </w:pPr>
          </w:p>
          <w:p w:rsidR="00835C8C" w:rsidRPr="00304790" w:rsidRDefault="00835C8C" w:rsidP="00835C8C">
            <w:pPr>
              <w:jc w:val="center"/>
              <w:rPr>
                <w:rFonts w:cs="Arial"/>
                <w:color w:val="339966"/>
                <w:szCs w:val="20"/>
              </w:rPr>
            </w:pPr>
            <w:r w:rsidRPr="00304790">
              <w:rPr>
                <w:rFonts w:cs="Arial"/>
                <w:b/>
                <w:color w:val="339966"/>
                <w:szCs w:val="20"/>
              </w:rPr>
              <w:t xml:space="preserve">0 </w:t>
            </w:r>
            <w:r w:rsidRPr="00304790">
              <w:rPr>
                <w:rFonts w:cs="Arial"/>
                <w:b/>
                <w:color w:val="339966"/>
                <w:szCs w:val="20"/>
                <w:lang w:val="bg-BG"/>
              </w:rPr>
              <w:t>/м/</w:t>
            </w:r>
          </w:p>
        </w:tc>
        <w:tc>
          <w:tcPr>
            <w:tcW w:w="1276" w:type="dxa"/>
          </w:tcPr>
          <w:p w:rsidR="00835C8C" w:rsidRPr="00BF2549" w:rsidRDefault="00835C8C" w:rsidP="00835C8C">
            <w:pPr>
              <w:jc w:val="center"/>
              <w:rPr>
                <w:rFonts w:cs="Arial"/>
                <w:szCs w:val="20"/>
                <w:lang w:val="bg-BG"/>
              </w:rPr>
            </w:pPr>
            <w:r w:rsidRPr="00BF2549">
              <w:rPr>
                <w:rFonts w:cs="Arial"/>
                <w:szCs w:val="20"/>
                <w:lang w:val="bg-BG"/>
              </w:rPr>
              <w:t>2 млн.</w:t>
            </w:r>
          </w:p>
        </w:tc>
        <w:tc>
          <w:tcPr>
            <w:tcW w:w="1134" w:type="dxa"/>
          </w:tcPr>
          <w:p w:rsidR="00835C8C" w:rsidRPr="00BF2549" w:rsidRDefault="00835C8C" w:rsidP="00835C8C">
            <w:pPr>
              <w:jc w:val="center"/>
              <w:rPr>
                <w:rFonts w:cs="Arial"/>
                <w:szCs w:val="20"/>
                <w:lang w:val="bg-BG"/>
              </w:rPr>
            </w:pPr>
            <w:r w:rsidRPr="00BF2549">
              <w:rPr>
                <w:rFonts w:cs="Arial"/>
                <w:szCs w:val="20"/>
                <w:lang w:val="bg-BG"/>
              </w:rPr>
              <w:t>2 млн.</w:t>
            </w:r>
          </w:p>
        </w:tc>
        <w:tc>
          <w:tcPr>
            <w:tcW w:w="1110" w:type="dxa"/>
          </w:tcPr>
          <w:p w:rsidR="00835C8C" w:rsidRPr="00BF2549" w:rsidRDefault="00835C8C" w:rsidP="00835C8C">
            <w:pPr>
              <w:jc w:val="center"/>
              <w:rPr>
                <w:rFonts w:cs="Arial"/>
                <w:szCs w:val="20"/>
                <w:lang w:val="bg-BG"/>
              </w:rPr>
            </w:pPr>
            <w:r w:rsidRPr="00BF2549">
              <w:rPr>
                <w:rFonts w:cs="Arial"/>
                <w:szCs w:val="20"/>
                <w:lang w:val="bg-BG"/>
              </w:rPr>
              <w:t xml:space="preserve">10 000 </w:t>
            </w:r>
            <w:r w:rsidRPr="00BF2549">
              <w:rPr>
                <w:rFonts w:cs="Arial"/>
                <w:szCs w:val="20"/>
                <w:u w:val="single"/>
                <w:lang w:val="bg-BG"/>
              </w:rPr>
              <w:t>с/</w:t>
            </w:r>
          </w:p>
        </w:tc>
      </w:tr>
      <w:tr w:rsidR="00835C8C" w:rsidRPr="00835C8C" w:rsidTr="00384E30">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 xml:space="preserve">8 </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lang w:val="bg-BG"/>
              </w:rPr>
            </w:pP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 xml:space="preserve">Фини прахови частици </w:t>
            </w:r>
            <w:r w:rsidRPr="00BF2549">
              <w:rPr>
                <w:rFonts w:cs="Arial"/>
                <w:szCs w:val="20"/>
                <w:lang w:val="bg-BG"/>
              </w:rPr>
              <w:sym w:font="Symbol" w:char="F03C"/>
            </w:r>
            <w:r w:rsidRPr="00BF2549">
              <w:rPr>
                <w:rFonts w:cs="Arial"/>
                <w:szCs w:val="20"/>
                <w:lang w:val="bg-BG"/>
              </w:rPr>
              <w:t xml:space="preserve">10 </w:t>
            </w:r>
            <w:r w:rsidRPr="00BF2549">
              <w:rPr>
                <w:rFonts w:cs="Arial"/>
                <w:szCs w:val="20"/>
                <w:lang w:val="bg-BG"/>
              </w:rPr>
              <w:sym w:font="Symbol" w:char="F06D"/>
            </w:r>
            <w:r w:rsidRPr="00BF2549">
              <w:rPr>
                <w:rFonts w:cs="Arial"/>
                <w:szCs w:val="20"/>
              </w:rPr>
              <w:t>m</w:t>
            </w:r>
            <w:r w:rsidRPr="00BF2549">
              <w:rPr>
                <w:rFonts w:cs="Arial"/>
                <w:szCs w:val="20"/>
                <w:lang w:val="bg-BG"/>
              </w:rPr>
              <w:t xml:space="preserve"> (</w:t>
            </w:r>
            <w:r w:rsidRPr="00BF2549">
              <w:rPr>
                <w:rFonts w:cs="Arial"/>
                <w:szCs w:val="20"/>
              </w:rPr>
              <w:t>PM</w:t>
            </w:r>
            <w:r w:rsidRPr="00BF2549">
              <w:rPr>
                <w:rFonts w:cs="Arial"/>
                <w:szCs w:val="20"/>
                <w:lang w:val="bg-BG"/>
              </w:rPr>
              <w:t>10)</w:t>
            </w:r>
          </w:p>
        </w:tc>
        <w:tc>
          <w:tcPr>
            <w:tcW w:w="1701" w:type="dxa"/>
          </w:tcPr>
          <w:p w:rsidR="00835C8C" w:rsidRPr="00304790" w:rsidRDefault="00835C8C" w:rsidP="00835C8C">
            <w:pPr>
              <w:jc w:val="center"/>
              <w:rPr>
                <w:rFonts w:cs="Arial"/>
                <w:color w:val="008000"/>
                <w:szCs w:val="20"/>
                <w:lang w:val="bg-BG"/>
              </w:rPr>
            </w:pPr>
          </w:p>
          <w:p w:rsidR="00835C8C" w:rsidRPr="00304790" w:rsidRDefault="00835C8C" w:rsidP="00835C8C">
            <w:pPr>
              <w:jc w:val="center"/>
              <w:rPr>
                <w:rFonts w:cs="Arial"/>
                <w:b/>
                <w:color w:val="000000"/>
                <w:szCs w:val="20"/>
              </w:rPr>
            </w:pPr>
            <w:r w:rsidRPr="00304790">
              <w:rPr>
                <w:rFonts w:cs="Arial"/>
                <w:b/>
                <w:color w:val="000000"/>
                <w:szCs w:val="20"/>
                <w:lang w:val="bg-BG"/>
              </w:rPr>
              <w:t>50 000</w:t>
            </w:r>
          </w:p>
          <w:p w:rsidR="00835C8C" w:rsidRPr="00304790" w:rsidRDefault="00835C8C" w:rsidP="00835C8C">
            <w:pPr>
              <w:jc w:val="center"/>
              <w:rPr>
                <w:rFonts w:cs="Arial"/>
                <w:b/>
                <w:color w:val="008000"/>
                <w:szCs w:val="20"/>
              </w:rPr>
            </w:pPr>
            <w:r w:rsidRPr="00304790">
              <w:rPr>
                <w:rFonts w:cs="Arial"/>
                <w:b/>
                <w:color w:val="008000"/>
                <w:szCs w:val="20"/>
              </w:rPr>
              <w:t xml:space="preserve"> </w:t>
            </w:r>
            <w:r w:rsidRPr="00304790">
              <w:rPr>
                <w:rFonts w:cs="Arial"/>
                <w:b/>
                <w:color w:val="008000"/>
                <w:szCs w:val="20"/>
                <w:lang w:val="bg-BG"/>
              </w:rPr>
              <w:t>0</w:t>
            </w:r>
            <w:r w:rsidRPr="00304790">
              <w:rPr>
                <w:rFonts w:cs="Arial"/>
                <w:b/>
                <w:color w:val="008000"/>
                <w:szCs w:val="20"/>
              </w:rPr>
              <w:t xml:space="preserve"> </w:t>
            </w:r>
            <w:r w:rsidRPr="00304790">
              <w:rPr>
                <w:rFonts w:cs="Arial"/>
                <w:b/>
                <w:color w:val="008000"/>
                <w:szCs w:val="20"/>
                <w:lang w:val="bg-BG"/>
              </w:rPr>
              <w:t>/м/</w:t>
            </w:r>
          </w:p>
        </w:tc>
        <w:tc>
          <w:tcPr>
            <w:tcW w:w="1275" w:type="dxa"/>
          </w:tcPr>
          <w:p w:rsidR="00835C8C" w:rsidRPr="00304790" w:rsidRDefault="00835C8C" w:rsidP="00835C8C">
            <w:pPr>
              <w:jc w:val="center"/>
              <w:rPr>
                <w:rFonts w:cs="Arial"/>
                <w:color w:val="000000"/>
                <w:szCs w:val="20"/>
              </w:rPr>
            </w:pPr>
          </w:p>
          <w:p w:rsidR="00835C8C" w:rsidRPr="00304790" w:rsidRDefault="00835C8C" w:rsidP="00835C8C">
            <w:pPr>
              <w:jc w:val="center"/>
              <w:rPr>
                <w:rFonts w:cs="Arial"/>
                <w:color w:val="000000"/>
                <w:szCs w:val="20"/>
              </w:rPr>
            </w:pPr>
            <w:r w:rsidRPr="00304790">
              <w:rPr>
                <w:rFonts w:cs="Arial"/>
                <w:color w:val="000000"/>
                <w:szCs w:val="20"/>
              </w:rPr>
              <w:t>-</w:t>
            </w:r>
          </w:p>
        </w:tc>
        <w:tc>
          <w:tcPr>
            <w:tcW w:w="1276" w:type="dxa"/>
          </w:tcPr>
          <w:p w:rsidR="00835C8C" w:rsidRPr="00BF2549" w:rsidRDefault="00835C8C" w:rsidP="00835C8C">
            <w:pPr>
              <w:jc w:val="center"/>
              <w:rPr>
                <w:rFonts w:cs="Arial"/>
                <w:szCs w:val="20"/>
              </w:rPr>
            </w:pPr>
          </w:p>
          <w:p w:rsidR="00835C8C" w:rsidRPr="00BF2549" w:rsidRDefault="00835C8C" w:rsidP="00835C8C">
            <w:pPr>
              <w:jc w:val="center"/>
              <w:rPr>
                <w:rFonts w:cs="Arial"/>
                <w:szCs w:val="20"/>
              </w:rPr>
            </w:pPr>
            <w:r w:rsidRPr="00BF2549">
              <w:rPr>
                <w:rFonts w:cs="Arial"/>
                <w:szCs w:val="20"/>
              </w:rPr>
              <w:t>-</w:t>
            </w:r>
          </w:p>
        </w:tc>
        <w:tc>
          <w:tcPr>
            <w:tcW w:w="1134" w:type="dxa"/>
          </w:tcPr>
          <w:p w:rsidR="00835C8C" w:rsidRPr="00BF2549" w:rsidRDefault="00835C8C" w:rsidP="00835C8C">
            <w:pPr>
              <w:jc w:val="center"/>
              <w:rPr>
                <w:rFonts w:cs="Arial"/>
                <w:szCs w:val="20"/>
              </w:rPr>
            </w:pPr>
          </w:p>
          <w:p w:rsidR="00835C8C" w:rsidRPr="00BF2549" w:rsidRDefault="00835C8C" w:rsidP="00835C8C">
            <w:pPr>
              <w:jc w:val="center"/>
              <w:rPr>
                <w:rFonts w:cs="Arial"/>
                <w:szCs w:val="20"/>
              </w:rPr>
            </w:pPr>
            <w:r w:rsidRPr="00BF2549">
              <w:rPr>
                <w:rFonts w:cs="Arial"/>
                <w:szCs w:val="20"/>
              </w:rPr>
              <w:t>-</w:t>
            </w:r>
          </w:p>
        </w:tc>
        <w:tc>
          <w:tcPr>
            <w:tcW w:w="1110" w:type="dxa"/>
          </w:tcPr>
          <w:p w:rsidR="00835C8C" w:rsidRPr="00BF2549" w:rsidRDefault="00835C8C" w:rsidP="00835C8C">
            <w:pPr>
              <w:jc w:val="center"/>
              <w:rPr>
                <w:rFonts w:cs="Arial"/>
                <w:szCs w:val="20"/>
              </w:rPr>
            </w:pPr>
          </w:p>
          <w:p w:rsidR="00835C8C" w:rsidRPr="00BF2549" w:rsidRDefault="00835C8C" w:rsidP="00835C8C">
            <w:pPr>
              <w:jc w:val="center"/>
              <w:rPr>
                <w:rFonts w:cs="Arial"/>
                <w:szCs w:val="20"/>
              </w:rPr>
            </w:pPr>
            <w:r w:rsidRPr="00BF2549">
              <w:rPr>
                <w:rFonts w:cs="Arial"/>
                <w:szCs w:val="20"/>
              </w:rPr>
              <w:t>*</w:t>
            </w:r>
          </w:p>
        </w:tc>
      </w:tr>
      <w:tr w:rsidR="00835C8C" w:rsidRPr="00835C8C" w:rsidTr="00384E30">
        <w:tc>
          <w:tcPr>
            <w:tcW w:w="675" w:type="dxa"/>
            <w:shd w:val="clear" w:color="auto" w:fill="FFFF99"/>
          </w:tcPr>
          <w:p w:rsidR="00835C8C" w:rsidRPr="00BF2549" w:rsidRDefault="00835C8C" w:rsidP="00835C8C">
            <w:pPr>
              <w:jc w:val="both"/>
              <w:rPr>
                <w:rFonts w:cs="Arial"/>
                <w:szCs w:val="20"/>
              </w:rPr>
            </w:pPr>
            <w:r w:rsidRPr="00BF2549">
              <w:rPr>
                <w:rFonts w:cs="Arial"/>
                <w:szCs w:val="20"/>
                <w:lang w:val="bg-BG"/>
              </w:rPr>
              <w:t>9</w:t>
            </w:r>
            <w:r w:rsidR="00384E30">
              <w:rPr>
                <w:rFonts w:cs="Arial"/>
                <w:szCs w:val="20"/>
                <w:lang w:val="bg-BG"/>
              </w:rPr>
              <w:t xml:space="preserve"> </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7440-66-6</w:t>
            </w:r>
          </w:p>
        </w:tc>
        <w:tc>
          <w:tcPr>
            <w:tcW w:w="1701" w:type="dxa"/>
            <w:shd w:val="clear" w:color="auto" w:fill="FFFF99"/>
          </w:tcPr>
          <w:p w:rsidR="00835C8C" w:rsidRPr="00BF2549" w:rsidRDefault="00835C8C" w:rsidP="00835C8C">
            <w:pPr>
              <w:rPr>
                <w:rFonts w:cs="Arial"/>
                <w:color w:val="000000"/>
                <w:szCs w:val="20"/>
                <w:lang w:val="ru-RU"/>
              </w:rPr>
            </w:pPr>
            <w:r w:rsidRPr="00BF2549">
              <w:rPr>
                <w:rFonts w:cs="Arial"/>
                <w:color w:val="000000"/>
                <w:szCs w:val="20"/>
                <w:lang w:val="bg-BG"/>
              </w:rPr>
              <w:t>Цинк</w:t>
            </w:r>
            <w:r w:rsidRPr="00BF2549">
              <w:rPr>
                <w:rFonts w:cs="Arial"/>
                <w:color w:val="000000"/>
                <w:szCs w:val="20"/>
                <w:lang w:val="ru-RU"/>
              </w:rPr>
              <w:t xml:space="preserve"> и съединенията му /като </w:t>
            </w:r>
            <w:r w:rsidRPr="00BF2549">
              <w:rPr>
                <w:rFonts w:cs="Arial"/>
                <w:color w:val="000000"/>
                <w:szCs w:val="20"/>
              </w:rPr>
              <w:t>Zn</w:t>
            </w:r>
            <w:r w:rsidRPr="00BF2549">
              <w:rPr>
                <w:rFonts w:cs="Arial"/>
                <w:color w:val="000000"/>
                <w:szCs w:val="20"/>
                <w:lang w:val="ru-RU"/>
              </w:rPr>
              <w:t>/</w:t>
            </w:r>
          </w:p>
        </w:tc>
        <w:tc>
          <w:tcPr>
            <w:tcW w:w="1701" w:type="dxa"/>
          </w:tcPr>
          <w:p w:rsidR="00835C8C" w:rsidRPr="00304790" w:rsidRDefault="00835C8C" w:rsidP="00835C8C">
            <w:pPr>
              <w:jc w:val="center"/>
              <w:rPr>
                <w:rFonts w:cs="Arial"/>
                <w:color w:val="008000"/>
                <w:szCs w:val="20"/>
                <w:lang w:val="bg-BG"/>
              </w:rPr>
            </w:pPr>
          </w:p>
        </w:tc>
        <w:tc>
          <w:tcPr>
            <w:tcW w:w="1275" w:type="dxa"/>
          </w:tcPr>
          <w:p w:rsidR="00835C8C" w:rsidRPr="00304790" w:rsidRDefault="00835C8C" w:rsidP="00835C8C">
            <w:pPr>
              <w:jc w:val="center"/>
              <w:rPr>
                <w:rFonts w:cs="Arial"/>
                <w:b/>
                <w:color w:val="000000"/>
                <w:szCs w:val="20"/>
                <w:lang w:val="bg-BG"/>
              </w:rPr>
            </w:pPr>
            <w:r w:rsidRPr="00304790">
              <w:rPr>
                <w:rFonts w:cs="Arial"/>
                <w:b/>
                <w:color w:val="000000"/>
                <w:szCs w:val="20"/>
                <w:lang w:val="bg-BG"/>
              </w:rPr>
              <w:t>100</w:t>
            </w:r>
          </w:p>
          <w:p w:rsidR="00835C8C" w:rsidRPr="00304790" w:rsidRDefault="00835C8C" w:rsidP="00835C8C">
            <w:pPr>
              <w:jc w:val="center"/>
              <w:rPr>
                <w:rFonts w:cs="Arial"/>
                <w:b/>
                <w:color w:val="000000"/>
                <w:szCs w:val="20"/>
              </w:rPr>
            </w:pPr>
          </w:p>
          <w:p w:rsidR="00835C8C" w:rsidRPr="00304790" w:rsidRDefault="001F7F37" w:rsidP="00835C8C">
            <w:pPr>
              <w:jc w:val="center"/>
              <w:rPr>
                <w:rFonts w:cs="Arial"/>
                <w:b/>
                <w:color w:val="339966"/>
                <w:szCs w:val="20"/>
              </w:rPr>
            </w:pPr>
            <w:r>
              <w:rPr>
                <w:rFonts w:cs="Arial"/>
                <w:b/>
                <w:color w:val="339966"/>
                <w:szCs w:val="20"/>
              </w:rPr>
              <w:t>0.40304</w:t>
            </w:r>
            <w:r w:rsidR="00835C8C" w:rsidRPr="00304790">
              <w:rPr>
                <w:rFonts w:cs="Arial"/>
                <w:b/>
                <w:color w:val="339966"/>
                <w:szCs w:val="20"/>
              </w:rPr>
              <w:t xml:space="preserve"> </w:t>
            </w:r>
            <w:r w:rsidR="00835C8C" w:rsidRPr="00304790">
              <w:rPr>
                <w:rFonts w:cs="Arial"/>
                <w:b/>
                <w:color w:val="339966"/>
                <w:szCs w:val="20"/>
                <w:lang w:val="bg-BG"/>
              </w:rPr>
              <w:t>/м/</w:t>
            </w:r>
          </w:p>
        </w:tc>
        <w:tc>
          <w:tcPr>
            <w:tcW w:w="1276" w:type="dxa"/>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134" w:type="dxa"/>
          </w:tcPr>
          <w:p w:rsidR="00835C8C" w:rsidRPr="00BF2549" w:rsidRDefault="00835C8C" w:rsidP="00835C8C">
            <w:pPr>
              <w:jc w:val="center"/>
              <w:rPr>
                <w:rFonts w:cs="Arial"/>
                <w:color w:val="000000"/>
                <w:szCs w:val="20"/>
                <w:lang w:val="bg-BG"/>
              </w:rPr>
            </w:pPr>
            <w:r w:rsidRPr="00BF2549">
              <w:rPr>
                <w:rFonts w:cs="Arial"/>
                <w:color w:val="000000"/>
                <w:szCs w:val="20"/>
                <w:lang w:val="bg-BG"/>
              </w:rPr>
              <w:t>1 000</w:t>
            </w:r>
          </w:p>
        </w:tc>
        <w:tc>
          <w:tcPr>
            <w:tcW w:w="1110" w:type="dxa"/>
          </w:tcPr>
          <w:p w:rsidR="00835C8C" w:rsidRPr="00BF2549" w:rsidRDefault="00835C8C" w:rsidP="00835C8C">
            <w:pPr>
              <w:jc w:val="center"/>
              <w:rPr>
                <w:rFonts w:cs="Arial"/>
                <w:szCs w:val="20"/>
                <w:lang w:val="bg-BG"/>
              </w:rPr>
            </w:pPr>
            <w:r w:rsidRPr="00BF2549">
              <w:rPr>
                <w:rFonts w:cs="Arial"/>
                <w:szCs w:val="20"/>
                <w:lang w:val="bg-BG"/>
              </w:rPr>
              <w:t>10 000</w:t>
            </w:r>
          </w:p>
        </w:tc>
      </w:tr>
      <w:tr w:rsidR="00835C8C" w:rsidRPr="00835C8C" w:rsidTr="00384E30">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10</w:t>
            </w:r>
            <w:r w:rsidR="00384E30">
              <w:rPr>
                <w:rFonts w:cs="Arial"/>
                <w:szCs w:val="20"/>
                <w:lang w:val="bg-BG"/>
              </w:rPr>
              <w:t xml:space="preserve"> </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lang w:val="bg-BG"/>
              </w:rPr>
            </w:pPr>
          </w:p>
        </w:tc>
        <w:tc>
          <w:tcPr>
            <w:tcW w:w="1701" w:type="dxa"/>
            <w:shd w:val="clear" w:color="auto" w:fill="FFFF99"/>
          </w:tcPr>
          <w:p w:rsidR="00835C8C" w:rsidRPr="00BF2549" w:rsidRDefault="00835C8C" w:rsidP="00835C8C">
            <w:pPr>
              <w:rPr>
                <w:rFonts w:cs="Arial"/>
                <w:color w:val="000000"/>
                <w:szCs w:val="20"/>
                <w:lang w:val="bg-BG"/>
              </w:rPr>
            </w:pPr>
            <w:r w:rsidRPr="00BF2549">
              <w:rPr>
                <w:rFonts w:cs="Arial"/>
                <w:color w:val="000000"/>
                <w:szCs w:val="20"/>
                <w:lang w:val="bg-BG"/>
              </w:rPr>
              <w:t>Общ органи-чен въглево-дород /нефто-продукти/</w:t>
            </w:r>
          </w:p>
        </w:tc>
        <w:tc>
          <w:tcPr>
            <w:tcW w:w="1701" w:type="dxa"/>
          </w:tcPr>
          <w:p w:rsidR="00835C8C" w:rsidRPr="00304790" w:rsidRDefault="00835C8C" w:rsidP="00835C8C">
            <w:pPr>
              <w:jc w:val="center"/>
              <w:rPr>
                <w:rFonts w:cs="Arial"/>
                <w:color w:val="000000"/>
                <w:szCs w:val="20"/>
              </w:rPr>
            </w:pPr>
          </w:p>
        </w:tc>
        <w:tc>
          <w:tcPr>
            <w:tcW w:w="1275" w:type="dxa"/>
          </w:tcPr>
          <w:p w:rsidR="00835C8C" w:rsidRPr="00304790" w:rsidRDefault="00835C8C" w:rsidP="00835C8C">
            <w:pPr>
              <w:jc w:val="center"/>
              <w:rPr>
                <w:rFonts w:cs="Arial"/>
                <w:b/>
                <w:color w:val="000000"/>
                <w:szCs w:val="20"/>
                <w:lang w:val="bg-BG"/>
              </w:rPr>
            </w:pPr>
            <w:r w:rsidRPr="00304790">
              <w:rPr>
                <w:rFonts w:cs="Arial"/>
                <w:b/>
                <w:color w:val="000000"/>
                <w:szCs w:val="20"/>
                <w:lang w:val="bg-BG"/>
              </w:rPr>
              <w:t>50 000</w:t>
            </w:r>
          </w:p>
          <w:p w:rsidR="00835C8C" w:rsidRPr="00304790" w:rsidRDefault="00835C8C" w:rsidP="00835C8C">
            <w:pPr>
              <w:jc w:val="center"/>
              <w:rPr>
                <w:rFonts w:cs="Arial"/>
                <w:b/>
                <w:color w:val="339966"/>
                <w:szCs w:val="20"/>
              </w:rPr>
            </w:pPr>
          </w:p>
          <w:p w:rsidR="00835C8C" w:rsidRPr="00304790" w:rsidRDefault="001F7F37" w:rsidP="00835C8C">
            <w:pPr>
              <w:jc w:val="center"/>
              <w:rPr>
                <w:rFonts w:cs="Arial"/>
                <w:b/>
                <w:color w:val="339966"/>
                <w:szCs w:val="20"/>
              </w:rPr>
            </w:pPr>
            <w:r>
              <w:rPr>
                <w:rFonts w:cs="Arial"/>
                <w:b/>
                <w:color w:val="339966"/>
                <w:szCs w:val="20"/>
              </w:rPr>
              <w:t>0.24956</w:t>
            </w:r>
            <w:r w:rsidR="00835C8C" w:rsidRPr="00304790">
              <w:rPr>
                <w:rFonts w:cs="Arial"/>
                <w:b/>
                <w:color w:val="339966"/>
                <w:szCs w:val="20"/>
              </w:rPr>
              <w:t xml:space="preserve"> </w:t>
            </w:r>
            <w:r w:rsidR="00835C8C" w:rsidRPr="00304790">
              <w:rPr>
                <w:rFonts w:cs="Arial"/>
                <w:b/>
                <w:color w:val="339966"/>
                <w:szCs w:val="20"/>
                <w:lang w:val="bg-BG"/>
              </w:rPr>
              <w:t>/м/</w:t>
            </w:r>
          </w:p>
          <w:p w:rsidR="00835C8C" w:rsidRPr="00304790" w:rsidRDefault="00835C8C" w:rsidP="00835C8C">
            <w:pPr>
              <w:jc w:val="center"/>
              <w:rPr>
                <w:rFonts w:cs="Arial"/>
                <w:color w:val="339966"/>
                <w:szCs w:val="20"/>
                <w:lang w:val="ru-RU"/>
              </w:rPr>
            </w:pPr>
          </w:p>
        </w:tc>
        <w:tc>
          <w:tcPr>
            <w:tcW w:w="1276" w:type="dxa"/>
          </w:tcPr>
          <w:p w:rsidR="00835C8C" w:rsidRPr="00BF2549" w:rsidRDefault="00835C8C" w:rsidP="00835C8C">
            <w:pPr>
              <w:jc w:val="center"/>
              <w:rPr>
                <w:rFonts w:cs="Arial"/>
                <w:color w:val="000000"/>
                <w:szCs w:val="20"/>
                <w:lang w:val="ru-RU"/>
              </w:rPr>
            </w:pPr>
            <w:r w:rsidRPr="00BF2549">
              <w:rPr>
                <w:rFonts w:cs="Arial"/>
                <w:color w:val="000000"/>
                <w:szCs w:val="20"/>
                <w:lang w:val="ru-RU"/>
              </w:rPr>
              <w:t>-</w:t>
            </w:r>
          </w:p>
        </w:tc>
        <w:tc>
          <w:tcPr>
            <w:tcW w:w="1134" w:type="dxa"/>
          </w:tcPr>
          <w:p w:rsidR="00835C8C" w:rsidRPr="00BF2549" w:rsidRDefault="00835C8C" w:rsidP="00835C8C">
            <w:pPr>
              <w:jc w:val="center"/>
              <w:rPr>
                <w:rFonts w:cs="Arial"/>
                <w:color w:val="000000"/>
                <w:szCs w:val="20"/>
                <w:lang w:val="ru-RU"/>
              </w:rPr>
            </w:pPr>
            <w:r w:rsidRPr="00BF2549">
              <w:rPr>
                <w:rFonts w:cs="Arial"/>
                <w:color w:val="000000"/>
                <w:szCs w:val="20"/>
                <w:lang w:val="ru-RU"/>
              </w:rPr>
              <w:t>-</w:t>
            </w:r>
          </w:p>
        </w:tc>
        <w:tc>
          <w:tcPr>
            <w:tcW w:w="1110" w:type="dxa"/>
          </w:tcPr>
          <w:p w:rsidR="00835C8C" w:rsidRPr="00BF2549" w:rsidRDefault="00835C8C" w:rsidP="00835C8C">
            <w:pPr>
              <w:jc w:val="center"/>
              <w:rPr>
                <w:rFonts w:cs="Arial"/>
                <w:color w:val="000000"/>
                <w:szCs w:val="20"/>
                <w:lang w:val="bg-BG"/>
              </w:rPr>
            </w:pPr>
            <w:r w:rsidRPr="00BF2549">
              <w:rPr>
                <w:rFonts w:cs="Arial"/>
                <w:color w:val="000000"/>
                <w:szCs w:val="20"/>
                <w:lang w:val="bg-BG"/>
              </w:rPr>
              <w:t>**</w:t>
            </w:r>
          </w:p>
        </w:tc>
      </w:tr>
    </w:tbl>
    <w:p w:rsidR="00835C8C" w:rsidRPr="00835C8C" w:rsidRDefault="00835C8C" w:rsidP="00835C8C">
      <w:pPr>
        <w:jc w:val="both"/>
        <w:rPr>
          <w:rFonts w:cs="Arial"/>
          <w:sz w:val="24"/>
          <w:lang w:val="ru-RU"/>
        </w:rPr>
      </w:pPr>
    </w:p>
    <w:p w:rsidR="00835C8C" w:rsidRDefault="00835C8C" w:rsidP="00835C8C">
      <w:pPr>
        <w:spacing w:line="360" w:lineRule="auto"/>
        <w:jc w:val="both"/>
        <w:rPr>
          <w:rFonts w:cs="Arial"/>
          <w:color w:val="FF0000"/>
          <w:sz w:val="24"/>
          <w:lang w:val="bg-BG"/>
        </w:rPr>
      </w:pPr>
      <w:r w:rsidRPr="00835C8C">
        <w:rPr>
          <w:rFonts w:cs="Arial"/>
          <w:sz w:val="24"/>
          <w:u w:val="single"/>
          <w:lang w:val="bg-BG"/>
        </w:rPr>
        <w:t>Забележка :</w:t>
      </w:r>
      <w:r w:rsidRPr="00835C8C">
        <w:rPr>
          <w:rFonts w:cs="Arial"/>
          <w:sz w:val="24"/>
          <w:lang w:val="bg-BG"/>
        </w:rPr>
        <w:t xml:space="preserve"> </w:t>
      </w:r>
      <w:r w:rsidRPr="00835C8C">
        <w:rPr>
          <w:rFonts w:cs="Arial"/>
          <w:b/>
          <w:sz w:val="24"/>
          <w:lang w:val="bg-BG"/>
        </w:rPr>
        <w:t>М</w:t>
      </w:r>
      <w:r w:rsidR="00384E30">
        <w:rPr>
          <w:rFonts w:cs="Arial"/>
          <w:b/>
          <w:sz w:val="24"/>
          <w:lang w:val="bg-BG"/>
        </w:rPr>
        <w:t xml:space="preserve"> </w:t>
      </w:r>
      <w:r w:rsidRPr="00835C8C">
        <w:rPr>
          <w:rFonts w:cs="Arial"/>
          <w:sz w:val="24"/>
          <w:lang w:val="bg-BG"/>
        </w:rPr>
        <w:t xml:space="preserve">- измерено; </w:t>
      </w:r>
      <w:r w:rsidRPr="00835C8C">
        <w:rPr>
          <w:rFonts w:cs="Arial"/>
          <w:b/>
          <w:sz w:val="24"/>
          <w:lang w:val="bg-BG"/>
        </w:rPr>
        <w:t xml:space="preserve">Е </w:t>
      </w:r>
      <w:r w:rsidRPr="00835C8C">
        <w:rPr>
          <w:rFonts w:cs="Arial"/>
          <w:sz w:val="24"/>
          <w:lang w:val="bg-BG"/>
        </w:rPr>
        <w:t xml:space="preserve">- експертно; </w:t>
      </w:r>
      <w:r w:rsidRPr="00835C8C">
        <w:rPr>
          <w:rFonts w:cs="Arial"/>
          <w:b/>
          <w:sz w:val="24"/>
          <w:lang w:val="bg-BG"/>
        </w:rPr>
        <w:t>С</w:t>
      </w:r>
      <w:r w:rsidRPr="00835C8C">
        <w:rPr>
          <w:rFonts w:cs="Arial"/>
          <w:sz w:val="24"/>
          <w:lang w:val="bg-BG"/>
        </w:rPr>
        <w:t xml:space="preserve"> - изчислено</w:t>
      </w:r>
      <w:r w:rsidRPr="00835C8C">
        <w:rPr>
          <w:rFonts w:cs="Arial"/>
          <w:color w:val="FF0000"/>
          <w:sz w:val="24"/>
          <w:lang w:val="bg-BG"/>
        </w:rPr>
        <w:t>.</w:t>
      </w:r>
    </w:p>
    <w:p w:rsidR="00384E30" w:rsidRPr="00384E30" w:rsidRDefault="00384E30" w:rsidP="00384E30">
      <w:pPr>
        <w:pStyle w:val="ListParagraph"/>
        <w:numPr>
          <w:ilvl w:val="0"/>
          <w:numId w:val="27"/>
        </w:numPr>
        <w:spacing w:line="240" w:lineRule="auto"/>
        <w:jc w:val="both"/>
        <w:rPr>
          <w:rFonts w:cs="Arial"/>
          <w:sz w:val="24"/>
          <w:lang w:val="bg-BG"/>
        </w:rPr>
      </w:pPr>
      <w:r w:rsidRPr="00384E30">
        <w:rPr>
          <w:rFonts w:cs="Arial"/>
          <w:sz w:val="24"/>
          <w:lang w:val="bg-BG"/>
        </w:rPr>
        <w:t>Емисии</w:t>
      </w:r>
      <w:r w:rsidR="00FF1E3E">
        <w:rPr>
          <w:rFonts w:cs="Arial"/>
          <w:sz w:val="24"/>
          <w:lang w:val="bg-BG"/>
        </w:rPr>
        <w:t>те</w:t>
      </w:r>
      <w:r w:rsidRPr="00384E30">
        <w:rPr>
          <w:rFonts w:cs="Arial"/>
          <w:sz w:val="24"/>
          <w:lang w:val="bg-BG"/>
        </w:rPr>
        <w:t xml:space="preserve"> на СО</w:t>
      </w:r>
      <w:r w:rsidRPr="00384E30">
        <w:rPr>
          <w:rFonts w:cs="Arial"/>
          <w:sz w:val="24"/>
          <w:vertAlign w:val="subscript"/>
          <w:lang w:val="bg-BG"/>
        </w:rPr>
        <w:t>2</w:t>
      </w:r>
      <w:r w:rsidRPr="00384E30">
        <w:rPr>
          <w:rFonts w:cs="Arial"/>
          <w:sz w:val="24"/>
          <w:lang w:val="bg-BG"/>
        </w:rPr>
        <w:t xml:space="preserve"> след верификация на ГД </w:t>
      </w:r>
      <w:r w:rsidR="00FF1E3E">
        <w:rPr>
          <w:rFonts w:cs="Arial"/>
          <w:sz w:val="24"/>
          <w:lang w:val="bg-BG"/>
        </w:rPr>
        <w:t xml:space="preserve">на ЕПГ </w:t>
      </w:r>
      <w:r w:rsidRPr="00384E30">
        <w:rPr>
          <w:rFonts w:cs="Arial"/>
          <w:sz w:val="24"/>
          <w:lang w:val="bg-BG"/>
        </w:rPr>
        <w:t>са 33,466*10</w:t>
      </w:r>
      <w:r w:rsidRPr="00384E30">
        <w:rPr>
          <w:rFonts w:cs="Arial"/>
          <w:sz w:val="24"/>
          <w:vertAlign w:val="superscript"/>
          <w:lang w:val="bg-BG"/>
        </w:rPr>
        <w:t>6</w:t>
      </w:r>
      <w:r w:rsidRPr="00384E30">
        <w:rPr>
          <w:rFonts w:cs="Arial"/>
          <w:sz w:val="24"/>
          <w:lang w:val="bg-BG"/>
        </w:rPr>
        <w:t>. Разликата е</w:t>
      </w:r>
      <w:r w:rsidR="00FF1E3E">
        <w:rPr>
          <w:rFonts w:cs="Arial"/>
          <w:sz w:val="24"/>
          <w:lang w:val="bg-BG"/>
        </w:rPr>
        <w:t xml:space="preserve"> от</w:t>
      </w:r>
      <w:r w:rsidR="002518F0">
        <w:rPr>
          <w:rFonts w:cs="Arial"/>
          <w:sz w:val="24"/>
          <w:lang w:val="bg-BG"/>
        </w:rPr>
        <w:t xml:space="preserve"> регистриране на емисии при</w:t>
      </w:r>
      <w:r w:rsidRPr="00384E30">
        <w:rPr>
          <w:rFonts w:cs="Arial"/>
          <w:sz w:val="24"/>
          <w:lang w:val="bg-BG"/>
        </w:rPr>
        <w:t xml:space="preserve"> пробно палене на</w:t>
      </w:r>
      <w:r w:rsidR="002518F0">
        <w:rPr>
          <w:rFonts w:cs="Arial"/>
          <w:sz w:val="24"/>
          <w:lang w:val="bg-BG"/>
        </w:rPr>
        <w:t xml:space="preserve"> дизелово гориво на</w:t>
      </w:r>
      <w:r w:rsidRPr="00384E30">
        <w:rPr>
          <w:rFonts w:cs="Arial"/>
          <w:sz w:val="24"/>
          <w:lang w:val="bg-BG"/>
        </w:rPr>
        <w:t xml:space="preserve"> водогрейни</w:t>
      </w:r>
      <w:r w:rsidR="002518F0">
        <w:rPr>
          <w:rFonts w:cs="Arial"/>
          <w:sz w:val="24"/>
          <w:lang w:val="bg-BG"/>
        </w:rPr>
        <w:t>те котли</w:t>
      </w:r>
      <w:r w:rsidR="00FF1E3E">
        <w:rPr>
          <w:rFonts w:cs="Arial"/>
          <w:sz w:val="24"/>
          <w:lang w:val="bg-BG"/>
        </w:rPr>
        <w:t xml:space="preserve"> преди започване</w:t>
      </w:r>
      <w:r w:rsidR="002518F0">
        <w:rPr>
          <w:rFonts w:cs="Arial"/>
          <w:sz w:val="24"/>
          <w:lang w:val="bg-BG"/>
        </w:rPr>
        <w:t xml:space="preserve"> на отоплителния сезон</w:t>
      </w:r>
    </w:p>
    <w:p w:rsidR="00835C8C" w:rsidRPr="00835C8C" w:rsidRDefault="00835C8C" w:rsidP="00835C8C">
      <w:pPr>
        <w:keepNext/>
        <w:spacing w:before="240" w:after="60" w:line="240" w:lineRule="auto"/>
        <w:outlineLvl w:val="3"/>
        <w:rPr>
          <w:rFonts w:eastAsia="Times" w:cs="Arial"/>
          <w:b/>
          <w:bCs/>
          <w:sz w:val="24"/>
          <w:lang w:eastAsia="fr-FR"/>
        </w:rPr>
      </w:pPr>
    </w:p>
    <w:p w:rsidR="00835C8C" w:rsidRDefault="00835C8C" w:rsidP="00835C8C">
      <w:pPr>
        <w:rPr>
          <w:lang w:val="ru-RU" w:eastAsia="fr-FR"/>
        </w:rPr>
      </w:pPr>
    </w:p>
    <w:p w:rsidR="00FF1E3E" w:rsidRDefault="00FF1E3E" w:rsidP="00835C8C">
      <w:pPr>
        <w:rPr>
          <w:lang w:val="ru-RU" w:eastAsia="fr-FR"/>
        </w:rPr>
      </w:pPr>
    </w:p>
    <w:p w:rsidR="00BF2549" w:rsidRDefault="00BF2549" w:rsidP="00835C8C">
      <w:pPr>
        <w:rPr>
          <w:lang w:val="ru-RU" w:eastAsia="fr-FR"/>
        </w:rPr>
      </w:pPr>
    </w:p>
    <w:p w:rsidR="00835C8C" w:rsidRPr="00845784" w:rsidRDefault="00835C8C" w:rsidP="00845784">
      <w:pPr>
        <w:keepNext/>
        <w:spacing w:before="240" w:after="60" w:line="240" w:lineRule="auto"/>
        <w:outlineLvl w:val="3"/>
        <w:rPr>
          <w:rFonts w:eastAsia="Times" w:cs="Arial"/>
          <w:b/>
          <w:bCs/>
          <w:sz w:val="24"/>
          <w:lang w:val="bg-BG" w:eastAsia="fr-FR"/>
        </w:rPr>
      </w:pPr>
      <w:r w:rsidRPr="00835C8C">
        <w:rPr>
          <w:rFonts w:eastAsia="Times" w:cs="Arial"/>
          <w:b/>
          <w:bCs/>
          <w:sz w:val="24"/>
          <w:lang w:val="ru-RU" w:eastAsia="fr-FR"/>
        </w:rPr>
        <w:t>Таблица 2. Емисии в атмосферния въздух</w:t>
      </w:r>
    </w:p>
    <w:p w:rsidR="00835C8C" w:rsidRPr="00835C8C" w:rsidRDefault="00835C8C" w:rsidP="00835C8C">
      <w:pPr>
        <w:jc w:val="center"/>
        <w:rPr>
          <w:rFonts w:cs="Arial"/>
          <w:b/>
          <w:sz w:val="24"/>
          <w:u w:val="single"/>
          <w:lang w:val="bg-BG"/>
        </w:rPr>
      </w:pPr>
      <w:r w:rsidRPr="00835C8C">
        <w:rPr>
          <w:rFonts w:cs="Arial"/>
          <w:b/>
          <w:sz w:val="24"/>
          <w:u w:val="single"/>
          <w:lang w:val="bg-BG"/>
        </w:rPr>
        <w:t>За ВК-1 /тип ВКГН/</w:t>
      </w:r>
    </w:p>
    <w:p w:rsidR="00835C8C" w:rsidRPr="00835C8C" w:rsidRDefault="00835C8C" w:rsidP="00835C8C">
      <w:pPr>
        <w:jc w:val="both"/>
        <w:rPr>
          <w:rFonts w:cs="Arial"/>
          <w:color w:val="00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кг/ год</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835C8C" w:rsidRPr="00BF2549" w:rsidRDefault="007538E0" w:rsidP="00F8033F">
            <w:pPr>
              <w:jc w:val="center"/>
              <w:rPr>
                <w:rFonts w:cs="Arial"/>
                <w:color w:val="000000"/>
                <w:szCs w:val="20"/>
                <w:lang w:val="bg-BG"/>
              </w:rPr>
            </w:pPr>
            <w:r>
              <w:rPr>
                <w:rFonts w:cs="Arial"/>
                <w:szCs w:val="20"/>
              </w:rPr>
              <w:t>60.976</w:t>
            </w:r>
            <w:r w:rsidR="00857447" w:rsidRPr="00BF2549">
              <w:rPr>
                <w:rFonts w:cs="Arial"/>
                <w:szCs w:val="20"/>
              </w:rPr>
              <w:t xml:space="preserve"> </w:t>
            </w:r>
            <w:r w:rsidR="00857447" w:rsidRPr="00BF2549">
              <w:rPr>
                <w:rFonts w:cs="Arial"/>
                <w:szCs w:val="20"/>
                <w:lang w:val="bg-BG"/>
              </w:rPr>
              <w:t>/с/</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на 1 година</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r>
      <w:tr w:rsidR="00835C8C" w:rsidRPr="00835C8C" w:rsidTr="00E95158">
        <w:trPr>
          <w:trHeight w:val="551"/>
        </w:trPr>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ru-RU"/>
              </w:rPr>
              <w:t>3.5</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r w:rsidRPr="00BF2549">
              <w:rPr>
                <w:rFonts w:cs="Arial"/>
                <w:color w:val="000000"/>
                <w:szCs w:val="20"/>
                <w:lang w:val="ru-RU"/>
              </w:rPr>
              <w:t>%</w:t>
            </w:r>
          </w:p>
          <w:p w:rsidR="00835C8C" w:rsidRPr="00BF2549" w:rsidRDefault="00835C8C" w:rsidP="00835C8C">
            <w:pPr>
              <w:jc w:val="center"/>
              <w:rPr>
                <w:rFonts w:cs="Arial"/>
                <w:smallCaps/>
                <w:color w:val="000000"/>
                <w:szCs w:val="20"/>
                <w:lang w:val="bg-BG"/>
              </w:rPr>
            </w:pP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NO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250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146</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SO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2</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 /м/</w:t>
            </w:r>
          </w:p>
        </w:tc>
        <w:tc>
          <w:tcPr>
            <w:tcW w:w="1626"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bl>
    <w:p w:rsidR="00835C8C" w:rsidRPr="00835C8C" w:rsidRDefault="00835C8C" w:rsidP="00835C8C">
      <w:pPr>
        <w:jc w:val="center"/>
        <w:rPr>
          <w:rFonts w:cs="Arial"/>
          <w:b/>
          <w:color w:val="000000"/>
          <w:sz w:val="24"/>
          <w:u w:val="single"/>
          <w:lang w:val="ru-RU"/>
        </w:rPr>
      </w:pPr>
    </w:p>
    <w:p w:rsidR="00835C8C" w:rsidRPr="00835C8C" w:rsidRDefault="00835C8C" w:rsidP="00835C8C">
      <w:pPr>
        <w:jc w:val="center"/>
        <w:rPr>
          <w:rFonts w:cs="Arial"/>
          <w:b/>
          <w:sz w:val="24"/>
          <w:u w:val="single"/>
        </w:rPr>
      </w:pPr>
      <w:r w:rsidRPr="00835C8C">
        <w:rPr>
          <w:rFonts w:cs="Arial"/>
          <w:b/>
          <w:sz w:val="24"/>
          <w:u w:val="single"/>
          <w:lang w:val="bg-BG"/>
        </w:rPr>
        <w:t>За ВК №2 /тип ПКМ 12/</w:t>
      </w:r>
    </w:p>
    <w:p w:rsidR="00835C8C" w:rsidRPr="00835C8C" w:rsidRDefault="00835C8C" w:rsidP="00835C8C">
      <w:pPr>
        <w:jc w:val="center"/>
        <w:rPr>
          <w:rFonts w:cs="Arial"/>
          <w:b/>
          <w:color w:val="FF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99372C" w:rsidRPr="00835C8C" w:rsidTr="00E95158">
        <w:tc>
          <w:tcPr>
            <w:tcW w:w="1696" w:type="dxa"/>
            <w:shd w:val="clear" w:color="auto" w:fill="FFFF99"/>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99372C" w:rsidRPr="00BF2549" w:rsidRDefault="0099372C" w:rsidP="0099372C">
            <w:pPr>
              <w:jc w:val="center"/>
              <w:rPr>
                <w:rFonts w:cs="Arial"/>
                <w:color w:val="000000"/>
                <w:szCs w:val="20"/>
                <w:lang w:val="bg-BG"/>
              </w:rPr>
            </w:pPr>
            <w:r>
              <w:rPr>
                <w:rFonts w:cs="Arial"/>
                <w:szCs w:val="20"/>
              </w:rPr>
              <w:t>47.104</w:t>
            </w:r>
            <w:r w:rsidRPr="00BF2549">
              <w:rPr>
                <w:rFonts w:cs="Arial"/>
                <w:szCs w:val="20"/>
              </w:rPr>
              <w:t xml:space="preserve"> </w:t>
            </w:r>
            <w:r w:rsidRPr="00BF2549">
              <w:rPr>
                <w:rFonts w:cs="Arial"/>
                <w:szCs w:val="20"/>
                <w:lang w:val="bg-BG"/>
              </w:rPr>
              <w:t>/с/</w:t>
            </w:r>
          </w:p>
        </w:tc>
        <w:tc>
          <w:tcPr>
            <w:tcW w:w="1626"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на 1 година</w:t>
            </w:r>
          </w:p>
        </w:tc>
        <w:tc>
          <w:tcPr>
            <w:tcW w:w="1759"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ru-RU"/>
              </w:rPr>
              <w:t>32.2</w:t>
            </w:r>
            <w:r w:rsidRPr="00BF2549">
              <w:rPr>
                <w:rFonts w:cs="Arial"/>
                <w:color w:val="000000"/>
                <w:szCs w:val="20"/>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szCs w:val="20"/>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Nox</w:t>
            </w:r>
            <w:r w:rsidRPr="00BF2549">
              <w:rPr>
                <w:rFonts w:cs="Arial"/>
                <w:color w:val="000000"/>
                <w:szCs w:val="20"/>
                <w:lang w:val="bg-BG"/>
              </w:rPr>
              <w:t>/</w:t>
            </w:r>
            <w:r w:rsidRPr="00BF2549">
              <w:rPr>
                <w:rFonts w:cs="Arial"/>
                <w:color w:val="000000"/>
                <w:szCs w:val="20"/>
              </w:rPr>
              <w:t>NO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250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160.5</w:t>
            </w:r>
            <w:r w:rsidRPr="00BF2549">
              <w:rPr>
                <w:rFonts w:cs="Arial"/>
                <w:color w:val="000000"/>
                <w:szCs w:val="20"/>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szCs w:val="20"/>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SO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bookmarkStart w:id="36" w:name="OLE_LINK27"/>
            <w:bookmarkStart w:id="37" w:name="OLE_LINK28"/>
            <w:bookmarkStart w:id="38" w:name="OLE_LINK29"/>
            <w:bookmarkStart w:id="39" w:name="OLE_LINK30"/>
            <w:r w:rsidRPr="00BF2549">
              <w:rPr>
                <w:rFonts w:cs="Arial"/>
                <w:color w:val="000000"/>
                <w:szCs w:val="20"/>
              </w:rPr>
              <w:t>≤</w:t>
            </w:r>
            <w:r w:rsidRPr="00BF2549">
              <w:rPr>
                <w:rFonts w:cs="Arial"/>
                <w:color w:val="000000"/>
                <w:szCs w:val="20"/>
                <w:lang w:val="bg-BG"/>
              </w:rPr>
              <w:t xml:space="preserve"> </w:t>
            </w:r>
            <w:bookmarkEnd w:id="36"/>
            <w:bookmarkEnd w:id="37"/>
            <w:bookmarkEnd w:id="38"/>
            <w:bookmarkEnd w:id="39"/>
            <w:r w:rsidRPr="00BF2549">
              <w:rPr>
                <w:rFonts w:cs="Arial"/>
                <w:color w:val="000000"/>
                <w:szCs w:val="20"/>
                <w:lang w:val="bg-BG"/>
              </w:rPr>
              <w:t>2</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szCs w:val="20"/>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bl>
    <w:p w:rsidR="00835C8C" w:rsidRPr="00835C8C" w:rsidRDefault="00835C8C" w:rsidP="00835C8C">
      <w:pPr>
        <w:jc w:val="both"/>
        <w:rPr>
          <w:rFonts w:cs="Arial"/>
          <w:color w:val="000000"/>
          <w:sz w:val="24"/>
          <w:lang w:val="bg-BG"/>
        </w:rPr>
      </w:pPr>
    </w:p>
    <w:p w:rsidR="00835C8C" w:rsidRDefault="00FF1E3E" w:rsidP="00835C8C">
      <w:pPr>
        <w:spacing w:line="360" w:lineRule="auto"/>
        <w:jc w:val="both"/>
        <w:rPr>
          <w:rFonts w:cs="Arial"/>
          <w:color w:val="000000"/>
          <w:sz w:val="24"/>
          <w:lang w:val="bg-BG"/>
        </w:rPr>
      </w:pPr>
      <w:r>
        <w:rPr>
          <w:rFonts w:cs="Arial"/>
          <w:color w:val="000000"/>
          <w:sz w:val="24"/>
          <w:u w:val="single"/>
          <w:lang w:val="bg-BG"/>
        </w:rPr>
        <w:t>Забележка</w:t>
      </w:r>
      <w:r w:rsidR="00835C8C" w:rsidRPr="00835C8C">
        <w:rPr>
          <w:rFonts w:cs="Arial"/>
          <w:color w:val="000000"/>
          <w:sz w:val="24"/>
          <w:u w:val="single"/>
          <w:lang w:val="bg-BG"/>
        </w:rPr>
        <w:t>:</w:t>
      </w:r>
      <w:r w:rsidR="00835C8C" w:rsidRPr="00835C8C">
        <w:rPr>
          <w:rFonts w:cs="Arial"/>
          <w:color w:val="000000"/>
          <w:sz w:val="24"/>
          <w:lang w:val="bg-BG"/>
        </w:rPr>
        <w:t xml:space="preserve"> </w:t>
      </w:r>
      <w:r w:rsidR="00835C8C" w:rsidRPr="00835C8C">
        <w:rPr>
          <w:rFonts w:cs="Arial"/>
          <w:b/>
          <w:color w:val="000000"/>
          <w:sz w:val="24"/>
          <w:lang w:val="bg-BG"/>
        </w:rPr>
        <w:t>М</w:t>
      </w:r>
      <w:r>
        <w:rPr>
          <w:rFonts w:cs="Arial"/>
          <w:b/>
          <w:color w:val="000000"/>
          <w:sz w:val="24"/>
          <w:lang w:val="bg-BG"/>
        </w:rPr>
        <w:t xml:space="preserve"> </w:t>
      </w:r>
      <w:r w:rsidR="00835C8C" w:rsidRPr="00835C8C">
        <w:rPr>
          <w:rFonts w:cs="Arial"/>
          <w:color w:val="000000"/>
          <w:sz w:val="24"/>
          <w:lang w:val="bg-BG"/>
        </w:rPr>
        <w:t xml:space="preserve">- измерено; </w:t>
      </w:r>
      <w:r w:rsidR="00835C8C" w:rsidRPr="00835C8C">
        <w:rPr>
          <w:rFonts w:cs="Arial"/>
          <w:b/>
          <w:color w:val="000000"/>
          <w:sz w:val="24"/>
          <w:lang w:val="bg-BG"/>
        </w:rPr>
        <w:t xml:space="preserve">Е </w:t>
      </w:r>
      <w:r w:rsidR="00835C8C" w:rsidRPr="00835C8C">
        <w:rPr>
          <w:rFonts w:cs="Arial"/>
          <w:color w:val="000000"/>
          <w:sz w:val="24"/>
          <w:lang w:val="bg-BG"/>
        </w:rPr>
        <w:t xml:space="preserve">- експертно; </w:t>
      </w:r>
      <w:r w:rsidR="00835C8C" w:rsidRPr="00835C8C">
        <w:rPr>
          <w:rFonts w:cs="Arial"/>
          <w:b/>
          <w:color w:val="000000"/>
          <w:sz w:val="24"/>
          <w:lang w:val="bg-BG"/>
        </w:rPr>
        <w:t>С</w:t>
      </w:r>
      <w:r w:rsidR="00835C8C" w:rsidRPr="00835C8C">
        <w:rPr>
          <w:rFonts w:cs="Arial"/>
          <w:color w:val="000000"/>
          <w:sz w:val="24"/>
          <w:lang w:val="bg-BG"/>
        </w:rPr>
        <w:t xml:space="preserve"> - изчислено.</w:t>
      </w:r>
    </w:p>
    <w:p w:rsidR="00FF1E3E" w:rsidRDefault="00FF1E3E" w:rsidP="00835C8C">
      <w:pPr>
        <w:spacing w:line="360" w:lineRule="auto"/>
        <w:jc w:val="both"/>
        <w:rPr>
          <w:rFonts w:cs="Arial"/>
          <w:color w:val="000000"/>
          <w:sz w:val="24"/>
          <w:lang w:val="bg-BG"/>
        </w:rPr>
      </w:pPr>
    </w:p>
    <w:p w:rsidR="00835C8C" w:rsidRPr="00835C8C" w:rsidRDefault="00835C8C" w:rsidP="00835C8C">
      <w:pPr>
        <w:jc w:val="center"/>
        <w:rPr>
          <w:rFonts w:cs="Arial"/>
          <w:b/>
          <w:color w:val="000000"/>
          <w:sz w:val="24"/>
          <w:u w:val="single"/>
          <w:lang w:val="bg-BG"/>
        </w:rPr>
      </w:pPr>
      <w:r w:rsidRPr="00835C8C">
        <w:rPr>
          <w:rFonts w:cs="Arial"/>
          <w:b/>
          <w:color w:val="000000"/>
          <w:sz w:val="24"/>
          <w:u w:val="single"/>
          <w:lang w:val="bg-BG"/>
        </w:rPr>
        <w:t>За Ко-ген 1 и 2</w:t>
      </w:r>
    </w:p>
    <w:p w:rsidR="00835C8C" w:rsidRPr="00835C8C" w:rsidRDefault="00835C8C" w:rsidP="00835C8C">
      <w:pPr>
        <w:jc w:val="center"/>
        <w:rPr>
          <w:rFonts w:cs="Arial"/>
          <w:b/>
          <w:color w:val="00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99372C" w:rsidRPr="00835C8C" w:rsidTr="00E95158">
        <w:tc>
          <w:tcPr>
            <w:tcW w:w="1696" w:type="dxa"/>
            <w:shd w:val="clear" w:color="auto" w:fill="FFFF99"/>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99372C" w:rsidRPr="00BF2549" w:rsidRDefault="0099372C" w:rsidP="0099372C">
            <w:pPr>
              <w:jc w:val="center"/>
              <w:rPr>
                <w:rFonts w:cs="Arial"/>
                <w:color w:val="FF0000"/>
                <w:szCs w:val="20"/>
              </w:rPr>
            </w:pPr>
            <w:r>
              <w:rPr>
                <w:rFonts w:cs="Arial"/>
                <w:szCs w:val="20"/>
              </w:rPr>
              <w:t>320.252</w:t>
            </w:r>
            <w:r w:rsidRPr="00BF2549">
              <w:rPr>
                <w:rFonts w:cs="Arial"/>
                <w:szCs w:val="20"/>
              </w:rPr>
              <w:t xml:space="preserve"> </w:t>
            </w:r>
            <w:r w:rsidRPr="00BF2549">
              <w:rPr>
                <w:rFonts w:cs="Arial"/>
                <w:szCs w:val="20"/>
                <w:lang w:val="bg-BG"/>
              </w:rPr>
              <w:t>/с/</w:t>
            </w:r>
          </w:p>
        </w:tc>
        <w:tc>
          <w:tcPr>
            <w:tcW w:w="1626"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на 1 година</w:t>
            </w:r>
          </w:p>
        </w:tc>
        <w:tc>
          <w:tcPr>
            <w:tcW w:w="1759"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72,6</w:t>
            </w:r>
            <w:r w:rsidRPr="00BF2549">
              <w:rPr>
                <w:rFonts w:cs="Arial"/>
                <w:color w:val="000000"/>
                <w:szCs w:val="20"/>
              </w:rPr>
              <w:t>7</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Nox</w:t>
            </w:r>
            <w:r w:rsidRPr="00BF2549">
              <w:rPr>
                <w:rFonts w:cs="Arial"/>
                <w:color w:val="000000"/>
                <w:szCs w:val="20"/>
                <w:lang w:val="bg-BG"/>
              </w:rPr>
              <w:t>/</w:t>
            </w:r>
            <w:r w:rsidRPr="00BF2549">
              <w:rPr>
                <w:rFonts w:cs="Arial"/>
                <w:color w:val="000000"/>
                <w:szCs w:val="20"/>
              </w:rPr>
              <w:t>NO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w:t>
            </w:r>
            <w:r w:rsidRPr="00BF2549">
              <w:rPr>
                <w:rFonts w:cs="Arial"/>
                <w:color w:val="000000"/>
                <w:szCs w:val="20"/>
              </w:rPr>
              <w:t>0</w:t>
            </w: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90,</w:t>
            </w:r>
            <w:r w:rsidRPr="00BF2549">
              <w:rPr>
                <w:rFonts w:cs="Arial"/>
                <w:color w:val="000000"/>
                <w:szCs w:val="20"/>
              </w:rPr>
              <w:t>33</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SOx</w:t>
            </w:r>
            <w:r w:rsidRPr="00BF2549">
              <w:rPr>
                <w:rFonts w:cs="Arial"/>
                <w:color w:val="000000"/>
                <w:szCs w:val="20"/>
                <w:lang w:val="bg-BG"/>
              </w:rPr>
              <w:t>/</w:t>
            </w:r>
            <w:r w:rsidRPr="00BF2549">
              <w:rPr>
                <w:rFonts w:cs="Arial"/>
                <w:color w:val="000000"/>
                <w:szCs w:val="20"/>
              </w:rPr>
              <w:t>SO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2</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1</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bl>
    <w:p w:rsidR="0099372C" w:rsidRDefault="0099372C" w:rsidP="00835C8C">
      <w:pPr>
        <w:jc w:val="both"/>
        <w:rPr>
          <w:rFonts w:cs="Arial"/>
          <w:color w:val="000000"/>
          <w:sz w:val="24"/>
          <w:lang w:val="bg-BG"/>
        </w:rPr>
      </w:pPr>
    </w:p>
    <w:p w:rsidR="00835C8C" w:rsidRPr="00835C8C" w:rsidRDefault="00835C8C" w:rsidP="00835C8C">
      <w:pPr>
        <w:jc w:val="center"/>
        <w:rPr>
          <w:rFonts w:cs="Arial"/>
          <w:b/>
          <w:color w:val="000000"/>
          <w:sz w:val="24"/>
          <w:u w:val="single"/>
          <w:lang w:val="bg-BG"/>
        </w:rPr>
      </w:pPr>
      <w:r w:rsidRPr="00835C8C">
        <w:rPr>
          <w:rFonts w:cs="Arial"/>
          <w:b/>
          <w:color w:val="000000"/>
          <w:sz w:val="24"/>
          <w:u w:val="single"/>
          <w:lang w:val="bg-BG"/>
        </w:rPr>
        <w:t>За Ко-ген 3 и 4</w:t>
      </w:r>
    </w:p>
    <w:p w:rsidR="00835C8C" w:rsidRPr="00835C8C" w:rsidRDefault="00835C8C" w:rsidP="00835C8C">
      <w:pPr>
        <w:jc w:val="both"/>
        <w:rPr>
          <w:rFonts w:cs="Arial"/>
          <w:color w:val="00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99372C" w:rsidRPr="00835C8C" w:rsidTr="00E95158">
        <w:tc>
          <w:tcPr>
            <w:tcW w:w="1696" w:type="dxa"/>
            <w:shd w:val="clear" w:color="auto" w:fill="FFFF99"/>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99372C" w:rsidRPr="00BF2549" w:rsidRDefault="0099372C" w:rsidP="0099372C">
            <w:pPr>
              <w:jc w:val="center"/>
              <w:rPr>
                <w:rFonts w:cs="Arial"/>
                <w:szCs w:val="20"/>
              </w:rPr>
            </w:pPr>
            <w:r>
              <w:rPr>
                <w:rFonts w:cs="Arial"/>
                <w:szCs w:val="20"/>
              </w:rPr>
              <w:t>281.341</w:t>
            </w:r>
            <w:r w:rsidRPr="00BF2549">
              <w:rPr>
                <w:rFonts w:cs="Arial"/>
                <w:szCs w:val="20"/>
              </w:rPr>
              <w:t xml:space="preserve"> </w:t>
            </w:r>
            <w:r w:rsidRPr="00BF2549">
              <w:rPr>
                <w:rFonts w:cs="Arial"/>
                <w:szCs w:val="20"/>
                <w:lang w:val="bg-BG"/>
              </w:rPr>
              <w:t>/с/</w:t>
            </w:r>
          </w:p>
        </w:tc>
        <w:tc>
          <w:tcPr>
            <w:tcW w:w="1626"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на 1 година</w:t>
            </w:r>
          </w:p>
        </w:tc>
        <w:tc>
          <w:tcPr>
            <w:tcW w:w="1759" w:type="dxa"/>
            <w:vAlign w:val="center"/>
          </w:tcPr>
          <w:p w:rsidR="0099372C" w:rsidRPr="00BF2549" w:rsidRDefault="0099372C" w:rsidP="0099372C">
            <w:pPr>
              <w:jc w:val="center"/>
              <w:rPr>
                <w:rFonts w:cs="Arial"/>
                <w:color w:val="000000"/>
                <w:szCs w:val="20"/>
                <w:lang w:val="bg-BG"/>
              </w:rPr>
            </w:pPr>
            <w:r w:rsidRPr="00BF2549">
              <w:rPr>
                <w:rFonts w:cs="Arial"/>
                <w:color w:val="000000"/>
                <w:szCs w:val="20"/>
                <w:lang w:val="bg-BG"/>
              </w:rPr>
              <w:t>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91.5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Nox</w:t>
            </w:r>
            <w:r w:rsidRPr="00BF2549">
              <w:rPr>
                <w:rFonts w:cs="Arial"/>
                <w:color w:val="000000"/>
                <w:szCs w:val="20"/>
                <w:lang w:val="bg-BG"/>
              </w:rPr>
              <w:t>/</w:t>
            </w:r>
            <w:r w:rsidRPr="00BF2549">
              <w:rPr>
                <w:rFonts w:cs="Arial"/>
                <w:color w:val="000000"/>
                <w:szCs w:val="20"/>
              </w:rPr>
              <w:t>NO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w:t>
            </w:r>
            <w:r w:rsidRPr="00BF2549">
              <w:rPr>
                <w:rFonts w:cs="Arial"/>
                <w:color w:val="000000"/>
                <w:szCs w:val="20"/>
              </w:rPr>
              <w:t>0</w:t>
            </w: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84.5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SOx</w:t>
            </w:r>
            <w:r w:rsidRPr="00BF2549">
              <w:rPr>
                <w:rFonts w:cs="Arial"/>
                <w:color w:val="000000"/>
                <w:szCs w:val="20"/>
                <w:lang w:val="bg-BG"/>
              </w:rPr>
              <w:t>/</w:t>
            </w:r>
            <w:r w:rsidRPr="00BF2549">
              <w:rPr>
                <w:rFonts w:cs="Arial"/>
                <w:color w:val="000000"/>
                <w:szCs w:val="20"/>
              </w:rPr>
              <w:t>SO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 xml:space="preserve">1,5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1</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bl>
    <w:p w:rsidR="00835C8C" w:rsidRPr="00835C8C" w:rsidRDefault="00835C8C" w:rsidP="00835C8C">
      <w:pPr>
        <w:keepNext/>
        <w:spacing w:line="240" w:lineRule="auto"/>
        <w:outlineLvl w:val="3"/>
        <w:rPr>
          <w:rFonts w:eastAsia="Times" w:cs="Arial"/>
          <w:b/>
          <w:bCs/>
          <w:color w:val="000000"/>
          <w:sz w:val="24"/>
          <w:lang w:val="bg-BG" w:eastAsia="fr-FR"/>
        </w:rPr>
      </w:pPr>
    </w:p>
    <w:p w:rsidR="00835C8C" w:rsidRPr="00835C8C" w:rsidRDefault="00835C8C" w:rsidP="00835C8C">
      <w:pPr>
        <w:keepNext/>
        <w:spacing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Таблица 3. Емисии в отпадъчни води зауствани във водни обекти/ канализация</w:t>
      </w:r>
    </w:p>
    <w:p w:rsidR="00835C8C" w:rsidRPr="00835C8C" w:rsidRDefault="00835C8C" w:rsidP="00835C8C">
      <w:pPr>
        <w:keepNext/>
        <w:spacing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 №1 /дъждовни води/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88"/>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88" w:type="dxa"/>
            <w:shd w:val="clear" w:color="auto" w:fill="99CCFF"/>
            <w:vAlign w:val="center"/>
          </w:tcPr>
          <w:p w:rsidR="00835C8C" w:rsidRPr="00835C8C" w:rsidRDefault="00835C8C" w:rsidP="00835C8C">
            <w:pPr>
              <w:ind w:right="-108"/>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рН</w:t>
            </w:r>
          </w:p>
        </w:tc>
        <w:tc>
          <w:tcPr>
            <w:tcW w:w="1556" w:type="dxa"/>
            <w:shd w:val="clear" w:color="auto" w:fill="FFFF99"/>
            <w:vAlign w:val="center"/>
          </w:tcPr>
          <w:p w:rsidR="00835C8C" w:rsidRPr="00BF2549" w:rsidRDefault="00835C8C" w:rsidP="00835C8C">
            <w:pPr>
              <w:jc w:val="center"/>
              <w:rPr>
                <w:rFonts w:cs="Arial"/>
                <w:color w:val="000000"/>
                <w:szCs w:val="20"/>
                <w:lang w:val="bg-BG"/>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6-9</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 xml:space="preserve">7.3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0.</w:t>
            </w:r>
            <w:r w:rsidRPr="00BF2549">
              <w:rPr>
                <w:rFonts w:cs="Arial"/>
                <w:color w:val="000000"/>
                <w:szCs w:val="20"/>
              </w:rPr>
              <w:t>1</w:t>
            </w:r>
            <w:r w:rsidRPr="00BF2549">
              <w:rPr>
                <w:rFonts w:cs="Arial"/>
                <w:color w:val="000000"/>
                <w:szCs w:val="20"/>
                <w:lang w:val="ru-RU"/>
              </w:rPr>
              <w:t xml:space="preserve"> </w:t>
            </w:r>
            <w:r w:rsidRPr="00BF2549">
              <w:rPr>
                <w:rFonts w:cs="Arial"/>
                <w:color w:val="000000"/>
                <w:szCs w:val="20"/>
                <w:lang w:val="bg-BG"/>
              </w:rPr>
              <w:t>/м/</w:t>
            </w:r>
          </w:p>
          <w:p w:rsidR="00835C8C" w:rsidRPr="00BF2549" w:rsidRDefault="00835C8C" w:rsidP="00835C8C">
            <w:pPr>
              <w:jc w:val="center"/>
              <w:rPr>
                <w:rFonts w:cs="Arial"/>
                <w:color w:val="000000"/>
                <w:szCs w:val="20"/>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88"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Нефтопродукти</w:t>
            </w:r>
          </w:p>
        </w:tc>
        <w:tc>
          <w:tcPr>
            <w:tcW w:w="1556"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&lt; 0.01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88"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Неразтворени вещества</w:t>
            </w:r>
          </w:p>
        </w:tc>
        <w:tc>
          <w:tcPr>
            <w:tcW w:w="1556"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11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rPr>
              <w:t xml:space="preserve">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88"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bl>
    <w:p w:rsidR="00835C8C" w:rsidRPr="00835C8C" w:rsidRDefault="00835C8C" w:rsidP="00835C8C">
      <w:pPr>
        <w:keepNext/>
        <w:spacing w:before="240" w:after="60"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 №3 / дъждовни води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44"/>
        <w:gridCol w:w="1626"/>
        <w:gridCol w:w="1626"/>
        <w:gridCol w:w="1626"/>
        <w:gridCol w:w="1759"/>
      </w:tblGrid>
      <w:tr w:rsidR="00835C8C" w:rsidRPr="00835C8C" w:rsidTr="00835C8C">
        <w:tc>
          <w:tcPr>
            <w:tcW w:w="190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344"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рН</w:t>
            </w:r>
          </w:p>
        </w:tc>
        <w:tc>
          <w:tcPr>
            <w:tcW w:w="1344" w:type="dxa"/>
            <w:shd w:val="clear" w:color="auto" w:fill="FFFF99"/>
            <w:vAlign w:val="center"/>
          </w:tcPr>
          <w:p w:rsidR="00835C8C" w:rsidRPr="00BF2549" w:rsidRDefault="00835C8C" w:rsidP="00835C8C">
            <w:pPr>
              <w:jc w:val="center"/>
              <w:rPr>
                <w:rFonts w:cs="Arial"/>
                <w:color w:val="000000"/>
                <w:szCs w:val="20"/>
                <w:lang w:val="bg-BG"/>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6-9</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7</w:t>
            </w:r>
            <w:r w:rsidRPr="00BF2549">
              <w:rPr>
                <w:rFonts w:cs="Arial"/>
                <w:color w:val="000000"/>
                <w:szCs w:val="20"/>
                <w:lang w:val="en-GB"/>
              </w:rPr>
              <w:t xml:space="preserve">.3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0.</w:t>
            </w:r>
            <w:r w:rsidRPr="00BF2549">
              <w:rPr>
                <w:rFonts w:cs="Arial"/>
                <w:color w:val="000000"/>
                <w:szCs w:val="20"/>
              </w:rPr>
              <w:t>1</w:t>
            </w:r>
            <w:r w:rsidRPr="00BF2549">
              <w:rPr>
                <w:rFonts w:cs="Arial"/>
                <w:color w:val="000000"/>
                <w:szCs w:val="20"/>
                <w:lang w:val="ru-RU"/>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Нефтопродукти</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&lt; 0.01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Неразтворени вещества</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12 </w:t>
            </w:r>
            <w:r w:rsidRPr="00BF2549">
              <w:rPr>
                <w:rFonts w:cs="Arial"/>
                <w:color w:val="000000"/>
                <w:szCs w:val="20"/>
                <w:lang w:val="bg-BG"/>
              </w:rPr>
              <w:t>± 1 /м/</w:t>
            </w:r>
          </w:p>
        </w:tc>
        <w:tc>
          <w:tcPr>
            <w:tcW w:w="1626" w:type="dxa"/>
            <w:vAlign w:val="center"/>
          </w:tcPr>
          <w:p w:rsidR="00835C8C" w:rsidRPr="005E6941"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bl>
    <w:p w:rsidR="00835C8C" w:rsidRPr="00835C8C" w:rsidRDefault="00835C8C" w:rsidP="00835C8C">
      <w:pPr>
        <w:keepNext/>
        <w:spacing w:before="240" w:after="60"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 №5 / дъждовни води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44"/>
        <w:gridCol w:w="1626"/>
        <w:gridCol w:w="1626"/>
        <w:gridCol w:w="1626"/>
        <w:gridCol w:w="1759"/>
      </w:tblGrid>
      <w:tr w:rsidR="00835C8C" w:rsidRPr="00835C8C" w:rsidTr="00835C8C">
        <w:tc>
          <w:tcPr>
            <w:tcW w:w="190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344"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рН</w:t>
            </w:r>
          </w:p>
        </w:tc>
        <w:tc>
          <w:tcPr>
            <w:tcW w:w="1344" w:type="dxa"/>
            <w:shd w:val="clear" w:color="auto" w:fill="FFFF99"/>
            <w:vAlign w:val="center"/>
          </w:tcPr>
          <w:p w:rsidR="00835C8C" w:rsidRPr="00BF2549" w:rsidRDefault="00835C8C" w:rsidP="00835C8C">
            <w:pPr>
              <w:jc w:val="center"/>
              <w:rPr>
                <w:rFonts w:cs="Arial"/>
                <w:color w:val="000000"/>
                <w:szCs w:val="20"/>
                <w:lang w:val="bg-BG"/>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6-9</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6.45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0.</w:t>
            </w:r>
            <w:r w:rsidRPr="00BF2549">
              <w:rPr>
                <w:rFonts w:cs="Arial"/>
                <w:color w:val="000000"/>
                <w:szCs w:val="20"/>
              </w:rPr>
              <w:t>1</w:t>
            </w:r>
            <w:r w:rsidRPr="00BF2549">
              <w:rPr>
                <w:rFonts w:cs="Arial"/>
                <w:color w:val="000000"/>
                <w:szCs w:val="20"/>
                <w:lang w:val="ru-RU"/>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Нефтопродукти</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&lt; 0.01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Неразтворени вещества</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12.5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1 /м/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bl>
    <w:p w:rsidR="00835C8C" w:rsidRPr="00BF2549" w:rsidRDefault="00835C8C" w:rsidP="00835C8C">
      <w:pPr>
        <w:spacing w:line="360" w:lineRule="auto"/>
        <w:jc w:val="both"/>
        <w:rPr>
          <w:rFonts w:cs="Arial"/>
          <w:color w:val="000000"/>
          <w:sz w:val="16"/>
          <w:szCs w:val="16"/>
          <w:lang w:val="bg-BG"/>
        </w:rPr>
      </w:pPr>
    </w:p>
    <w:p w:rsidR="00835C8C" w:rsidRPr="00835C8C" w:rsidRDefault="00835C8C" w:rsidP="00835C8C">
      <w:pPr>
        <w:jc w:val="center"/>
        <w:rPr>
          <w:rFonts w:cs="Arial"/>
          <w:color w:val="000000"/>
          <w:sz w:val="24"/>
          <w:lang w:val="bg-BG"/>
        </w:rPr>
      </w:pPr>
      <w:r w:rsidRPr="00835C8C">
        <w:rPr>
          <w:rFonts w:cs="Arial"/>
          <w:b/>
          <w:color w:val="000000"/>
          <w:sz w:val="24"/>
          <w:lang w:val="bg-BG"/>
        </w:rPr>
        <w:t>т. №2 – смесен поток</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1191"/>
        <w:gridCol w:w="1620"/>
        <w:gridCol w:w="1620"/>
        <w:gridCol w:w="1800"/>
        <w:gridCol w:w="1620"/>
      </w:tblGrid>
      <w:tr w:rsidR="00835C8C" w:rsidRPr="00835C8C" w:rsidTr="00835C8C">
        <w:tc>
          <w:tcPr>
            <w:tcW w:w="186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191"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80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rPr>
          <w:trHeight w:val="280"/>
        </w:trPr>
        <w:tc>
          <w:tcPr>
            <w:tcW w:w="1869" w:type="dxa"/>
            <w:vMerge w:val="restart"/>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дебит</w:t>
            </w:r>
          </w:p>
        </w:tc>
        <w:tc>
          <w:tcPr>
            <w:tcW w:w="1191" w:type="dxa"/>
            <w:shd w:val="clear" w:color="auto" w:fill="FFFF99"/>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m</w:t>
            </w:r>
            <w:r w:rsidRPr="00BF2549">
              <w:rPr>
                <w:rFonts w:cs="Arial"/>
                <w:color w:val="000000"/>
                <w:szCs w:val="20"/>
                <w:vertAlign w:val="superscript"/>
                <w:lang w:val="bg-BG"/>
              </w:rPr>
              <w:t>3</w:t>
            </w:r>
            <w:r w:rsidRPr="00BF2549">
              <w:rPr>
                <w:rFonts w:cs="Arial"/>
                <w:color w:val="000000"/>
                <w:szCs w:val="20"/>
                <w:lang w:val="ru-RU"/>
              </w:rPr>
              <w:t>/</w:t>
            </w:r>
            <w:r w:rsidRPr="00BF2549">
              <w:rPr>
                <w:rFonts w:cs="Arial"/>
                <w:color w:val="000000"/>
                <w:szCs w:val="20"/>
              </w:rPr>
              <w:t>d</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ru-RU" w:eastAsia="bg-BG"/>
              </w:rPr>
            </w:pPr>
            <w:r w:rsidRPr="00BF2549">
              <w:rPr>
                <w:rFonts w:cs="Arial"/>
                <w:color w:val="000000"/>
                <w:szCs w:val="20"/>
                <w:lang w:val="bg-BG" w:eastAsia="bg-BG"/>
              </w:rPr>
              <w:t>18</w:t>
            </w:r>
            <w:r w:rsidRPr="00BF2549">
              <w:rPr>
                <w:rFonts w:cs="Arial"/>
                <w:color w:val="000000"/>
                <w:szCs w:val="20"/>
                <w:lang w:val="ru-RU" w:eastAsia="bg-BG"/>
              </w:rPr>
              <w:t>4</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0.118</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При вземане</w:t>
            </w:r>
          </w:p>
          <w:p w:rsidR="00835C8C" w:rsidRPr="00BF2549" w:rsidRDefault="00835C8C" w:rsidP="00835C8C">
            <w:pPr>
              <w:overflowPunct w:val="0"/>
              <w:autoSpaceDE w:val="0"/>
              <w:autoSpaceDN w:val="0"/>
              <w:adjustRightInd w:val="0"/>
              <w:spacing w:line="240" w:lineRule="auto"/>
              <w:ind w:hanging="145"/>
              <w:jc w:val="center"/>
              <w:textAlignment w:val="baseline"/>
              <w:rPr>
                <w:rFonts w:cs="Arial"/>
                <w:color w:val="000000"/>
                <w:szCs w:val="20"/>
                <w:lang w:val="bg-BG" w:eastAsia="bg-BG"/>
              </w:rPr>
            </w:pPr>
            <w:r w:rsidRPr="00BF2549">
              <w:rPr>
                <w:rFonts w:cs="Arial"/>
                <w:color w:val="000000"/>
                <w:szCs w:val="20"/>
                <w:lang w:val="bg-BG" w:eastAsia="bg-BG"/>
              </w:rPr>
              <w:t>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h</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76.5</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0.0147</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lang w:val="bg-BG"/>
              </w:rPr>
            </w:pPr>
            <w:bookmarkStart w:id="40" w:name="OLE_LINK35"/>
            <w:bookmarkStart w:id="41" w:name="OLE_LINK36"/>
            <w:r w:rsidRPr="00BF2549">
              <w:rPr>
                <w:rFonts w:cs="Arial"/>
                <w:color w:val="000000"/>
                <w:szCs w:val="20"/>
                <w:lang w:val="bg-BG"/>
              </w:rPr>
              <w:t>При вземане</w:t>
            </w:r>
          </w:p>
          <w:p w:rsidR="00835C8C" w:rsidRPr="00BF2549" w:rsidRDefault="00835C8C" w:rsidP="00835C8C">
            <w:pPr>
              <w:jc w:val="center"/>
              <w:rPr>
                <w:rFonts w:cs="Arial"/>
                <w:color w:val="000000"/>
                <w:szCs w:val="20"/>
              </w:rPr>
            </w:pPr>
            <w:r w:rsidRPr="00BF2549">
              <w:rPr>
                <w:rFonts w:cs="Arial"/>
                <w:color w:val="000000"/>
                <w:szCs w:val="20"/>
                <w:lang w:val="bg-BG"/>
              </w:rPr>
              <w:t>на проба</w:t>
            </w:r>
            <w:bookmarkEnd w:id="40"/>
            <w:bookmarkEnd w:id="41"/>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y</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val="ru-RU" w:eastAsia="bg-BG"/>
              </w:rPr>
              <w:t>5</w:t>
            </w:r>
            <w:r w:rsidRPr="00BF2549">
              <w:rPr>
                <w:rFonts w:cs="Arial"/>
                <w:color w:val="000000"/>
                <w:szCs w:val="20"/>
                <w:lang w:eastAsia="bg-BG"/>
              </w:rPr>
              <w:t> </w:t>
            </w:r>
            <w:r w:rsidRPr="00BF2549">
              <w:rPr>
                <w:rFonts w:cs="Arial"/>
                <w:color w:val="000000"/>
                <w:szCs w:val="20"/>
                <w:lang w:val="ru-RU" w:eastAsia="bg-BG"/>
              </w:rPr>
              <w:t>508</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 xml:space="preserve">29.6 </w:t>
            </w:r>
            <w:r w:rsidRPr="00BF2549">
              <w:rPr>
                <w:rFonts w:cs="Arial"/>
                <w:color w:val="000000"/>
                <w:szCs w:val="20"/>
                <w:lang w:val="bg-BG" w:eastAsia="bg-BG"/>
              </w:rPr>
              <w:t>/м/</w:t>
            </w:r>
          </w:p>
        </w:tc>
        <w:tc>
          <w:tcPr>
            <w:tcW w:w="1800" w:type="dxa"/>
            <w:vAlign w:val="center"/>
          </w:tcPr>
          <w:p w:rsidR="00835C8C" w:rsidRPr="00BF2549" w:rsidRDefault="00835C8C" w:rsidP="00835C8C">
            <w:pPr>
              <w:jc w:val="center"/>
              <w:rPr>
                <w:rFonts w:cs="Arial"/>
                <w:color w:val="000000"/>
                <w:szCs w:val="20"/>
                <w:lang w:val="bg-BG"/>
              </w:rPr>
            </w:pPr>
            <w:bookmarkStart w:id="42" w:name="OLE_LINK37"/>
            <w:bookmarkStart w:id="43" w:name="OLE_LINK38"/>
            <w:r w:rsidRPr="00BF2549">
              <w:rPr>
                <w:rFonts w:cs="Arial"/>
                <w:color w:val="000000"/>
                <w:szCs w:val="20"/>
                <w:lang w:val="bg-BG"/>
              </w:rPr>
              <w:t>При вземане</w:t>
            </w:r>
          </w:p>
          <w:p w:rsidR="00835C8C" w:rsidRPr="00BF2549" w:rsidRDefault="00835C8C" w:rsidP="00835C8C">
            <w:pPr>
              <w:jc w:val="center"/>
              <w:rPr>
                <w:rFonts w:cs="Arial"/>
                <w:color w:val="000000"/>
                <w:szCs w:val="20"/>
              </w:rPr>
            </w:pPr>
            <w:r w:rsidRPr="00BF2549">
              <w:rPr>
                <w:rFonts w:cs="Arial"/>
                <w:color w:val="000000"/>
                <w:szCs w:val="20"/>
                <w:lang w:val="bg-BG"/>
              </w:rPr>
              <w:t>на проба</w:t>
            </w:r>
            <w:bookmarkEnd w:id="42"/>
            <w:bookmarkEnd w:id="43"/>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Температура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C</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ru-RU" w:eastAsia="bg-BG"/>
              </w:rPr>
              <w:t>40°</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bg-BG" w:eastAsia="bg-BG"/>
              </w:rPr>
              <w:t>13</w:t>
            </w:r>
            <w:r w:rsidRPr="00BF2549">
              <w:rPr>
                <w:rFonts w:cs="Arial"/>
                <w:color w:val="000000"/>
                <w:szCs w:val="20"/>
                <w:lang w:val="ru-RU" w:eastAsia="bg-BG"/>
              </w:rPr>
              <w:t>°</w:t>
            </w:r>
            <w:r w:rsidRPr="00BF2549">
              <w:rPr>
                <w:rFonts w:cs="Arial"/>
                <w:color w:val="000000"/>
                <w:szCs w:val="20"/>
                <w:lang w:val="bg-BG" w:eastAsia="bg-BG"/>
              </w:rPr>
              <w:t>±0.6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рН</w:t>
            </w:r>
          </w:p>
        </w:tc>
        <w:tc>
          <w:tcPr>
            <w:tcW w:w="1191" w:type="dxa"/>
            <w:shd w:val="clear" w:color="auto" w:fill="FFFF99"/>
            <w:vAlign w:val="center"/>
          </w:tcPr>
          <w:p w:rsidR="00835C8C" w:rsidRPr="00BF2549" w:rsidRDefault="00835C8C" w:rsidP="00835C8C">
            <w:pPr>
              <w:jc w:val="center"/>
              <w:rPr>
                <w:rFonts w:cs="Arial"/>
                <w:color w:val="000000"/>
                <w:szCs w:val="20"/>
              </w:rPr>
            </w:pP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6,5 – 9,0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2.6±</w:t>
            </w:r>
            <w:r w:rsidRPr="00BF2549">
              <w:rPr>
                <w:rFonts w:cs="Arial"/>
                <w:color w:val="000000"/>
                <w:szCs w:val="20"/>
              </w:rPr>
              <w: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Неразтворени вещества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300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12</w:t>
            </w:r>
            <w:r w:rsidRPr="00BF2549">
              <w:rPr>
                <w:rFonts w:cs="Arial"/>
                <w:color w:val="000000"/>
                <w:szCs w:val="20"/>
                <w:lang w:val="bg-BG"/>
              </w:rPr>
              <w:t>±</w:t>
            </w:r>
            <w:r w:rsidRPr="00BF2549">
              <w:rPr>
                <w:rFonts w:cs="Arial"/>
                <w:color w:val="000000"/>
                <w:szCs w:val="20"/>
              </w:rPr>
              <w:t>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Нефтопродукти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15</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&lt;0.1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Мед</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&lt;0.</w:t>
            </w:r>
            <w:r w:rsidRPr="00BF2549">
              <w:rPr>
                <w:rFonts w:cs="Arial"/>
                <w:color w:val="000000"/>
                <w:szCs w:val="20"/>
                <w:lang w:val="bg-BG"/>
              </w:rPr>
              <w:t>0</w:t>
            </w:r>
            <w:r w:rsidRPr="00BF2549">
              <w:rPr>
                <w:rFonts w:cs="Arial"/>
                <w:color w:val="000000"/>
                <w:szCs w:val="20"/>
              </w:rPr>
              <w:t>2</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Цинк</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5,0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0</w:t>
            </w:r>
            <w:r w:rsidRPr="00BF2549">
              <w:rPr>
                <w:rFonts w:cs="Arial"/>
                <w:color w:val="000000"/>
                <w:szCs w:val="20"/>
              </w:rPr>
              <w:t>.14</w:t>
            </w:r>
            <w:r w:rsidRPr="00BF2549">
              <w:rPr>
                <w:rFonts w:cs="Arial"/>
                <w:color w:val="000000"/>
                <w:szCs w:val="20"/>
                <w:lang w:val="bg-BG"/>
              </w:rPr>
              <w:t>±</w:t>
            </w:r>
            <w:r w:rsidRPr="00BF2549">
              <w:rPr>
                <w:rFonts w:cs="Arial"/>
                <w:color w:val="000000"/>
                <w:szCs w:val="20"/>
              </w:rPr>
              <w:t>0.06</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98"/>
        </w:trPr>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Fe</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 xml:space="preserve">0.030 </w:t>
            </w:r>
            <w:r w:rsidRPr="00BF2549">
              <w:rPr>
                <w:rFonts w:cs="Arial"/>
                <w:color w:val="000000"/>
                <w:szCs w:val="20"/>
                <w:lang w:val="bg-BG"/>
              </w:rPr>
              <w:t>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400"/>
        </w:trPr>
        <w:tc>
          <w:tcPr>
            <w:tcW w:w="1869"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Сулфат</w:t>
            </w:r>
            <w:r w:rsidRPr="00BF2549">
              <w:rPr>
                <w:rFonts w:cs="Arial"/>
                <w:color w:val="000000"/>
                <w:szCs w:val="20"/>
                <w:lang w:val="bg-BG"/>
              </w:rPr>
              <w:t>н</w:t>
            </w:r>
            <w:r w:rsidRPr="00BF2549">
              <w:rPr>
                <w:rFonts w:cs="Arial"/>
                <w:color w:val="000000"/>
                <w:szCs w:val="20"/>
              </w:rPr>
              <w:t>и</w:t>
            </w:r>
            <w:r w:rsidRPr="00BF2549">
              <w:rPr>
                <w:rFonts w:cs="Arial"/>
                <w:color w:val="000000"/>
                <w:szCs w:val="20"/>
                <w:lang w:val="bg-BG"/>
              </w:rPr>
              <w:t xml:space="preserve"> йони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400</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26 ± 3</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bl>
    <w:p w:rsidR="00835C8C" w:rsidRPr="00835C8C" w:rsidRDefault="00835C8C" w:rsidP="00835C8C">
      <w:pPr>
        <w:rPr>
          <w:rFonts w:cs="Arial"/>
          <w:b/>
          <w:color w:val="000000"/>
          <w:sz w:val="24"/>
          <w:lang w:val="bg-BG"/>
        </w:rPr>
      </w:pPr>
    </w:p>
    <w:p w:rsidR="00835C8C" w:rsidRPr="00835C8C" w:rsidRDefault="00835C8C" w:rsidP="00835C8C">
      <w:pPr>
        <w:jc w:val="center"/>
        <w:rPr>
          <w:rFonts w:cs="Arial"/>
          <w:color w:val="000000"/>
          <w:sz w:val="24"/>
          <w:lang w:val="bg-BG"/>
        </w:rPr>
      </w:pPr>
      <w:r w:rsidRPr="00835C8C">
        <w:rPr>
          <w:rFonts w:cs="Arial"/>
          <w:b/>
          <w:color w:val="000000"/>
          <w:sz w:val="24"/>
          <w:lang w:val="bg-BG"/>
        </w:rPr>
        <w:t>т. №</w:t>
      </w:r>
      <w:r w:rsidRPr="00835C8C">
        <w:rPr>
          <w:rFonts w:cs="Arial"/>
          <w:b/>
          <w:color w:val="000000"/>
          <w:sz w:val="24"/>
        </w:rPr>
        <w:t>4</w:t>
      </w:r>
      <w:r w:rsidRPr="00835C8C">
        <w:rPr>
          <w:rFonts w:cs="Arial"/>
          <w:b/>
          <w:color w:val="000000"/>
          <w:sz w:val="24"/>
          <w:lang w:val="bg-BG"/>
        </w:rPr>
        <w:t xml:space="preserve"> – смесен поток</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1191"/>
        <w:gridCol w:w="1620"/>
        <w:gridCol w:w="1620"/>
        <w:gridCol w:w="1800"/>
        <w:gridCol w:w="1620"/>
      </w:tblGrid>
      <w:tr w:rsidR="00835C8C" w:rsidRPr="00835C8C" w:rsidTr="00E95158">
        <w:tc>
          <w:tcPr>
            <w:tcW w:w="186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191"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80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rPr>
          <w:trHeight w:val="280"/>
        </w:trPr>
        <w:tc>
          <w:tcPr>
            <w:tcW w:w="1869" w:type="dxa"/>
            <w:vMerge w:val="restart"/>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дебит</w:t>
            </w:r>
          </w:p>
        </w:tc>
        <w:tc>
          <w:tcPr>
            <w:tcW w:w="1191" w:type="dxa"/>
            <w:shd w:val="clear" w:color="auto" w:fill="FFFF99"/>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m</w:t>
            </w:r>
            <w:r w:rsidRPr="00BF2549">
              <w:rPr>
                <w:rFonts w:cs="Arial"/>
                <w:color w:val="000000"/>
                <w:szCs w:val="20"/>
                <w:vertAlign w:val="superscript"/>
                <w:lang w:val="bg-BG"/>
              </w:rPr>
              <w:t>3</w:t>
            </w:r>
            <w:r w:rsidRPr="00BF2549">
              <w:rPr>
                <w:rFonts w:cs="Arial"/>
                <w:color w:val="000000"/>
                <w:szCs w:val="20"/>
                <w:lang w:val="ru-RU"/>
              </w:rPr>
              <w:t>/</w:t>
            </w:r>
            <w:r w:rsidRPr="00BF2549">
              <w:rPr>
                <w:rFonts w:cs="Arial"/>
                <w:color w:val="000000"/>
                <w:szCs w:val="20"/>
              </w:rPr>
              <w:t>d</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ru-RU" w:eastAsia="bg-BG"/>
              </w:rPr>
            </w:pPr>
            <w:r w:rsidRPr="00BF2549">
              <w:rPr>
                <w:rFonts w:cs="Arial"/>
                <w:color w:val="000000"/>
                <w:szCs w:val="20"/>
                <w:lang w:val="ru-RU" w:eastAsia="bg-BG"/>
              </w:rPr>
              <w:t>203</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eastAsia="bg-BG"/>
              </w:rPr>
              <w:t>18.75</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При вземане</w:t>
            </w:r>
          </w:p>
          <w:p w:rsidR="00835C8C" w:rsidRPr="00BF2549" w:rsidRDefault="00835C8C" w:rsidP="00835C8C">
            <w:pPr>
              <w:overflowPunct w:val="0"/>
              <w:autoSpaceDE w:val="0"/>
              <w:autoSpaceDN w:val="0"/>
              <w:adjustRightInd w:val="0"/>
              <w:spacing w:line="240" w:lineRule="auto"/>
              <w:jc w:val="center"/>
              <w:textAlignment w:val="baseline"/>
              <w:rPr>
                <w:rFonts w:cs="Arial"/>
                <w:color w:val="000000"/>
                <w:szCs w:val="20"/>
                <w:lang w:val="bg-BG" w:eastAsia="bg-BG"/>
              </w:rPr>
            </w:pPr>
            <w:r w:rsidRPr="00BF2549">
              <w:rPr>
                <w:rFonts w:cs="Arial"/>
                <w:color w:val="000000"/>
                <w:szCs w:val="20"/>
                <w:lang w:val="bg-BG" w:eastAsia="bg-BG"/>
              </w:rPr>
              <w:t>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h</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84,6</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eastAsia="bg-BG"/>
              </w:rPr>
              <w:t>1.56</w:t>
            </w:r>
            <w:r w:rsidRPr="00BF2549">
              <w:rPr>
                <w:rFonts w:cs="Arial"/>
                <w:color w:val="000000"/>
                <w:szCs w:val="20"/>
                <w:lang w:val="bg-BG" w:eastAsia="bg-BG"/>
              </w:rPr>
              <w:t>/м/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При вземане 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y</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6 091</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3150</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При вземане 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Температура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C</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ru-RU" w:eastAsia="bg-BG"/>
              </w:rPr>
              <w:t>40°</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bg-BG" w:eastAsia="bg-BG"/>
              </w:rPr>
              <w:t>21</w:t>
            </w:r>
            <w:r w:rsidRPr="00BF2549">
              <w:rPr>
                <w:rFonts w:cs="Arial"/>
                <w:color w:val="000000"/>
                <w:szCs w:val="20"/>
                <w:lang w:val="ru-RU" w:eastAsia="bg-BG"/>
              </w:rPr>
              <w:t>°</w:t>
            </w:r>
            <w:r w:rsidRPr="00BF2549">
              <w:rPr>
                <w:rFonts w:cs="Arial"/>
                <w:color w:val="000000"/>
                <w:szCs w:val="20"/>
                <w:lang w:val="bg-BG" w:eastAsia="bg-BG"/>
              </w:rPr>
              <w:t>±1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рН</w:t>
            </w:r>
          </w:p>
        </w:tc>
        <w:tc>
          <w:tcPr>
            <w:tcW w:w="1191" w:type="dxa"/>
            <w:shd w:val="clear" w:color="auto" w:fill="FFFF99"/>
            <w:vAlign w:val="center"/>
          </w:tcPr>
          <w:p w:rsidR="00835C8C" w:rsidRPr="00BF2549" w:rsidRDefault="00835C8C" w:rsidP="00835C8C">
            <w:pPr>
              <w:jc w:val="center"/>
              <w:rPr>
                <w:rFonts w:cs="Arial"/>
                <w:color w:val="000000"/>
                <w:szCs w:val="20"/>
              </w:rPr>
            </w:pP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6,5 – 9,0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en-GB"/>
              </w:rPr>
              <w:t>7</w:t>
            </w:r>
            <w:r w:rsidRPr="00BF2549">
              <w:rPr>
                <w:rFonts w:cs="Arial"/>
                <w:color w:val="000000"/>
                <w:szCs w:val="20"/>
                <w:lang w:val="bg-BG"/>
              </w:rPr>
              <w:t>±</w:t>
            </w:r>
            <w:r w:rsidRPr="00BF2549">
              <w:rPr>
                <w:rFonts w:cs="Arial"/>
                <w:color w:val="000000"/>
                <w:szCs w:val="20"/>
              </w:rPr>
              <w: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Неразтворени вещества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300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 xml:space="preserve">14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rPr>
              <w:t>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Нефтопродукти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15</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&lt;0.1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Мед</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 xml:space="preserve">0.02 </w:t>
            </w:r>
            <w:r w:rsidRPr="00BF2549">
              <w:rPr>
                <w:rFonts w:cs="Arial"/>
                <w:color w:val="000000"/>
                <w:szCs w:val="20"/>
                <w:lang w:val="bg-BG"/>
              </w:rPr>
              <w:t>/м/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Цинк</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5,0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0</w:t>
            </w:r>
            <w:r w:rsidRPr="00BF2549">
              <w:rPr>
                <w:rFonts w:cs="Arial"/>
                <w:color w:val="000000"/>
                <w:szCs w:val="20"/>
              </w:rPr>
              <w:t>.14</w:t>
            </w:r>
            <w:r w:rsidRPr="00BF2549">
              <w:rPr>
                <w:rFonts w:cs="Arial"/>
                <w:color w:val="000000"/>
                <w:szCs w:val="20"/>
                <w:lang w:val="bg-BG"/>
              </w:rPr>
              <w:t>±</w:t>
            </w:r>
            <w:r w:rsidRPr="00BF2549">
              <w:rPr>
                <w:rFonts w:cs="Arial"/>
                <w:color w:val="000000"/>
                <w:szCs w:val="20"/>
              </w:rPr>
              <w:t>0.02</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98"/>
        </w:trPr>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Fe</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0.03</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400"/>
        </w:trPr>
        <w:tc>
          <w:tcPr>
            <w:tcW w:w="1869"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Сулфат</w:t>
            </w:r>
            <w:r w:rsidRPr="00BF2549">
              <w:rPr>
                <w:rFonts w:cs="Arial"/>
                <w:color w:val="000000"/>
                <w:szCs w:val="20"/>
                <w:lang w:val="bg-BG"/>
              </w:rPr>
              <w:t>н</w:t>
            </w:r>
            <w:r w:rsidRPr="00BF2549">
              <w:rPr>
                <w:rFonts w:cs="Arial"/>
                <w:color w:val="000000"/>
                <w:szCs w:val="20"/>
              </w:rPr>
              <w:t>и</w:t>
            </w:r>
            <w:r w:rsidRPr="00BF2549">
              <w:rPr>
                <w:rFonts w:cs="Arial"/>
                <w:color w:val="000000"/>
                <w:szCs w:val="20"/>
                <w:lang w:val="bg-BG"/>
              </w:rPr>
              <w:t xml:space="preserve"> йони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400</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25 ± 3</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bl>
    <w:p w:rsidR="00737883" w:rsidRPr="009A0C69" w:rsidRDefault="007A3A77" w:rsidP="009A0C69">
      <w:pPr>
        <w:spacing w:line="360" w:lineRule="auto"/>
        <w:jc w:val="both"/>
        <w:rPr>
          <w:rFonts w:cs="Arial"/>
          <w:color w:val="000000"/>
          <w:sz w:val="24"/>
          <w:lang w:val="bg-BG"/>
        </w:rPr>
      </w:pPr>
      <w:r w:rsidRPr="007A3A77">
        <w:rPr>
          <w:rFonts w:cs="Arial"/>
          <w:color w:val="000000"/>
          <w:sz w:val="24"/>
          <w:lang w:val="bg-BG"/>
        </w:rPr>
        <w:t xml:space="preserve">     </w:t>
      </w:r>
      <w:r w:rsidR="00835C8C" w:rsidRPr="00835C8C">
        <w:rPr>
          <w:rFonts w:cs="Arial"/>
          <w:color w:val="000000"/>
          <w:sz w:val="24"/>
          <w:u w:val="single"/>
          <w:lang w:val="bg-BG"/>
        </w:rPr>
        <w:t>Забележка :</w:t>
      </w:r>
      <w:r w:rsidR="00835C8C" w:rsidRPr="00835C8C">
        <w:rPr>
          <w:rFonts w:cs="Arial"/>
          <w:color w:val="000000"/>
          <w:sz w:val="24"/>
          <w:lang w:val="bg-BG"/>
        </w:rPr>
        <w:t xml:space="preserve"> </w:t>
      </w:r>
      <w:r w:rsidR="00835C8C" w:rsidRPr="00835C8C">
        <w:rPr>
          <w:rFonts w:cs="Arial"/>
          <w:b/>
          <w:color w:val="000000"/>
          <w:sz w:val="24"/>
          <w:lang w:val="bg-BG"/>
        </w:rPr>
        <w:t>М</w:t>
      </w:r>
      <w:r w:rsidR="00835C8C" w:rsidRPr="00835C8C">
        <w:rPr>
          <w:rFonts w:cs="Arial"/>
          <w:color w:val="000000"/>
          <w:sz w:val="24"/>
          <w:lang w:val="bg-BG"/>
        </w:rPr>
        <w:t xml:space="preserve">- измерено; </w:t>
      </w:r>
      <w:r w:rsidR="00835C8C" w:rsidRPr="00835C8C">
        <w:rPr>
          <w:rFonts w:cs="Arial"/>
          <w:b/>
          <w:color w:val="000000"/>
          <w:sz w:val="24"/>
          <w:lang w:val="bg-BG"/>
        </w:rPr>
        <w:t xml:space="preserve">Е </w:t>
      </w:r>
      <w:r w:rsidR="00835C8C" w:rsidRPr="00835C8C">
        <w:rPr>
          <w:rFonts w:cs="Arial"/>
          <w:color w:val="000000"/>
          <w:sz w:val="24"/>
          <w:lang w:val="bg-BG"/>
        </w:rPr>
        <w:t xml:space="preserve">- експертно; </w:t>
      </w:r>
      <w:r w:rsidR="00835C8C" w:rsidRPr="00835C8C">
        <w:rPr>
          <w:rFonts w:cs="Arial"/>
          <w:b/>
          <w:color w:val="000000"/>
          <w:sz w:val="24"/>
          <w:lang w:val="bg-BG"/>
        </w:rPr>
        <w:t>С</w:t>
      </w:r>
      <w:r w:rsidR="00E95158">
        <w:rPr>
          <w:rFonts w:cs="Arial"/>
          <w:color w:val="000000"/>
          <w:sz w:val="24"/>
          <w:lang w:val="bg-BG"/>
        </w:rPr>
        <w:t xml:space="preserve"> – изчислено</w:t>
      </w:r>
    </w:p>
    <w:p w:rsidR="00835C8C" w:rsidRPr="00835C8C" w:rsidRDefault="00835C8C" w:rsidP="00835C8C">
      <w:pPr>
        <w:rPr>
          <w:rFonts w:cs="Arial"/>
          <w:b/>
          <w:color w:val="000000"/>
          <w:sz w:val="24"/>
          <w:lang w:val="bg-BG"/>
        </w:rPr>
      </w:pPr>
      <w:r w:rsidRPr="00835C8C">
        <w:rPr>
          <w:rFonts w:cs="Arial"/>
          <w:b/>
          <w:color w:val="000000"/>
          <w:sz w:val="24"/>
          <w:lang w:val="bg-BG"/>
        </w:rPr>
        <w:t xml:space="preserve">Таблица 4. Образуване на отпадъци </w:t>
      </w:r>
    </w:p>
    <w:p w:rsidR="00835C8C" w:rsidRPr="00835C8C" w:rsidRDefault="00835C8C" w:rsidP="00835C8C">
      <w:pPr>
        <w:jc w:val="center"/>
        <w:rPr>
          <w:rFonts w:cs="Arial"/>
          <w:b/>
          <w:color w:val="FF0000"/>
          <w:sz w:val="24"/>
          <w:lang w:val="ru-RU"/>
        </w:rPr>
      </w:pPr>
    </w:p>
    <w:tbl>
      <w:tblPr>
        <w:tblW w:w="107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134"/>
        <w:gridCol w:w="851"/>
        <w:gridCol w:w="850"/>
        <w:gridCol w:w="1276"/>
        <w:gridCol w:w="567"/>
        <w:gridCol w:w="1418"/>
        <w:gridCol w:w="1842"/>
        <w:gridCol w:w="555"/>
      </w:tblGrid>
      <w:tr w:rsidR="00835C8C" w:rsidRPr="00835C8C" w:rsidTr="005E6941">
        <w:trPr>
          <w:cantSplit/>
          <w:trHeight w:val="353"/>
        </w:trPr>
        <w:tc>
          <w:tcPr>
            <w:tcW w:w="2297" w:type="dxa"/>
            <w:vMerge w:val="restart"/>
            <w:shd w:val="clear" w:color="auto" w:fill="99CCFF"/>
            <w:vAlign w:val="center"/>
          </w:tcPr>
          <w:p w:rsidR="00835C8C" w:rsidRPr="005E6941" w:rsidRDefault="00835C8C" w:rsidP="00835C8C">
            <w:pPr>
              <w:jc w:val="center"/>
              <w:rPr>
                <w:rFonts w:cs="Arial"/>
                <w:color w:val="000000"/>
                <w:szCs w:val="20"/>
                <w:lang w:val="bg-BG"/>
              </w:rPr>
            </w:pPr>
            <w:r w:rsidRPr="005E6941">
              <w:rPr>
                <w:rFonts w:cs="Arial"/>
                <w:color w:val="000000"/>
                <w:szCs w:val="20"/>
                <w:lang w:val="bg-BG"/>
              </w:rPr>
              <w:t>Отпадък</w:t>
            </w:r>
          </w:p>
        </w:tc>
        <w:tc>
          <w:tcPr>
            <w:tcW w:w="1134" w:type="dxa"/>
            <w:vMerge w:val="restart"/>
            <w:shd w:val="clear" w:color="auto" w:fill="99CCFF"/>
            <w:vAlign w:val="center"/>
          </w:tcPr>
          <w:p w:rsidR="00835C8C" w:rsidRPr="005E6941" w:rsidRDefault="00835C8C" w:rsidP="00835C8C">
            <w:pPr>
              <w:jc w:val="center"/>
              <w:rPr>
                <w:rFonts w:cs="Arial"/>
                <w:color w:val="000000"/>
                <w:szCs w:val="20"/>
                <w:lang w:val="bg-BG"/>
              </w:rPr>
            </w:pPr>
            <w:r w:rsidRPr="005E6941">
              <w:rPr>
                <w:rFonts w:cs="Arial"/>
                <w:color w:val="000000"/>
                <w:szCs w:val="20"/>
                <w:lang w:val="bg-BG"/>
              </w:rPr>
              <w:t>Код</w:t>
            </w:r>
          </w:p>
        </w:tc>
        <w:tc>
          <w:tcPr>
            <w:tcW w:w="1701" w:type="dxa"/>
            <w:gridSpan w:val="2"/>
            <w:tcBorders>
              <w:bottom w:val="single" w:sz="4" w:space="0" w:color="auto"/>
            </w:tcBorders>
            <w:shd w:val="clear" w:color="auto" w:fill="99CCFF"/>
            <w:vAlign w:val="center"/>
          </w:tcPr>
          <w:p w:rsidR="00835C8C" w:rsidRPr="005E6941" w:rsidRDefault="00835C8C" w:rsidP="00835C8C">
            <w:pPr>
              <w:jc w:val="center"/>
              <w:rPr>
                <w:rFonts w:cs="Arial"/>
                <w:color w:val="000000"/>
                <w:szCs w:val="20"/>
                <w:lang w:val="bg-BG"/>
              </w:rPr>
            </w:pPr>
            <w:r w:rsidRPr="005E6941">
              <w:rPr>
                <w:rFonts w:cs="Arial"/>
                <w:color w:val="000000"/>
                <w:szCs w:val="20"/>
                <w:lang w:val="bg-BG"/>
              </w:rPr>
              <w:t>Годишно количество</w:t>
            </w:r>
          </w:p>
        </w:tc>
        <w:tc>
          <w:tcPr>
            <w:tcW w:w="1843" w:type="dxa"/>
            <w:gridSpan w:val="2"/>
            <w:tcBorders>
              <w:bottom w:val="single" w:sz="4" w:space="0" w:color="auto"/>
            </w:tcBorders>
            <w:shd w:val="clear" w:color="auto" w:fill="99CCFF"/>
            <w:vAlign w:val="center"/>
          </w:tcPr>
          <w:p w:rsidR="00835C8C" w:rsidRPr="005E6941" w:rsidRDefault="00835C8C" w:rsidP="00835C8C">
            <w:pPr>
              <w:jc w:val="center"/>
              <w:rPr>
                <w:rFonts w:cs="Arial"/>
                <w:color w:val="000000"/>
                <w:szCs w:val="20"/>
                <w:lang w:val="bg-BG"/>
              </w:rPr>
            </w:pPr>
            <w:r w:rsidRPr="005E6941">
              <w:rPr>
                <w:rFonts w:cs="Arial"/>
                <w:color w:val="000000"/>
                <w:szCs w:val="20"/>
                <w:lang w:val="bg-BG"/>
              </w:rPr>
              <w:t>Годишно количество за единица продукт</w:t>
            </w:r>
          </w:p>
        </w:tc>
        <w:tc>
          <w:tcPr>
            <w:tcW w:w="1418" w:type="dxa"/>
            <w:vMerge w:val="restart"/>
            <w:shd w:val="clear" w:color="auto" w:fill="99CCFF"/>
            <w:textDirection w:val="btLr"/>
            <w:vAlign w:val="center"/>
          </w:tcPr>
          <w:p w:rsidR="00835C8C" w:rsidRPr="005E6941" w:rsidRDefault="00835C8C" w:rsidP="00835C8C">
            <w:pPr>
              <w:spacing w:line="240" w:lineRule="auto"/>
              <w:jc w:val="center"/>
              <w:rPr>
                <w:rFonts w:cs="Arial"/>
                <w:szCs w:val="20"/>
                <w:lang w:val="bg-BG"/>
              </w:rPr>
            </w:pPr>
            <w:r w:rsidRPr="005E6941">
              <w:rPr>
                <w:rFonts w:cs="Arial"/>
                <w:szCs w:val="20"/>
                <w:lang w:val="bg-BG"/>
              </w:rPr>
              <w:t>Временно съхранение на площадката*</w:t>
            </w:r>
          </w:p>
        </w:tc>
        <w:tc>
          <w:tcPr>
            <w:tcW w:w="1842" w:type="dxa"/>
            <w:vMerge w:val="restart"/>
            <w:shd w:val="clear" w:color="auto" w:fill="99CCFF"/>
            <w:textDirection w:val="btLr"/>
            <w:vAlign w:val="center"/>
          </w:tcPr>
          <w:p w:rsidR="00835C8C" w:rsidRPr="005E6941" w:rsidRDefault="00835C8C" w:rsidP="00835C8C">
            <w:pPr>
              <w:spacing w:line="240" w:lineRule="auto"/>
              <w:jc w:val="center"/>
              <w:rPr>
                <w:rFonts w:cs="Arial"/>
                <w:color w:val="000000"/>
                <w:szCs w:val="20"/>
                <w:lang w:val="bg-BG"/>
              </w:rPr>
            </w:pPr>
            <w:r w:rsidRPr="005E6941">
              <w:rPr>
                <w:rFonts w:cs="Arial"/>
                <w:color w:val="000000"/>
                <w:szCs w:val="20"/>
                <w:lang w:val="bg-BG"/>
              </w:rPr>
              <w:t>Транспортиране – собствен транспорт/ външна фирма</w:t>
            </w:r>
          </w:p>
        </w:tc>
        <w:tc>
          <w:tcPr>
            <w:tcW w:w="555" w:type="dxa"/>
            <w:vMerge w:val="restart"/>
            <w:shd w:val="clear" w:color="auto" w:fill="99CCFF"/>
            <w:textDirection w:val="btLr"/>
            <w:vAlign w:val="center"/>
          </w:tcPr>
          <w:p w:rsidR="00835C8C" w:rsidRPr="005E6941" w:rsidRDefault="00835C8C" w:rsidP="00835C8C">
            <w:pPr>
              <w:ind w:left="113" w:right="113"/>
              <w:jc w:val="center"/>
              <w:rPr>
                <w:rFonts w:cs="Arial"/>
                <w:color w:val="000000"/>
                <w:szCs w:val="20"/>
                <w:lang w:val="bg-BG"/>
              </w:rPr>
            </w:pPr>
            <w:r w:rsidRPr="005E6941">
              <w:rPr>
                <w:rFonts w:cs="Arial"/>
                <w:color w:val="000000"/>
                <w:szCs w:val="20"/>
                <w:lang w:val="bg-BG"/>
              </w:rPr>
              <w:t>Съответствие</w:t>
            </w:r>
          </w:p>
        </w:tc>
      </w:tr>
      <w:tr w:rsidR="00835C8C" w:rsidRPr="00835C8C" w:rsidTr="005E6941">
        <w:trPr>
          <w:cantSplit/>
          <w:trHeight w:val="1056"/>
        </w:trPr>
        <w:tc>
          <w:tcPr>
            <w:tcW w:w="2297" w:type="dxa"/>
            <w:vMerge/>
            <w:vAlign w:val="center"/>
          </w:tcPr>
          <w:p w:rsidR="00835C8C" w:rsidRPr="00835C8C" w:rsidRDefault="00835C8C" w:rsidP="00835C8C">
            <w:pPr>
              <w:jc w:val="center"/>
              <w:rPr>
                <w:rFonts w:cs="Arial"/>
                <w:color w:val="000000"/>
                <w:sz w:val="22"/>
                <w:szCs w:val="22"/>
                <w:lang w:val="bg-BG"/>
              </w:rPr>
            </w:pPr>
          </w:p>
        </w:tc>
        <w:tc>
          <w:tcPr>
            <w:tcW w:w="1134" w:type="dxa"/>
            <w:vMerge/>
            <w:vAlign w:val="center"/>
          </w:tcPr>
          <w:p w:rsidR="00835C8C" w:rsidRPr="00835C8C" w:rsidRDefault="00835C8C" w:rsidP="00835C8C">
            <w:pPr>
              <w:jc w:val="center"/>
              <w:rPr>
                <w:rFonts w:cs="Arial"/>
                <w:color w:val="000000"/>
                <w:sz w:val="22"/>
                <w:szCs w:val="22"/>
                <w:lang w:val="bg-BG"/>
              </w:rPr>
            </w:pPr>
          </w:p>
        </w:tc>
        <w:tc>
          <w:tcPr>
            <w:tcW w:w="851" w:type="dxa"/>
            <w:tcBorders>
              <w:top w:val="single" w:sz="4" w:space="0" w:color="auto"/>
            </w:tcBorders>
            <w:shd w:val="clear" w:color="auto" w:fill="99CCFF"/>
            <w:textDirection w:val="btLr"/>
            <w:vAlign w:val="center"/>
          </w:tcPr>
          <w:p w:rsidR="00E95158" w:rsidRPr="005E6941" w:rsidRDefault="00E95158" w:rsidP="00E95158">
            <w:pPr>
              <w:ind w:left="113" w:right="113"/>
              <w:jc w:val="center"/>
              <w:rPr>
                <w:rFonts w:cs="Arial"/>
                <w:color w:val="000000"/>
                <w:szCs w:val="20"/>
                <w:lang w:val="bg-BG"/>
              </w:rPr>
            </w:pPr>
            <w:r w:rsidRPr="005E6941">
              <w:rPr>
                <w:rFonts w:cs="Arial"/>
                <w:color w:val="000000"/>
                <w:szCs w:val="20"/>
                <w:lang w:val="bg-BG"/>
              </w:rPr>
              <w:t>О</w:t>
            </w:r>
            <w:r w:rsidR="00835C8C" w:rsidRPr="005E6941">
              <w:rPr>
                <w:rFonts w:cs="Arial"/>
                <w:color w:val="000000"/>
                <w:szCs w:val="20"/>
                <w:lang w:val="bg-BG"/>
              </w:rPr>
              <w:t>преде</w:t>
            </w:r>
          </w:p>
          <w:p w:rsidR="00835C8C" w:rsidRPr="005E6941" w:rsidRDefault="00835C8C" w:rsidP="00E95158">
            <w:pPr>
              <w:ind w:left="113" w:right="113"/>
              <w:jc w:val="center"/>
              <w:rPr>
                <w:rFonts w:cs="Arial"/>
                <w:color w:val="000000"/>
                <w:szCs w:val="20"/>
                <w:lang w:val="bg-BG"/>
              </w:rPr>
            </w:pPr>
            <w:r w:rsidRPr="005E6941">
              <w:rPr>
                <w:rFonts w:cs="Arial"/>
                <w:color w:val="000000"/>
                <w:szCs w:val="20"/>
                <w:lang w:val="bg-BG"/>
              </w:rPr>
              <w:t>лен</w:t>
            </w:r>
            <w:r w:rsidR="00E95158" w:rsidRPr="005E6941">
              <w:rPr>
                <w:rFonts w:cs="Arial"/>
                <w:color w:val="000000"/>
                <w:szCs w:val="20"/>
                <w:lang w:val="bg-BG"/>
              </w:rPr>
              <w:t>и</w:t>
            </w:r>
            <w:r w:rsidRPr="005E6941">
              <w:rPr>
                <w:rFonts w:cs="Arial"/>
                <w:color w:val="000000"/>
                <w:szCs w:val="20"/>
                <w:lang w:val="bg-BG"/>
              </w:rPr>
              <w:t xml:space="preserve"> с КР</w:t>
            </w:r>
          </w:p>
        </w:tc>
        <w:tc>
          <w:tcPr>
            <w:tcW w:w="850" w:type="dxa"/>
            <w:tcBorders>
              <w:top w:val="single" w:sz="4" w:space="0" w:color="auto"/>
            </w:tcBorders>
            <w:shd w:val="clear" w:color="auto" w:fill="99CCFF"/>
            <w:textDirection w:val="btLr"/>
            <w:vAlign w:val="center"/>
          </w:tcPr>
          <w:p w:rsidR="00835C8C" w:rsidRPr="005E6941" w:rsidRDefault="00835C8C" w:rsidP="00E95158">
            <w:pPr>
              <w:ind w:left="113" w:right="113"/>
              <w:jc w:val="center"/>
              <w:rPr>
                <w:rFonts w:cs="Arial"/>
                <w:color w:val="000000"/>
                <w:sz w:val="18"/>
                <w:szCs w:val="18"/>
                <w:lang w:val="bg-BG"/>
              </w:rPr>
            </w:pPr>
            <w:r w:rsidRPr="005E6941">
              <w:rPr>
                <w:rFonts w:cs="Arial"/>
                <w:color w:val="000000"/>
                <w:sz w:val="18"/>
                <w:szCs w:val="18"/>
                <w:lang w:val="bg-BG"/>
              </w:rPr>
              <w:t>Реално измерено</w:t>
            </w:r>
          </w:p>
        </w:tc>
        <w:tc>
          <w:tcPr>
            <w:tcW w:w="1276" w:type="dxa"/>
            <w:tcBorders>
              <w:top w:val="single" w:sz="4" w:space="0" w:color="auto"/>
            </w:tcBorders>
            <w:shd w:val="clear" w:color="auto" w:fill="99CCFF"/>
            <w:vAlign w:val="center"/>
          </w:tcPr>
          <w:p w:rsidR="00E95158" w:rsidRPr="005E6941" w:rsidRDefault="00E95158" w:rsidP="00835C8C">
            <w:pPr>
              <w:jc w:val="center"/>
              <w:rPr>
                <w:rFonts w:cs="Arial"/>
                <w:color w:val="000000"/>
                <w:szCs w:val="20"/>
                <w:lang w:val="bg-BG"/>
              </w:rPr>
            </w:pPr>
            <w:r w:rsidRPr="005E6941">
              <w:rPr>
                <w:rFonts w:cs="Arial"/>
                <w:color w:val="000000"/>
                <w:szCs w:val="20"/>
                <w:lang w:val="bg-BG"/>
              </w:rPr>
              <w:t>О</w:t>
            </w:r>
            <w:r w:rsidR="00835C8C" w:rsidRPr="005E6941">
              <w:rPr>
                <w:rFonts w:cs="Arial"/>
                <w:color w:val="000000"/>
                <w:szCs w:val="20"/>
                <w:lang w:val="bg-BG"/>
              </w:rPr>
              <w:t>преде</w:t>
            </w:r>
          </w:p>
          <w:p w:rsidR="00835C8C" w:rsidRPr="005E6941" w:rsidRDefault="00835C8C" w:rsidP="00835C8C">
            <w:pPr>
              <w:jc w:val="center"/>
              <w:rPr>
                <w:rFonts w:cs="Arial"/>
                <w:color w:val="000000"/>
                <w:szCs w:val="20"/>
                <w:lang w:val="bg-BG"/>
              </w:rPr>
            </w:pPr>
            <w:r w:rsidRPr="005E6941">
              <w:rPr>
                <w:rFonts w:cs="Arial"/>
                <w:color w:val="000000"/>
                <w:szCs w:val="20"/>
                <w:lang w:val="bg-BG"/>
              </w:rPr>
              <w:t>лени с КР</w:t>
            </w:r>
          </w:p>
        </w:tc>
        <w:tc>
          <w:tcPr>
            <w:tcW w:w="567" w:type="dxa"/>
            <w:tcBorders>
              <w:top w:val="single" w:sz="4" w:space="0" w:color="auto"/>
            </w:tcBorders>
            <w:shd w:val="clear" w:color="auto" w:fill="99CCFF"/>
            <w:textDirection w:val="btLr"/>
            <w:vAlign w:val="center"/>
          </w:tcPr>
          <w:p w:rsidR="00835C8C" w:rsidRPr="005E6941" w:rsidRDefault="00835C8C" w:rsidP="005E6941">
            <w:pPr>
              <w:spacing w:line="240" w:lineRule="auto"/>
              <w:jc w:val="center"/>
              <w:rPr>
                <w:rFonts w:cs="Arial"/>
                <w:color w:val="000000"/>
                <w:sz w:val="18"/>
                <w:szCs w:val="18"/>
                <w:lang w:val="bg-BG"/>
              </w:rPr>
            </w:pPr>
            <w:r w:rsidRPr="005E6941">
              <w:rPr>
                <w:rFonts w:cs="Arial"/>
                <w:color w:val="000000"/>
                <w:sz w:val="18"/>
                <w:szCs w:val="18"/>
                <w:lang w:val="bg-BG"/>
              </w:rPr>
              <w:t>Реално измерено</w:t>
            </w:r>
          </w:p>
        </w:tc>
        <w:tc>
          <w:tcPr>
            <w:tcW w:w="1418" w:type="dxa"/>
            <w:vMerge/>
            <w:shd w:val="clear" w:color="auto" w:fill="99CCFF"/>
            <w:vAlign w:val="center"/>
          </w:tcPr>
          <w:p w:rsidR="00835C8C" w:rsidRPr="00835C8C" w:rsidRDefault="00835C8C" w:rsidP="00835C8C">
            <w:pPr>
              <w:jc w:val="center"/>
              <w:rPr>
                <w:rFonts w:cs="Arial"/>
                <w:color w:val="000000"/>
                <w:sz w:val="22"/>
                <w:szCs w:val="22"/>
                <w:lang w:val="bg-BG"/>
              </w:rPr>
            </w:pPr>
          </w:p>
        </w:tc>
        <w:tc>
          <w:tcPr>
            <w:tcW w:w="1842" w:type="dxa"/>
            <w:vMerge/>
            <w:shd w:val="clear" w:color="auto" w:fill="99CCFF"/>
            <w:vAlign w:val="center"/>
          </w:tcPr>
          <w:p w:rsidR="00835C8C" w:rsidRPr="00835C8C" w:rsidRDefault="00835C8C" w:rsidP="00835C8C">
            <w:pPr>
              <w:jc w:val="center"/>
              <w:rPr>
                <w:rFonts w:cs="Arial"/>
                <w:color w:val="000000"/>
                <w:sz w:val="22"/>
                <w:szCs w:val="22"/>
                <w:lang w:val="bg-BG"/>
              </w:rPr>
            </w:pPr>
          </w:p>
        </w:tc>
        <w:tc>
          <w:tcPr>
            <w:tcW w:w="555" w:type="dxa"/>
            <w:vMerge/>
            <w:shd w:val="clear" w:color="auto" w:fill="99CCFF"/>
            <w:vAlign w:val="center"/>
          </w:tcPr>
          <w:p w:rsidR="00835C8C" w:rsidRPr="00835C8C" w:rsidRDefault="00835C8C" w:rsidP="00835C8C">
            <w:pPr>
              <w:jc w:val="center"/>
              <w:rPr>
                <w:rFonts w:cs="Arial"/>
                <w:color w:val="000000"/>
                <w:sz w:val="22"/>
                <w:szCs w:val="22"/>
                <w:lang w:val="bg-BG"/>
              </w:rPr>
            </w:pPr>
          </w:p>
        </w:tc>
      </w:tr>
      <w:tr w:rsidR="005E6941" w:rsidRPr="00835C8C" w:rsidTr="005E6941">
        <w:trPr>
          <w:trHeight w:val="456"/>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Стърготини, стружки и изрезки от черни метали</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12 01 01</w:t>
            </w:r>
          </w:p>
        </w:tc>
        <w:tc>
          <w:tcPr>
            <w:tcW w:w="851" w:type="dxa"/>
            <w:tcBorders>
              <w:top w:val="single" w:sz="8" w:space="0" w:color="auto"/>
              <w:left w:val="single" w:sz="8" w:space="0" w:color="auto"/>
              <w:bottom w:val="nil"/>
              <w:right w:val="single" w:sz="8" w:space="0" w:color="auto"/>
            </w:tcBorders>
            <w:shd w:val="clear" w:color="auto" w:fill="auto"/>
            <w:vAlign w:val="center"/>
          </w:tcPr>
          <w:p w:rsidR="005E6941" w:rsidRDefault="005E6941" w:rsidP="005E6941">
            <w:pPr>
              <w:spacing w:line="240" w:lineRule="auto"/>
              <w:jc w:val="center"/>
              <w:rPr>
                <w:rFonts w:cs="Arial"/>
                <w:color w:val="000000"/>
                <w:szCs w:val="20"/>
              </w:rPr>
            </w:pPr>
            <w:r>
              <w:rPr>
                <w:rFonts w:cs="Arial"/>
                <w:color w:val="000000"/>
                <w:szCs w:val="20"/>
                <w:lang w:val="bg-BG"/>
              </w:rPr>
              <w:t>0,15</w:t>
            </w:r>
          </w:p>
        </w:tc>
        <w:tc>
          <w:tcPr>
            <w:tcW w:w="850"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0</w:t>
            </w:r>
          </w:p>
        </w:tc>
        <w:tc>
          <w:tcPr>
            <w:tcW w:w="1276" w:type="dxa"/>
            <w:tcBorders>
              <w:top w:val="single" w:sz="8" w:space="0" w:color="auto"/>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nil"/>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не</w:t>
            </w:r>
          </w:p>
        </w:tc>
        <w:tc>
          <w:tcPr>
            <w:tcW w:w="1842"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668"/>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Излезли от употреба гуми</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16 01 03</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0.25</w:t>
            </w:r>
          </w:p>
        </w:tc>
        <w:tc>
          <w:tcPr>
            <w:tcW w:w="850"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w:t>
            </w:r>
          </w:p>
        </w:tc>
        <w:tc>
          <w:tcPr>
            <w:tcW w:w="1276" w:type="dxa"/>
            <w:tcBorders>
              <w:top w:val="single" w:sz="8" w:space="0" w:color="auto"/>
              <w:left w:val="nil"/>
              <w:bottom w:val="single" w:sz="8" w:space="0" w:color="auto"/>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nil"/>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rPr>
              <w:t>не</w:t>
            </w:r>
          </w:p>
        </w:tc>
        <w:tc>
          <w:tcPr>
            <w:tcW w:w="1842"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w:t>
            </w:r>
          </w:p>
        </w:tc>
        <w:tc>
          <w:tcPr>
            <w:tcW w:w="555"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cantSplit/>
          <w:trHeight w:val="859"/>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Желязо и стомана</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17 04 05</w:t>
            </w:r>
          </w:p>
        </w:tc>
        <w:tc>
          <w:tcPr>
            <w:tcW w:w="851"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12,5</w:t>
            </w:r>
          </w:p>
        </w:tc>
        <w:tc>
          <w:tcPr>
            <w:tcW w:w="850"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5,13</w:t>
            </w:r>
          </w:p>
        </w:tc>
        <w:tc>
          <w:tcPr>
            <w:tcW w:w="1276" w:type="dxa"/>
            <w:tcBorders>
              <w:top w:val="nil"/>
              <w:left w:val="nil"/>
              <w:bottom w:val="single" w:sz="8" w:space="0" w:color="auto"/>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не</w:t>
            </w:r>
          </w:p>
        </w:tc>
        <w:tc>
          <w:tcPr>
            <w:tcW w:w="1842" w:type="dxa"/>
            <w:tcBorders>
              <w:top w:val="nil"/>
              <w:left w:val="nil"/>
              <w:bottom w:val="single" w:sz="8" w:space="0" w:color="auto"/>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rPr>
              <w:t xml:space="preserve">Метал флейт интернешинъл ООД    </w:t>
            </w:r>
            <w:r w:rsidRPr="006F1666">
              <w:rPr>
                <w:rFonts w:cs="Arial"/>
                <w:color w:val="000000"/>
                <w:sz w:val="18"/>
                <w:szCs w:val="18"/>
              </w:rPr>
              <w:br/>
              <w:t>Акс Метал ЕООД</w:t>
            </w:r>
          </w:p>
        </w:tc>
        <w:tc>
          <w:tcPr>
            <w:tcW w:w="555"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544"/>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Наситени или отработени йонообменни смоли</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19 09 05</w:t>
            </w:r>
          </w:p>
        </w:tc>
        <w:tc>
          <w:tcPr>
            <w:tcW w:w="851" w:type="dxa"/>
            <w:tcBorders>
              <w:top w:val="nil"/>
              <w:left w:val="single" w:sz="8" w:space="0" w:color="auto"/>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1.4 т/ 10 год</w:t>
            </w:r>
          </w:p>
        </w:tc>
        <w:tc>
          <w:tcPr>
            <w:tcW w:w="850"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w:t>
            </w:r>
          </w:p>
        </w:tc>
        <w:tc>
          <w:tcPr>
            <w:tcW w:w="1276" w:type="dxa"/>
            <w:tcBorders>
              <w:top w:val="nil"/>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nil"/>
              <w:left w:val="nil"/>
              <w:bottom w:val="nil"/>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не</w:t>
            </w:r>
          </w:p>
        </w:tc>
        <w:tc>
          <w:tcPr>
            <w:tcW w:w="1842"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178"/>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Хартия и картон</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20 01 01</w:t>
            </w:r>
          </w:p>
        </w:tc>
        <w:tc>
          <w:tcPr>
            <w:tcW w:w="851" w:type="dxa"/>
            <w:tcBorders>
              <w:top w:val="single" w:sz="8" w:space="0" w:color="auto"/>
              <w:left w:val="single" w:sz="8" w:space="0" w:color="auto"/>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0.6</w:t>
            </w:r>
          </w:p>
        </w:tc>
        <w:tc>
          <w:tcPr>
            <w:tcW w:w="850"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w:t>
            </w:r>
          </w:p>
        </w:tc>
        <w:tc>
          <w:tcPr>
            <w:tcW w:w="1276" w:type="dxa"/>
            <w:tcBorders>
              <w:top w:val="single" w:sz="8" w:space="0" w:color="auto"/>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Конт.за разделно събиране</w:t>
            </w:r>
          </w:p>
        </w:tc>
        <w:tc>
          <w:tcPr>
            <w:tcW w:w="1842"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728"/>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Нехлорирани моторни, смазочни и масла за зъбни</w:t>
            </w:r>
            <w:r w:rsidRPr="005E6941">
              <w:rPr>
                <w:rFonts w:cs="Arial"/>
                <w:color w:val="000000"/>
                <w:sz w:val="18"/>
                <w:szCs w:val="18"/>
              </w:rPr>
              <w:t xml:space="preserve"> </w:t>
            </w:r>
            <w:r w:rsidRPr="005E6941">
              <w:rPr>
                <w:rFonts w:cs="Arial"/>
                <w:color w:val="000000"/>
                <w:sz w:val="18"/>
                <w:szCs w:val="18"/>
                <w:lang w:val="bg-BG"/>
              </w:rPr>
              <w:t>предавки на</w:t>
            </w:r>
          </w:p>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минерална основа</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13 02 05</w:t>
            </w:r>
            <w:r w:rsidRPr="00CB00AB">
              <w:rPr>
                <w:rFonts w:cs="Arial"/>
                <w:color w:val="000000"/>
                <w:szCs w:val="2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2,3</w:t>
            </w:r>
          </w:p>
        </w:tc>
        <w:tc>
          <w:tcPr>
            <w:tcW w:w="850"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w:t>
            </w:r>
          </w:p>
        </w:tc>
        <w:tc>
          <w:tcPr>
            <w:tcW w:w="1276" w:type="dxa"/>
            <w:tcBorders>
              <w:top w:val="single" w:sz="8" w:space="0" w:color="auto"/>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nil"/>
              <w:left w:val="nil"/>
              <w:bottom w:val="nil"/>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не</w:t>
            </w:r>
          </w:p>
        </w:tc>
        <w:tc>
          <w:tcPr>
            <w:tcW w:w="1842"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594"/>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Оловни акумулаторни батерии</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16 06 01</w:t>
            </w:r>
            <w:r w:rsidRPr="00CB00AB">
              <w:rPr>
                <w:rFonts w:cs="Arial"/>
                <w:color w:val="000000"/>
                <w:szCs w:val="20"/>
              </w:rPr>
              <w:t>*</w:t>
            </w:r>
          </w:p>
        </w:tc>
        <w:tc>
          <w:tcPr>
            <w:tcW w:w="851"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1,3</w:t>
            </w:r>
          </w:p>
        </w:tc>
        <w:tc>
          <w:tcPr>
            <w:tcW w:w="850"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0,41</w:t>
            </w:r>
          </w:p>
        </w:tc>
        <w:tc>
          <w:tcPr>
            <w:tcW w:w="1276" w:type="dxa"/>
            <w:tcBorders>
              <w:top w:val="single" w:sz="8" w:space="0" w:color="auto"/>
              <w:left w:val="nil"/>
              <w:bottom w:val="single" w:sz="8" w:space="0" w:color="auto"/>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Кл. № 1</w:t>
            </w:r>
          </w:p>
        </w:tc>
        <w:tc>
          <w:tcPr>
            <w:tcW w:w="1842"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w:t>
            </w:r>
          </w:p>
        </w:tc>
        <w:tc>
          <w:tcPr>
            <w:tcW w:w="555"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559"/>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Отпадъци, съдържащи масла и неф-топродукти</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16 07 08</w:t>
            </w:r>
            <w:r w:rsidRPr="00CB00AB">
              <w:rPr>
                <w:rFonts w:cs="Arial"/>
                <w:color w:val="000000"/>
                <w:szCs w:val="20"/>
              </w:rPr>
              <w:t>*</w:t>
            </w:r>
          </w:p>
        </w:tc>
        <w:tc>
          <w:tcPr>
            <w:tcW w:w="851" w:type="dxa"/>
            <w:tcBorders>
              <w:top w:val="nil"/>
              <w:left w:val="single" w:sz="8" w:space="0" w:color="auto"/>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0,5</w:t>
            </w:r>
          </w:p>
        </w:tc>
        <w:tc>
          <w:tcPr>
            <w:tcW w:w="850"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w:t>
            </w:r>
          </w:p>
        </w:tc>
        <w:tc>
          <w:tcPr>
            <w:tcW w:w="1276" w:type="dxa"/>
            <w:tcBorders>
              <w:top w:val="nil"/>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nil"/>
              <w:left w:val="nil"/>
              <w:bottom w:val="single" w:sz="8" w:space="0" w:color="auto"/>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не</w:t>
            </w:r>
          </w:p>
        </w:tc>
        <w:tc>
          <w:tcPr>
            <w:tcW w:w="1842"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nil"/>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51FD3">
        <w:trPr>
          <w:trHeight w:val="367"/>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bookmarkStart w:id="44" w:name="OLE_LINK31"/>
            <w:r w:rsidRPr="005E6941">
              <w:rPr>
                <w:rFonts w:cs="Arial"/>
                <w:color w:val="000000"/>
                <w:sz w:val="18"/>
                <w:szCs w:val="18"/>
                <w:lang w:val="bg-BG"/>
              </w:rPr>
              <w:t>Флуоресцентни тръби и други отпадъци, съдър-жащи живак</w:t>
            </w:r>
            <w:bookmarkEnd w:id="44"/>
          </w:p>
        </w:tc>
        <w:tc>
          <w:tcPr>
            <w:tcW w:w="1134" w:type="dxa"/>
            <w:shd w:val="clear" w:color="auto" w:fill="FFFF99"/>
            <w:vAlign w:val="center"/>
          </w:tcPr>
          <w:p w:rsidR="005E6941" w:rsidRPr="00CB00AB" w:rsidRDefault="005E6941" w:rsidP="005E6941">
            <w:pPr>
              <w:jc w:val="center"/>
              <w:rPr>
                <w:rFonts w:cs="Arial"/>
                <w:color w:val="000000"/>
                <w:szCs w:val="20"/>
                <w:lang w:val="bg-BG"/>
              </w:rPr>
            </w:pPr>
            <w:bookmarkStart w:id="45" w:name="OLE_LINK32"/>
            <w:bookmarkStart w:id="46" w:name="OLE_LINK33"/>
            <w:bookmarkStart w:id="47" w:name="OLE_LINK34"/>
            <w:r w:rsidRPr="00CB00AB">
              <w:rPr>
                <w:rFonts w:cs="Arial"/>
                <w:color w:val="000000"/>
                <w:szCs w:val="20"/>
                <w:lang w:val="bg-BG"/>
              </w:rPr>
              <w:t>20 01 21</w:t>
            </w:r>
            <w:r w:rsidRPr="00CB00AB">
              <w:rPr>
                <w:rFonts w:cs="Arial"/>
                <w:color w:val="000000"/>
                <w:szCs w:val="20"/>
                <w:lang w:val="ru-RU"/>
              </w:rPr>
              <w:t>*</w:t>
            </w:r>
            <w:bookmarkEnd w:id="45"/>
            <w:bookmarkEnd w:id="46"/>
            <w:bookmarkEnd w:id="47"/>
          </w:p>
        </w:tc>
        <w:tc>
          <w:tcPr>
            <w:tcW w:w="851" w:type="dxa"/>
            <w:tcBorders>
              <w:top w:val="single" w:sz="8" w:space="0" w:color="auto"/>
              <w:left w:val="single" w:sz="8" w:space="0" w:color="auto"/>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0.1</w:t>
            </w:r>
          </w:p>
        </w:tc>
        <w:tc>
          <w:tcPr>
            <w:tcW w:w="850"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0.0117</w:t>
            </w:r>
          </w:p>
        </w:tc>
        <w:tc>
          <w:tcPr>
            <w:tcW w:w="1276" w:type="dxa"/>
            <w:tcBorders>
              <w:top w:val="single" w:sz="8" w:space="0" w:color="auto"/>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nil"/>
              <w:left w:val="nil"/>
              <w:bottom w:val="nil"/>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Кл. № 2</w:t>
            </w:r>
            <w:r w:rsidRPr="005E6941">
              <w:rPr>
                <w:rFonts w:cs="Arial"/>
                <w:color w:val="000000"/>
                <w:sz w:val="18"/>
                <w:szCs w:val="18"/>
                <w:lang w:val="bg-BG"/>
              </w:rPr>
              <w:br/>
              <w:t>в контейнер</w:t>
            </w:r>
          </w:p>
        </w:tc>
        <w:tc>
          <w:tcPr>
            <w:tcW w:w="1842"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bookmarkStart w:id="48" w:name="OLE_LINK40"/>
            <w:bookmarkStart w:id="49" w:name="RANGE!J14"/>
            <w:r>
              <w:rPr>
                <w:rFonts w:cs="Arial"/>
                <w:color w:val="000000"/>
                <w:szCs w:val="20"/>
              </w:rPr>
              <w:t>-</w:t>
            </w:r>
            <w:bookmarkEnd w:id="48"/>
            <w:bookmarkEnd w:id="49"/>
          </w:p>
        </w:tc>
        <w:tc>
          <w:tcPr>
            <w:tcW w:w="555"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48"/>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Смеси от бетон, тухли, керемиди, плочки, фаянсови и керамични изделия различни от упоменатите в 17 01 06</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17 01 07</w:t>
            </w:r>
          </w:p>
        </w:tc>
        <w:tc>
          <w:tcPr>
            <w:tcW w:w="851" w:type="dxa"/>
            <w:tcBorders>
              <w:top w:val="single" w:sz="8" w:space="0" w:color="auto"/>
              <w:left w:val="single" w:sz="8" w:space="0" w:color="auto"/>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3</w:t>
            </w:r>
          </w:p>
        </w:tc>
        <w:tc>
          <w:tcPr>
            <w:tcW w:w="850"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0</w:t>
            </w:r>
          </w:p>
        </w:tc>
        <w:tc>
          <w:tcPr>
            <w:tcW w:w="1276" w:type="dxa"/>
            <w:tcBorders>
              <w:top w:val="single" w:sz="8" w:space="0" w:color="auto"/>
              <w:left w:val="nil"/>
              <w:bottom w:val="nil"/>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nil"/>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Контейнер площадка</w:t>
            </w:r>
          </w:p>
        </w:tc>
        <w:tc>
          <w:tcPr>
            <w:tcW w:w="1842"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single" w:sz="8" w:space="0" w:color="auto"/>
              <w:left w:val="nil"/>
              <w:bottom w:val="nil"/>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497"/>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Смесени битови отпадъци</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20 03 01</w:t>
            </w:r>
          </w:p>
        </w:tc>
        <w:tc>
          <w:tcPr>
            <w:tcW w:w="851"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8</w:t>
            </w:r>
          </w:p>
        </w:tc>
        <w:tc>
          <w:tcPr>
            <w:tcW w:w="850"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3.130</w:t>
            </w:r>
          </w:p>
        </w:tc>
        <w:tc>
          <w:tcPr>
            <w:tcW w:w="1276" w:type="dxa"/>
            <w:tcBorders>
              <w:top w:val="single" w:sz="8" w:space="0" w:color="auto"/>
              <w:left w:val="nil"/>
              <w:bottom w:val="single" w:sz="8" w:space="0" w:color="auto"/>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Контейнери - площадка</w:t>
            </w:r>
          </w:p>
        </w:tc>
        <w:tc>
          <w:tcPr>
            <w:tcW w:w="1842"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rPr>
              <w:t xml:space="preserve">Омега Интелклинър </w:t>
            </w:r>
          </w:p>
        </w:tc>
        <w:tc>
          <w:tcPr>
            <w:tcW w:w="555" w:type="dxa"/>
            <w:tcBorders>
              <w:top w:val="single" w:sz="8" w:space="0" w:color="auto"/>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да</w:t>
            </w:r>
          </w:p>
        </w:tc>
      </w:tr>
      <w:tr w:rsidR="005E6941" w:rsidRPr="00835C8C" w:rsidTr="005E6941">
        <w:trPr>
          <w:trHeight w:val="497"/>
        </w:trPr>
        <w:tc>
          <w:tcPr>
            <w:tcW w:w="2297" w:type="dxa"/>
            <w:shd w:val="clear" w:color="auto" w:fill="FFFF99"/>
            <w:vAlign w:val="center"/>
          </w:tcPr>
          <w:p w:rsidR="005E6941" w:rsidRPr="005E6941" w:rsidRDefault="005E6941" w:rsidP="005E6941">
            <w:pPr>
              <w:jc w:val="center"/>
              <w:rPr>
                <w:rFonts w:cs="Arial"/>
                <w:color w:val="000000"/>
                <w:sz w:val="18"/>
                <w:szCs w:val="18"/>
                <w:lang w:val="bg-BG"/>
              </w:rPr>
            </w:pPr>
            <w:r w:rsidRPr="005E6941">
              <w:rPr>
                <w:rFonts w:cs="Arial"/>
                <w:color w:val="000000"/>
                <w:sz w:val="18"/>
                <w:szCs w:val="18"/>
                <w:lang w:val="bg-BG"/>
              </w:rPr>
              <w:t>Абсорбенти, филтърни материали **</w:t>
            </w:r>
          </w:p>
        </w:tc>
        <w:tc>
          <w:tcPr>
            <w:tcW w:w="1134" w:type="dxa"/>
            <w:shd w:val="clear" w:color="auto" w:fill="FFFF99"/>
            <w:vAlign w:val="center"/>
          </w:tcPr>
          <w:p w:rsidR="005E6941" w:rsidRPr="00CB00AB" w:rsidRDefault="005E6941" w:rsidP="005E6941">
            <w:pPr>
              <w:jc w:val="center"/>
              <w:rPr>
                <w:rFonts w:cs="Arial"/>
                <w:color w:val="000000"/>
                <w:szCs w:val="20"/>
                <w:lang w:val="bg-BG"/>
              </w:rPr>
            </w:pPr>
            <w:r w:rsidRPr="00CB00AB">
              <w:rPr>
                <w:rFonts w:cs="Arial"/>
                <w:color w:val="000000"/>
                <w:szCs w:val="20"/>
                <w:lang w:val="bg-BG"/>
              </w:rPr>
              <w:t>15 02 03</w:t>
            </w:r>
          </w:p>
        </w:tc>
        <w:tc>
          <w:tcPr>
            <w:tcW w:w="851" w:type="dxa"/>
            <w:tcBorders>
              <w:top w:val="nil"/>
              <w:left w:val="nil"/>
              <w:bottom w:val="single" w:sz="8" w:space="0" w:color="auto"/>
              <w:right w:val="single" w:sz="8" w:space="0" w:color="auto"/>
            </w:tcBorders>
            <w:shd w:val="clear" w:color="auto" w:fill="auto"/>
            <w:vAlign w:val="center"/>
          </w:tcPr>
          <w:p w:rsidR="006F1666" w:rsidRDefault="005E6941" w:rsidP="005E6941">
            <w:pPr>
              <w:jc w:val="center"/>
              <w:rPr>
                <w:rFonts w:cs="Arial"/>
                <w:color w:val="000000"/>
                <w:sz w:val="18"/>
                <w:szCs w:val="18"/>
                <w:lang w:val="bg-BG"/>
              </w:rPr>
            </w:pPr>
            <w:r w:rsidRPr="006F1666">
              <w:rPr>
                <w:rFonts w:cs="Arial"/>
                <w:color w:val="000000"/>
                <w:sz w:val="18"/>
                <w:szCs w:val="18"/>
                <w:lang w:val="bg-BG"/>
              </w:rPr>
              <w:t>Не е норми</w:t>
            </w:r>
          </w:p>
          <w:p w:rsidR="005E6941" w:rsidRPr="006F1666" w:rsidRDefault="005E6941" w:rsidP="005E6941">
            <w:pPr>
              <w:jc w:val="center"/>
              <w:rPr>
                <w:rFonts w:cs="Arial"/>
                <w:color w:val="000000"/>
                <w:sz w:val="18"/>
                <w:szCs w:val="18"/>
              </w:rPr>
            </w:pPr>
            <w:r w:rsidRPr="006F1666">
              <w:rPr>
                <w:rFonts w:cs="Arial"/>
                <w:color w:val="000000"/>
                <w:sz w:val="18"/>
                <w:szCs w:val="18"/>
                <w:lang w:val="bg-BG"/>
              </w:rPr>
              <w:t>рано</w:t>
            </w:r>
          </w:p>
        </w:tc>
        <w:tc>
          <w:tcPr>
            <w:tcW w:w="850"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ru-RU"/>
              </w:rPr>
              <w:t>0</w:t>
            </w:r>
          </w:p>
        </w:tc>
        <w:tc>
          <w:tcPr>
            <w:tcW w:w="1276" w:type="dxa"/>
            <w:tcBorders>
              <w:top w:val="nil"/>
              <w:left w:val="nil"/>
              <w:bottom w:val="single" w:sz="8" w:space="0" w:color="auto"/>
              <w:right w:val="single" w:sz="8" w:space="0" w:color="auto"/>
            </w:tcBorders>
            <w:shd w:val="clear" w:color="auto" w:fill="auto"/>
            <w:vAlign w:val="center"/>
          </w:tcPr>
          <w:p w:rsidR="005E6941" w:rsidRPr="006F1666" w:rsidRDefault="005E6941" w:rsidP="005E6941">
            <w:pPr>
              <w:jc w:val="center"/>
              <w:rPr>
                <w:rFonts w:cs="Arial"/>
                <w:color w:val="000000"/>
                <w:sz w:val="18"/>
                <w:szCs w:val="18"/>
              </w:rPr>
            </w:pPr>
            <w:r w:rsidRPr="006F1666">
              <w:rPr>
                <w:rFonts w:cs="Arial"/>
                <w:color w:val="000000"/>
                <w:sz w:val="18"/>
                <w:szCs w:val="18"/>
                <w:lang w:val="bg-BG"/>
              </w:rPr>
              <w:t>Не е нормирано</w:t>
            </w:r>
          </w:p>
        </w:tc>
        <w:tc>
          <w:tcPr>
            <w:tcW w:w="567"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 </w:t>
            </w:r>
          </w:p>
        </w:tc>
        <w:tc>
          <w:tcPr>
            <w:tcW w:w="1418" w:type="dxa"/>
            <w:tcBorders>
              <w:top w:val="nil"/>
              <w:left w:val="nil"/>
              <w:bottom w:val="single" w:sz="8" w:space="0" w:color="auto"/>
              <w:right w:val="single" w:sz="8" w:space="0" w:color="auto"/>
            </w:tcBorders>
            <w:shd w:val="clear" w:color="auto" w:fill="auto"/>
            <w:vAlign w:val="center"/>
          </w:tcPr>
          <w:p w:rsidR="005E6941" w:rsidRPr="005E6941" w:rsidRDefault="005E6941" w:rsidP="005E6941">
            <w:pPr>
              <w:jc w:val="center"/>
              <w:rPr>
                <w:rFonts w:cs="Arial"/>
                <w:color w:val="000000"/>
                <w:sz w:val="18"/>
                <w:szCs w:val="18"/>
              </w:rPr>
            </w:pPr>
            <w:r w:rsidRPr="005E6941">
              <w:rPr>
                <w:rFonts w:cs="Arial"/>
                <w:color w:val="000000"/>
                <w:sz w:val="18"/>
                <w:szCs w:val="18"/>
                <w:lang w:val="bg-BG"/>
              </w:rPr>
              <w:t>не</w:t>
            </w:r>
          </w:p>
        </w:tc>
        <w:tc>
          <w:tcPr>
            <w:tcW w:w="1842"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w:t>
            </w:r>
          </w:p>
        </w:tc>
        <w:tc>
          <w:tcPr>
            <w:tcW w:w="555" w:type="dxa"/>
            <w:tcBorders>
              <w:top w:val="nil"/>
              <w:left w:val="nil"/>
              <w:bottom w:val="single" w:sz="8" w:space="0" w:color="auto"/>
              <w:right w:val="single" w:sz="8" w:space="0" w:color="auto"/>
            </w:tcBorders>
            <w:shd w:val="clear" w:color="auto" w:fill="auto"/>
            <w:vAlign w:val="center"/>
          </w:tcPr>
          <w:p w:rsidR="005E6941" w:rsidRDefault="005E6941" w:rsidP="005E6941">
            <w:pPr>
              <w:jc w:val="center"/>
              <w:rPr>
                <w:rFonts w:cs="Arial"/>
                <w:color w:val="000000"/>
                <w:szCs w:val="20"/>
              </w:rPr>
            </w:pPr>
            <w:r>
              <w:rPr>
                <w:rFonts w:cs="Arial"/>
                <w:color w:val="000000"/>
                <w:szCs w:val="20"/>
                <w:lang w:val="bg-BG"/>
              </w:rPr>
              <w:t> </w:t>
            </w:r>
          </w:p>
        </w:tc>
      </w:tr>
    </w:tbl>
    <w:p w:rsidR="00737883" w:rsidRDefault="00737883" w:rsidP="00835C8C">
      <w:pPr>
        <w:jc w:val="both"/>
        <w:rPr>
          <w:rFonts w:cs="Arial"/>
          <w:i/>
          <w:color w:val="000000"/>
          <w:sz w:val="24"/>
          <w:u w:val="single"/>
          <w:lang w:val="bg-BG"/>
        </w:rPr>
      </w:pPr>
    </w:p>
    <w:p w:rsidR="00835C8C" w:rsidRPr="00835C8C" w:rsidRDefault="00E95158" w:rsidP="00835C8C">
      <w:pPr>
        <w:jc w:val="both"/>
        <w:rPr>
          <w:rFonts w:cs="Arial"/>
          <w:color w:val="000000"/>
          <w:sz w:val="24"/>
          <w:lang w:val="bg-BG"/>
        </w:rPr>
      </w:pPr>
      <w:r>
        <w:rPr>
          <w:rFonts w:cs="Arial"/>
          <w:i/>
          <w:color w:val="000000"/>
          <w:sz w:val="24"/>
          <w:u w:val="single"/>
          <w:lang w:val="bg-BG"/>
        </w:rPr>
        <w:t>З</w:t>
      </w:r>
      <w:r w:rsidR="00835C8C" w:rsidRPr="00835C8C">
        <w:rPr>
          <w:rFonts w:cs="Arial"/>
          <w:i/>
          <w:color w:val="000000"/>
          <w:sz w:val="24"/>
          <w:u w:val="single"/>
          <w:lang w:val="bg-BG"/>
        </w:rPr>
        <w:t>абележка</w:t>
      </w:r>
      <w:r>
        <w:rPr>
          <w:rFonts w:cs="Arial"/>
          <w:i/>
          <w:color w:val="000000"/>
          <w:sz w:val="24"/>
          <w:u w:val="single"/>
          <w:lang w:val="bg-BG"/>
        </w:rPr>
        <w:t>:</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   </w:t>
      </w:r>
      <w:r w:rsidRPr="00835C8C">
        <w:rPr>
          <w:rFonts w:cs="Arial"/>
          <w:b/>
          <w:color w:val="000000"/>
          <w:sz w:val="24"/>
          <w:lang w:val="bg-BG"/>
        </w:rPr>
        <w:t>**</w:t>
      </w:r>
      <w:r w:rsidRPr="00835C8C">
        <w:rPr>
          <w:rFonts w:cs="Arial"/>
          <w:color w:val="000000"/>
          <w:sz w:val="24"/>
          <w:lang w:val="bg-BG"/>
        </w:rPr>
        <w:t xml:space="preserve"> - през 2015 г. за този вид отпадък е извършена класификация, съгласно изискванията на Наредба №3 </w:t>
      </w:r>
    </w:p>
    <w:p w:rsidR="00835C8C" w:rsidRPr="00835C8C" w:rsidRDefault="00835C8C" w:rsidP="00E95158">
      <w:pPr>
        <w:keepNext/>
        <w:spacing w:before="240" w:after="60" w:line="36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Таблица 5. Оползотворяване и обезвреждане на отпадъци</w:t>
      </w:r>
    </w:p>
    <w:p w:rsidR="00835C8C" w:rsidRDefault="00835C8C" w:rsidP="00835C8C">
      <w:pPr>
        <w:rPr>
          <w:rFonts w:cs="Arial"/>
          <w:color w:val="000000"/>
          <w:sz w:val="24"/>
          <w:lang w:val="bg-BG"/>
        </w:rPr>
      </w:pPr>
      <w:r w:rsidRPr="00835C8C">
        <w:rPr>
          <w:rFonts w:cs="Arial"/>
          <w:color w:val="000000"/>
          <w:sz w:val="24"/>
          <w:lang w:val="bg-BG"/>
        </w:rPr>
        <w:t>През отчетния период 20</w:t>
      </w:r>
      <w:r w:rsidRPr="00835C8C">
        <w:rPr>
          <w:rFonts w:cs="Arial"/>
          <w:color w:val="000000"/>
          <w:sz w:val="24"/>
          <w:lang w:val="ru-RU"/>
        </w:rPr>
        <w:t>1</w:t>
      </w:r>
      <w:r w:rsidR="00551FD3">
        <w:rPr>
          <w:rFonts w:cs="Arial"/>
          <w:color w:val="000000"/>
          <w:sz w:val="24"/>
          <w:lang w:val="bg-BG"/>
        </w:rPr>
        <w:t>6</w:t>
      </w:r>
      <w:r w:rsidRPr="00835C8C">
        <w:rPr>
          <w:rFonts w:cs="Arial"/>
          <w:color w:val="000000"/>
          <w:sz w:val="24"/>
          <w:lang w:val="bg-BG"/>
        </w:rPr>
        <w:t xml:space="preserve"> г.  са предадени за оползотворяване/</w:t>
      </w:r>
      <w:r w:rsidR="007B70C3">
        <w:rPr>
          <w:rFonts w:cs="Arial"/>
          <w:color w:val="000000"/>
          <w:sz w:val="24"/>
          <w:lang w:val="bg-BG"/>
        </w:rPr>
        <w:t xml:space="preserve"> </w:t>
      </w:r>
      <w:r w:rsidRPr="00835C8C">
        <w:rPr>
          <w:rFonts w:cs="Arial"/>
          <w:color w:val="000000"/>
          <w:sz w:val="24"/>
          <w:lang w:val="bg-BG"/>
        </w:rPr>
        <w:t xml:space="preserve">обезвреждане  следните  видове  и количества отпадъци </w:t>
      </w:r>
    </w:p>
    <w:p w:rsidR="00357694" w:rsidRDefault="00357694" w:rsidP="00835C8C">
      <w:pPr>
        <w:rPr>
          <w:rFonts w:cs="Arial"/>
          <w:color w:val="000000"/>
          <w:sz w:val="24"/>
          <w:lang w:val="bg-BG"/>
        </w:rPr>
      </w:pPr>
    </w:p>
    <w:tbl>
      <w:tblPr>
        <w:tblW w:w="8740" w:type="dxa"/>
        <w:tblInd w:w="-10" w:type="dxa"/>
        <w:tblLook w:val="04A0" w:firstRow="1" w:lastRow="0" w:firstColumn="1" w:lastColumn="0" w:noHBand="0" w:noVBand="1"/>
      </w:tblPr>
      <w:tblGrid>
        <w:gridCol w:w="1574"/>
        <w:gridCol w:w="1199"/>
        <w:gridCol w:w="1443"/>
        <w:gridCol w:w="2930"/>
        <w:gridCol w:w="1594"/>
      </w:tblGrid>
      <w:tr w:rsidR="00357694" w:rsidRPr="00357694" w:rsidTr="00357694">
        <w:trPr>
          <w:cantSplit/>
          <w:trHeight w:val="1140"/>
        </w:trPr>
        <w:tc>
          <w:tcPr>
            <w:tcW w:w="1720" w:type="dxa"/>
            <w:tcBorders>
              <w:top w:val="single" w:sz="8" w:space="0" w:color="auto"/>
              <w:left w:val="single" w:sz="8" w:space="0" w:color="auto"/>
              <w:bottom w:val="nil"/>
              <w:right w:val="single" w:sz="8" w:space="0" w:color="auto"/>
            </w:tcBorders>
            <w:shd w:val="clear" w:color="000000" w:fill="99CCFF"/>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fr-FR"/>
              </w:rPr>
              <w:t>Отпадък</w:t>
            </w:r>
          </w:p>
        </w:tc>
        <w:tc>
          <w:tcPr>
            <w:tcW w:w="1720" w:type="dxa"/>
            <w:tcBorders>
              <w:top w:val="single" w:sz="8" w:space="0" w:color="auto"/>
              <w:left w:val="nil"/>
              <w:bottom w:val="nil"/>
              <w:right w:val="single" w:sz="8" w:space="0" w:color="auto"/>
            </w:tcBorders>
            <w:shd w:val="clear" w:color="000000" w:fill="99CCFF"/>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Код</w:t>
            </w:r>
          </w:p>
        </w:tc>
        <w:tc>
          <w:tcPr>
            <w:tcW w:w="1640" w:type="dxa"/>
            <w:tcBorders>
              <w:top w:val="single" w:sz="8" w:space="0" w:color="auto"/>
              <w:left w:val="nil"/>
              <w:bottom w:val="nil"/>
              <w:right w:val="single" w:sz="8" w:space="0" w:color="auto"/>
            </w:tcBorders>
            <w:shd w:val="clear" w:color="000000" w:fill="99CCFF"/>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Количество  /т/</w:t>
            </w:r>
          </w:p>
        </w:tc>
        <w:tc>
          <w:tcPr>
            <w:tcW w:w="1940" w:type="dxa"/>
            <w:tcBorders>
              <w:top w:val="single" w:sz="8" w:space="0" w:color="auto"/>
              <w:left w:val="nil"/>
              <w:bottom w:val="nil"/>
              <w:right w:val="single" w:sz="8" w:space="0" w:color="auto"/>
            </w:tcBorders>
            <w:shd w:val="clear" w:color="000000" w:fill="99CCFF"/>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Име на външната фирма извършваща операцията по оползотворяване/обезвреждане</w:t>
            </w:r>
          </w:p>
        </w:tc>
        <w:tc>
          <w:tcPr>
            <w:tcW w:w="1720" w:type="dxa"/>
            <w:tcBorders>
              <w:top w:val="single" w:sz="8" w:space="0" w:color="auto"/>
              <w:left w:val="nil"/>
              <w:bottom w:val="nil"/>
              <w:right w:val="single" w:sz="8" w:space="0" w:color="auto"/>
            </w:tcBorders>
            <w:shd w:val="clear" w:color="000000" w:fill="99CCFF"/>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 на разрешително</w:t>
            </w:r>
          </w:p>
        </w:tc>
      </w:tr>
      <w:tr w:rsidR="00357694" w:rsidRPr="00357694" w:rsidTr="00357694">
        <w:trPr>
          <w:trHeight w:val="639"/>
        </w:trPr>
        <w:tc>
          <w:tcPr>
            <w:tcW w:w="1720" w:type="dxa"/>
            <w:tcBorders>
              <w:top w:val="single" w:sz="8" w:space="0" w:color="auto"/>
              <w:left w:val="single" w:sz="8" w:space="0" w:color="auto"/>
              <w:bottom w:val="nil"/>
              <w:right w:val="single" w:sz="8" w:space="0" w:color="auto"/>
            </w:tcBorders>
            <w:shd w:val="clear" w:color="000000" w:fill="FFFF99"/>
            <w:vAlign w:val="center"/>
            <w:hideMark/>
          </w:tcPr>
          <w:p w:rsidR="00357694" w:rsidRPr="00357694" w:rsidRDefault="00357694" w:rsidP="00357694">
            <w:pPr>
              <w:spacing w:line="240" w:lineRule="auto"/>
              <w:rPr>
                <w:rFonts w:cs="Arial"/>
                <w:color w:val="000000"/>
                <w:sz w:val="18"/>
                <w:szCs w:val="18"/>
              </w:rPr>
            </w:pPr>
            <w:r w:rsidRPr="00357694">
              <w:rPr>
                <w:rFonts w:cs="Arial"/>
                <w:color w:val="000000"/>
                <w:sz w:val="18"/>
                <w:szCs w:val="18"/>
                <w:lang w:val="bg-BG"/>
              </w:rPr>
              <w:t>Оловни акумулаторни батерии</w:t>
            </w:r>
          </w:p>
        </w:tc>
        <w:tc>
          <w:tcPr>
            <w:tcW w:w="1720" w:type="dxa"/>
            <w:tcBorders>
              <w:top w:val="single" w:sz="8" w:space="0" w:color="auto"/>
              <w:left w:val="nil"/>
              <w:bottom w:val="nil"/>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16 06 01*</w:t>
            </w:r>
          </w:p>
        </w:tc>
        <w:tc>
          <w:tcPr>
            <w:tcW w:w="1640" w:type="dxa"/>
            <w:tcBorders>
              <w:top w:val="single" w:sz="8" w:space="0" w:color="auto"/>
              <w:left w:val="nil"/>
              <w:bottom w:val="nil"/>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0,41</w:t>
            </w:r>
          </w:p>
        </w:tc>
        <w:tc>
          <w:tcPr>
            <w:tcW w:w="1940" w:type="dxa"/>
            <w:tcBorders>
              <w:top w:val="single" w:sz="8" w:space="0" w:color="auto"/>
              <w:left w:val="nil"/>
              <w:bottom w:val="nil"/>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„Геосим” ООД</w:t>
            </w:r>
          </w:p>
        </w:tc>
        <w:tc>
          <w:tcPr>
            <w:tcW w:w="1720" w:type="dxa"/>
            <w:tcBorders>
              <w:top w:val="single" w:sz="8" w:space="0" w:color="auto"/>
              <w:left w:val="nil"/>
              <w:bottom w:val="nil"/>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 03-РД-557-00/ 13.06.2013 г</w:t>
            </w:r>
          </w:p>
        </w:tc>
      </w:tr>
      <w:tr w:rsidR="00357694" w:rsidRPr="00357694" w:rsidTr="00357694">
        <w:trPr>
          <w:trHeight w:val="468"/>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357694" w:rsidRPr="00357694" w:rsidRDefault="00357694" w:rsidP="00357694">
            <w:pPr>
              <w:spacing w:line="240" w:lineRule="auto"/>
              <w:rPr>
                <w:rFonts w:cs="Arial"/>
                <w:color w:val="000000"/>
                <w:sz w:val="18"/>
                <w:szCs w:val="18"/>
              </w:rPr>
            </w:pPr>
            <w:r w:rsidRPr="00357694">
              <w:rPr>
                <w:rFonts w:cs="Arial"/>
                <w:color w:val="000000"/>
                <w:sz w:val="18"/>
                <w:szCs w:val="18"/>
                <w:lang w:val="bg-BG"/>
              </w:rPr>
              <w:t>Желязо и стомана</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17 04 05</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4,48</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„Метал Флейт Интернешънъл” ООД</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 03-РД-550-01/ 04.07.2013 г</w:t>
            </w:r>
          </w:p>
        </w:tc>
      </w:tr>
      <w:tr w:rsidR="00357694" w:rsidRPr="00357694" w:rsidTr="00357694">
        <w:trPr>
          <w:trHeight w:val="468"/>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357694" w:rsidRPr="00357694" w:rsidRDefault="00357694" w:rsidP="00357694">
            <w:pPr>
              <w:spacing w:line="240" w:lineRule="auto"/>
              <w:rPr>
                <w:rFonts w:cs="Arial"/>
                <w:color w:val="000000"/>
                <w:sz w:val="18"/>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357694" w:rsidRPr="00357694" w:rsidRDefault="00357694" w:rsidP="00357694">
            <w:pPr>
              <w:spacing w:line="240" w:lineRule="auto"/>
              <w:rPr>
                <w:rFonts w:cs="Arial"/>
                <w:color w:val="000000"/>
                <w:sz w:val="18"/>
                <w:szCs w:val="18"/>
              </w:rPr>
            </w:pPr>
          </w:p>
        </w:tc>
        <w:tc>
          <w:tcPr>
            <w:tcW w:w="164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0,65</w:t>
            </w:r>
          </w:p>
        </w:tc>
        <w:tc>
          <w:tcPr>
            <w:tcW w:w="194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„АКС Метал“ ЕООД</w:t>
            </w:r>
          </w:p>
        </w:tc>
        <w:tc>
          <w:tcPr>
            <w:tcW w:w="172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 03-ДО-535-00/ 16.05.2016 г</w:t>
            </w:r>
          </w:p>
        </w:tc>
      </w:tr>
      <w:tr w:rsidR="00357694" w:rsidRPr="00357694" w:rsidTr="00357694">
        <w:trPr>
          <w:trHeight w:val="705"/>
        </w:trPr>
        <w:tc>
          <w:tcPr>
            <w:tcW w:w="1720" w:type="dxa"/>
            <w:tcBorders>
              <w:top w:val="nil"/>
              <w:left w:val="single" w:sz="8" w:space="0" w:color="auto"/>
              <w:bottom w:val="single" w:sz="8" w:space="0" w:color="auto"/>
              <w:right w:val="single" w:sz="8" w:space="0" w:color="auto"/>
            </w:tcBorders>
            <w:shd w:val="clear" w:color="000000" w:fill="FFFF99"/>
            <w:vAlign w:val="center"/>
            <w:hideMark/>
          </w:tcPr>
          <w:p w:rsidR="00357694" w:rsidRPr="00357694" w:rsidRDefault="00357694" w:rsidP="00357694">
            <w:pPr>
              <w:spacing w:line="240" w:lineRule="auto"/>
              <w:rPr>
                <w:rFonts w:cs="Arial"/>
                <w:color w:val="000000"/>
                <w:sz w:val="18"/>
                <w:szCs w:val="18"/>
              </w:rPr>
            </w:pPr>
            <w:r w:rsidRPr="00357694">
              <w:rPr>
                <w:rFonts w:cs="Arial"/>
                <w:color w:val="000000"/>
                <w:sz w:val="18"/>
                <w:szCs w:val="18"/>
                <w:lang w:val="bg-BG"/>
              </w:rPr>
              <w:t>Смесени битови отпадъци</w:t>
            </w:r>
          </w:p>
        </w:tc>
        <w:tc>
          <w:tcPr>
            <w:tcW w:w="172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20 03 01</w:t>
            </w:r>
          </w:p>
        </w:tc>
        <w:tc>
          <w:tcPr>
            <w:tcW w:w="164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ru-RU"/>
              </w:rPr>
              <w:t>3,13</w:t>
            </w:r>
          </w:p>
        </w:tc>
        <w:tc>
          <w:tcPr>
            <w:tcW w:w="194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„Омега интерклинър“ АД</w:t>
            </w:r>
          </w:p>
        </w:tc>
        <w:tc>
          <w:tcPr>
            <w:tcW w:w="1720" w:type="dxa"/>
            <w:tcBorders>
              <w:top w:val="nil"/>
              <w:left w:val="nil"/>
              <w:bottom w:val="single" w:sz="8" w:space="0" w:color="auto"/>
              <w:right w:val="single" w:sz="8" w:space="0" w:color="auto"/>
            </w:tcBorders>
            <w:shd w:val="clear" w:color="auto" w:fill="auto"/>
            <w:vAlign w:val="center"/>
            <w:hideMark/>
          </w:tcPr>
          <w:p w:rsidR="00357694" w:rsidRPr="00357694" w:rsidRDefault="00357694" w:rsidP="00357694">
            <w:pPr>
              <w:spacing w:line="240" w:lineRule="auto"/>
              <w:jc w:val="center"/>
              <w:rPr>
                <w:rFonts w:cs="Arial"/>
                <w:color w:val="000000"/>
                <w:sz w:val="18"/>
                <w:szCs w:val="18"/>
              </w:rPr>
            </w:pPr>
            <w:r w:rsidRPr="00357694">
              <w:rPr>
                <w:rFonts w:cs="Arial"/>
                <w:color w:val="000000"/>
                <w:sz w:val="18"/>
                <w:szCs w:val="18"/>
                <w:lang w:val="bg-BG"/>
              </w:rPr>
              <w:t>№ 12-РД-859-00/ 26.11.2012 г</w:t>
            </w:r>
          </w:p>
        </w:tc>
      </w:tr>
    </w:tbl>
    <w:p w:rsidR="00835C8C" w:rsidRPr="00835C8C" w:rsidRDefault="00835C8C" w:rsidP="007B70C3">
      <w:pPr>
        <w:keepNext/>
        <w:spacing w:before="240"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Таблица 6. Шумови емисии</w:t>
      </w:r>
    </w:p>
    <w:p w:rsidR="006D27D1" w:rsidRDefault="00835C8C" w:rsidP="006D27D1">
      <w:pPr>
        <w:spacing w:after="120"/>
        <w:jc w:val="both"/>
        <w:rPr>
          <w:rFonts w:cs="Arial"/>
          <w:color w:val="000000"/>
          <w:sz w:val="24"/>
          <w:lang w:val="ru-RU"/>
        </w:rPr>
      </w:pPr>
      <w:r w:rsidRPr="00835C8C">
        <w:rPr>
          <w:rFonts w:cs="Arial"/>
          <w:color w:val="000000"/>
          <w:sz w:val="24"/>
          <w:lang w:val="bg-BG"/>
        </w:rPr>
        <w:t>През отчетната 201</w:t>
      </w:r>
      <w:r w:rsidR="006D27D1">
        <w:rPr>
          <w:rFonts w:cs="Arial"/>
          <w:color w:val="000000"/>
          <w:sz w:val="24"/>
        </w:rPr>
        <w:t>6</w:t>
      </w:r>
      <w:r w:rsidRPr="00835C8C">
        <w:rPr>
          <w:rFonts w:cs="Arial"/>
          <w:color w:val="000000"/>
          <w:sz w:val="24"/>
          <w:lang w:val="bg-BG"/>
        </w:rPr>
        <w:t xml:space="preserve"> г. с</w:t>
      </w:r>
      <w:r w:rsidR="006D27D1">
        <w:rPr>
          <w:rFonts w:cs="Arial"/>
          <w:color w:val="000000"/>
          <w:sz w:val="24"/>
        </w:rPr>
        <w:t>e</w:t>
      </w:r>
      <w:r w:rsidR="006D27D1">
        <w:rPr>
          <w:rFonts w:cs="Arial"/>
          <w:color w:val="000000"/>
          <w:sz w:val="24"/>
          <w:lang w:val="bg-BG"/>
        </w:rPr>
        <w:t xml:space="preserve"> извърш</w:t>
      </w:r>
      <w:r w:rsidRPr="00835C8C">
        <w:rPr>
          <w:rFonts w:cs="Arial"/>
          <w:color w:val="000000"/>
          <w:sz w:val="24"/>
          <w:lang w:val="bg-BG"/>
        </w:rPr>
        <w:t>и изпитване на шум</w:t>
      </w:r>
      <w:r w:rsidR="006D27D1">
        <w:rPr>
          <w:rFonts w:cs="Arial"/>
          <w:color w:val="000000"/>
          <w:sz w:val="24"/>
        </w:rPr>
        <w:t xml:space="preserve"> </w:t>
      </w:r>
      <w:r w:rsidR="006D27D1">
        <w:rPr>
          <w:rFonts w:cs="Arial"/>
          <w:color w:val="000000"/>
          <w:sz w:val="24"/>
          <w:lang w:val="bg-BG"/>
        </w:rPr>
        <w:t>от изпитвателна лаборатория за атмосферния въздух към „Екоексперт 6“ ЕООД гр.Варна ул.„Петко Стайнов“ № 1</w:t>
      </w:r>
      <w:r w:rsidR="006D27D1" w:rsidRPr="006D27D1">
        <w:rPr>
          <w:rFonts w:cs="Arial"/>
          <w:color w:val="000000"/>
          <w:sz w:val="24"/>
          <w:lang w:val="ru-RU"/>
        </w:rPr>
        <w:t xml:space="preserve"> </w:t>
      </w:r>
      <w:r w:rsidR="006D27D1" w:rsidRPr="0041716B">
        <w:rPr>
          <w:rFonts w:cs="Arial"/>
          <w:color w:val="000000"/>
          <w:sz w:val="24"/>
          <w:lang w:val="ru-RU"/>
        </w:rPr>
        <w:t>тел/</w:t>
      </w:r>
      <w:r w:rsidR="006D27D1">
        <w:rPr>
          <w:rFonts w:cs="Arial"/>
          <w:color w:val="000000"/>
          <w:sz w:val="24"/>
          <w:lang w:val="ru-RU"/>
        </w:rPr>
        <w:t xml:space="preserve"> </w:t>
      </w:r>
      <w:r w:rsidR="006D27D1" w:rsidRPr="0041716B">
        <w:rPr>
          <w:rFonts w:cs="Arial"/>
          <w:color w:val="000000"/>
          <w:sz w:val="24"/>
          <w:lang w:val="ru-RU"/>
        </w:rPr>
        <w:t>факс 052/</w:t>
      </w:r>
      <w:r w:rsidR="006D27D1">
        <w:rPr>
          <w:rFonts w:cs="Arial"/>
          <w:color w:val="000000"/>
          <w:sz w:val="24"/>
          <w:lang w:val="ru-RU"/>
        </w:rPr>
        <w:t xml:space="preserve"> </w:t>
      </w:r>
      <w:r w:rsidR="006D27D1" w:rsidRPr="0041716B">
        <w:rPr>
          <w:rFonts w:cs="Arial"/>
          <w:color w:val="000000"/>
          <w:sz w:val="24"/>
          <w:lang w:val="ru-RU"/>
        </w:rPr>
        <w:t>500-950</w:t>
      </w:r>
      <w:r w:rsidR="006D27D1">
        <w:rPr>
          <w:rFonts w:cs="Arial"/>
          <w:color w:val="000000"/>
          <w:sz w:val="24"/>
          <w:lang w:val="ru-RU"/>
        </w:rPr>
        <w:t xml:space="preserve">. </w:t>
      </w:r>
      <w:r w:rsidR="006D27D1" w:rsidRPr="0041716B">
        <w:rPr>
          <w:rFonts w:cs="Arial"/>
          <w:color w:val="000000"/>
          <w:sz w:val="24"/>
          <w:lang w:val="ru-RU"/>
        </w:rPr>
        <w:t>Акредитирана от ИА „БСА” съгласно изискванията на БДС EN ISO/IEC</w:t>
      </w:r>
      <w:r w:rsidR="006D27D1">
        <w:rPr>
          <w:rFonts w:cs="Arial"/>
          <w:color w:val="000000"/>
          <w:sz w:val="24"/>
          <w:lang w:val="ru-RU"/>
        </w:rPr>
        <w:t>17025:2006 сертификат № 40-ЛИ/25.03.2016,валиден до 25</w:t>
      </w:r>
      <w:r w:rsidR="006D27D1" w:rsidRPr="0041716B">
        <w:rPr>
          <w:rFonts w:cs="Arial"/>
          <w:color w:val="000000"/>
          <w:sz w:val="24"/>
          <w:lang w:val="ru-RU"/>
        </w:rPr>
        <w:t>.03.20</w:t>
      </w:r>
      <w:r w:rsidR="006D27D1">
        <w:rPr>
          <w:rFonts w:cs="Arial"/>
          <w:color w:val="000000"/>
          <w:sz w:val="24"/>
        </w:rPr>
        <w:t>20</w:t>
      </w:r>
      <w:r w:rsidR="006D27D1" w:rsidRPr="0041716B">
        <w:rPr>
          <w:rFonts w:cs="Arial"/>
          <w:color w:val="000000"/>
          <w:sz w:val="24"/>
          <w:lang w:val="ru-RU"/>
        </w:rPr>
        <w:t xml:space="preserve"> г.</w:t>
      </w:r>
      <w:r w:rsidR="006D27D1">
        <w:rPr>
          <w:rFonts w:cs="Arial"/>
          <w:color w:val="000000"/>
          <w:sz w:val="24"/>
          <w:lang w:val="ru-RU"/>
        </w:rPr>
        <w:t xml:space="preserve"> </w:t>
      </w:r>
    </w:p>
    <w:p w:rsidR="006D27D1" w:rsidRPr="00551FD3" w:rsidRDefault="006D27D1" w:rsidP="006D27D1">
      <w:pPr>
        <w:spacing w:after="120"/>
        <w:jc w:val="center"/>
        <w:rPr>
          <w:rFonts w:cs="Arial"/>
          <w:color w:val="000000"/>
          <w:sz w:val="24"/>
          <w:lang w:val="ru-RU"/>
        </w:rPr>
      </w:pPr>
      <w:r>
        <w:rPr>
          <w:rFonts w:cs="Arial"/>
          <w:color w:val="000000"/>
          <w:sz w:val="24"/>
          <w:lang w:val="ru-RU"/>
        </w:rPr>
        <w:t>Резултати от измерването п</w:t>
      </w:r>
      <w:r w:rsidRPr="001D7851">
        <w:rPr>
          <w:rFonts w:cs="Arial"/>
          <w:color w:val="000000"/>
          <w:sz w:val="24"/>
          <w:lang w:val="ru-RU"/>
        </w:rPr>
        <w:t>о границата на производствената площадка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2980"/>
        <w:gridCol w:w="2268"/>
        <w:gridCol w:w="1418"/>
      </w:tblGrid>
      <w:tr w:rsidR="006D27D1" w:rsidRPr="001D7851" w:rsidTr="00D40F2A">
        <w:tc>
          <w:tcPr>
            <w:tcW w:w="2827" w:type="dxa"/>
            <w:shd w:val="clear" w:color="auto" w:fill="99CCFF"/>
          </w:tcPr>
          <w:p w:rsidR="006D27D1" w:rsidRPr="001D7851" w:rsidRDefault="006D27D1" w:rsidP="00D40F2A">
            <w:pPr>
              <w:jc w:val="center"/>
              <w:rPr>
                <w:rFonts w:cs="Arial"/>
                <w:color w:val="000000"/>
                <w:sz w:val="24"/>
                <w:lang w:val="ru-RU"/>
              </w:rPr>
            </w:pPr>
            <w:r w:rsidRPr="001D7851">
              <w:rPr>
                <w:rFonts w:cs="Arial"/>
                <w:color w:val="000000"/>
                <w:sz w:val="24"/>
                <w:lang w:val="ru-RU"/>
              </w:rPr>
              <w:t>Наименование</w:t>
            </w:r>
            <w:r>
              <w:rPr>
                <w:rFonts w:cs="Arial"/>
                <w:color w:val="000000"/>
                <w:sz w:val="24"/>
              </w:rPr>
              <w:t xml:space="preserve"> </w:t>
            </w:r>
            <w:r w:rsidRPr="001D7851">
              <w:rPr>
                <w:rFonts w:cs="Arial"/>
                <w:color w:val="000000"/>
                <w:sz w:val="24"/>
                <w:lang w:val="ru-RU"/>
              </w:rPr>
              <w:t>на показателите</w:t>
            </w:r>
          </w:p>
        </w:tc>
        <w:tc>
          <w:tcPr>
            <w:tcW w:w="2980" w:type="dxa"/>
            <w:shd w:val="clear" w:color="auto" w:fill="99CCFF"/>
            <w:vAlign w:val="center"/>
          </w:tcPr>
          <w:p w:rsidR="006D27D1" w:rsidRPr="001D7851" w:rsidRDefault="006D27D1" w:rsidP="00D40F2A">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tcPr>
          <w:p w:rsidR="006D27D1" w:rsidRPr="001D7851" w:rsidRDefault="006D27D1" w:rsidP="00D40F2A">
            <w:pPr>
              <w:jc w:val="center"/>
              <w:rPr>
                <w:rFonts w:cs="Arial"/>
                <w:color w:val="000000"/>
                <w:sz w:val="24"/>
                <w:lang w:val="ru-RU"/>
              </w:rPr>
            </w:pPr>
            <w:r w:rsidRPr="001D7851">
              <w:rPr>
                <w:rFonts w:cs="Arial"/>
                <w:color w:val="000000"/>
                <w:sz w:val="24"/>
                <w:lang w:val="ru-RU"/>
              </w:rPr>
              <w:t>Резултати от мониторинга /dB /</w:t>
            </w:r>
          </w:p>
        </w:tc>
        <w:tc>
          <w:tcPr>
            <w:tcW w:w="1418" w:type="dxa"/>
            <w:shd w:val="clear" w:color="auto" w:fill="99CCFF"/>
          </w:tcPr>
          <w:p w:rsidR="006D27D1" w:rsidRPr="001D7851" w:rsidRDefault="006D27D1" w:rsidP="00D40F2A">
            <w:pPr>
              <w:jc w:val="center"/>
              <w:rPr>
                <w:rFonts w:cs="Arial"/>
                <w:color w:val="000000"/>
                <w:sz w:val="24"/>
                <w:lang w:val="ru-RU"/>
              </w:rPr>
            </w:pPr>
            <w:r w:rsidRPr="001D7851">
              <w:rPr>
                <w:rFonts w:cs="Arial"/>
                <w:color w:val="000000"/>
                <w:sz w:val="24"/>
                <w:lang w:val="ru-RU"/>
              </w:rPr>
              <w:t>Съответ</w:t>
            </w:r>
            <w:r>
              <w:rPr>
                <w:rFonts w:cs="Arial"/>
                <w:color w:val="000000"/>
                <w:sz w:val="24"/>
              </w:rPr>
              <w:t>-</w:t>
            </w:r>
            <w:r w:rsidRPr="001D7851">
              <w:rPr>
                <w:rFonts w:cs="Arial"/>
                <w:color w:val="000000"/>
                <w:sz w:val="24"/>
                <w:lang w:val="ru-RU"/>
              </w:rPr>
              <w:t>ствие</w:t>
            </w:r>
          </w:p>
        </w:tc>
      </w:tr>
      <w:tr w:rsidR="006D27D1" w:rsidRPr="001D7851" w:rsidTr="00D40F2A">
        <w:trPr>
          <w:trHeight w:val="916"/>
        </w:trPr>
        <w:tc>
          <w:tcPr>
            <w:tcW w:w="2827" w:type="dxa"/>
            <w:shd w:val="clear" w:color="auto" w:fill="auto"/>
          </w:tcPr>
          <w:p w:rsidR="006D27D1" w:rsidRPr="001D7851" w:rsidRDefault="006D27D1" w:rsidP="00D40F2A">
            <w:pPr>
              <w:jc w:val="both"/>
              <w:rPr>
                <w:rFonts w:cs="Arial"/>
                <w:color w:val="000000"/>
                <w:sz w:val="24"/>
                <w:lang w:val="ru-RU"/>
              </w:rPr>
            </w:pPr>
            <w:r w:rsidRPr="001D7851">
              <w:rPr>
                <w:rFonts w:cs="Arial"/>
                <w:color w:val="000000"/>
                <w:sz w:val="24"/>
                <w:lang w:val="ru-RU"/>
              </w:rPr>
              <w:t>Средно еквивал. ниво на шума по контура</w:t>
            </w:r>
          </w:p>
        </w:tc>
        <w:tc>
          <w:tcPr>
            <w:tcW w:w="2980" w:type="dxa"/>
            <w:shd w:val="clear" w:color="auto" w:fill="auto"/>
          </w:tcPr>
          <w:p w:rsidR="006D27D1" w:rsidRPr="001D7851" w:rsidRDefault="006D27D1" w:rsidP="00D40F2A">
            <w:pPr>
              <w:jc w:val="both"/>
              <w:rPr>
                <w:rFonts w:cs="Arial"/>
                <w:color w:val="000000"/>
                <w:sz w:val="24"/>
                <w:lang w:val="ru-RU"/>
              </w:rPr>
            </w:pPr>
            <w:r w:rsidRPr="001D7851">
              <w:rPr>
                <w:rFonts w:cs="Arial"/>
                <w:color w:val="000000"/>
                <w:sz w:val="24"/>
                <w:lang w:val="ru-RU"/>
              </w:rPr>
              <w:t>дневно ниво</w:t>
            </w:r>
            <w:r>
              <w:rPr>
                <w:rFonts w:cs="Arial"/>
                <w:color w:val="000000"/>
                <w:sz w:val="24"/>
                <w:lang w:val="ru-RU"/>
              </w:rPr>
              <w:t xml:space="preserve"> -</w:t>
            </w:r>
            <w:r w:rsidRPr="001D7851">
              <w:rPr>
                <w:rFonts w:cs="Arial"/>
                <w:color w:val="000000"/>
                <w:sz w:val="24"/>
                <w:lang w:val="ru-RU"/>
              </w:rPr>
              <w:t xml:space="preserve">   70</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rsidR="006D27D1" w:rsidRPr="001D7851" w:rsidRDefault="006D27D1" w:rsidP="00D40F2A">
            <w:pPr>
              <w:rPr>
                <w:rFonts w:cs="Arial"/>
                <w:color w:val="000000"/>
                <w:sz w:val="24"/>
                <w:lang w:val="ru-RU"/>
              </w:rPr>
            </w:pPr>
            <w:r w:rsidRPr="001D7851">
              <w:rPr>
                <w:rFonts w:cs="Arial"/>
                <w:color w:val="000000"/>
                <w:sz w:val="24"/>
                <w:lang w:val="ru-RU"/>
              </w:rPr>
              <w:t>вечерно ниво</w:t>
            </w:r>
            <w:r>
              <w:rPr>
                <w:rFonts w:cs="Arial"/>
                <w:color w:val="000000"/>
                <w:sz w:val="24"/>
                <w:lang w:val="ru-RU"/>
              </w:rPr>
              <w:t xml:space="preserve"> - </w:t>
            </w:r>
            <w:r w:rsidRPr="001D7851">
              <w:rPr>
                <w:rFonts w:cs="Arial"/>
                <w:color w:val="000000"/>
                <w:sz w:val="24"/>
                <w:lang w:val="ru-RU"/>
              </w:rPr>
              <w:t>70</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rsidR="006D27D1" w:rsidRPr="001D7851" w:rsidRDefault="006D27D1" w:rsidP="00D40F2A">
            <w:pPr>
              <w:jc w:val="both"/>
              <w:rPr>
                <w:rFonts w:cs="Arial"/>
                <w:color w:val="000000"/>
                <w:sz w:val="24"/>
                <w:lang w:val="ru-RU"/>
              </w:rPr>
            </w:pPr>
            <w:r>
              <w:rPr>
                <w:rFonts w:cs="Arial"/>
                <w:color w:val="000000"/>
                <w:sz w:val="24"/>
                <w:lang w:val="ru-RU"/>
              </w:rPr>
              <w:t>нощно ниво -</w:t>
            </w:r>
            <w:r w:rsidRPr="001D7851">
              <w:rPr>
                <w:rFonts w:cs="Arial"/>
                <w:color w:val="000000"/>
                <w:sz w:val="24"/>
                <w:lang w:val="ru-RU"/>
              </w:rPr>
              <w:t xml:space="preserve">  </w:t>
            </w:r>
            <w:r>
              <w:rPr>
                <w:rFonts w:cs="Arial"/>
                <w:color w:val="000000"/>
                <w:sz w:val="24"/>
                <w:lang w:val="ru-RU"/>
              </w:rPr>
              <w:t xml:space="preserve">  </w:t>
            </w:r>
            <w:r w:rsidRPr="001D7851">
              <w:rPr>
                <w:rFonts w:cs="Arial"/>
                <w:color w:val="000000"/>
                <w:sz w:val="24"/>
                <w:lang w:val="ru-RU"/>
              </w:rPr>
              <w:t>70 dB(A)</w:t>
            </w:r>
          </w:p>
        </w:tc>
        <w:tc>
          <w:tcPr>
            <w:tcW w:w="2268" w:type="dxa"/>
            <w:shd w:val="clear" w:color="auto" w:fill="auto"/>
          </w:tcPr>
          <w:p w:rsidR="006D27D1" w:rsidRPr="001D7851" w:rsidRDefault="006D27D1" w:rsidP="00D40F2A">
            <w:pPr>
              <w:jc w:val="center"/>
              <w:rPr>
                <w:rFonts w:cs="Arial"/>
                <w:color w:val="000000"/>
                <w:sz w:val="24"/>
                <w:lang w:val="ru-RU"/>
              </w:rPr>
            </w:pPr>
            <w:r w:rsidRPr="001D7851">
              <w:rPr>
                <w:rFonts w:cs="Arial"/>
                <w:color w:val="000000"/>
                <w:sz w:val="24"/>
                <w:lang w:val="ru-RU"/>
              </w:rPr>
              <w:t>56,5</w:t>
            </w:r>
          </w:p>
          <w:p w:rsidR="006D27D1" w:rsidRPr="001D7851" w:rsidRDefault="006D27D1" w:rsidP="00D40F2A">
            <w:pPr>
              <w:jc w:val="center"/>
              <w:rPr>
                <w:rFonts w:cs="Arial"/>
                <w:color w:val="000000"/>
                <w:sz w:val="24"/>
                <w:lang w:val="ru-RU"/>
              </w:rPr>
            </w:pPr>
            <w:r w:rsidRPr="001D7851">
              <w:rPr>
                <w:rFonts w:cs="Arial"/>
                <w:color w:val="000000"/>
                <w:sz w:val="24"/>
                <w:lang w:val="ru-RU"/>
              </w:rPr>
              <w:t>55,0</w:t>
            </w:r>
          </w:p>
          <w:p w:rsidR="006D27D1" w:rsidRPr="001D7851" w:rsidRDefault="006D27D1" w:rsidP="00D40F2A">
            <w:pPr>
              <w:jc w:val="center"/>
              <w:rPr>
                <w:rFonts w:cs="Arial"/>
                <w:color w:val="000000"/>
                <w:sz w:val="24"/>
                <w:lang w:val="ru-RU"/>
              </w:rPr>
            </w:pPr>
            <w:r w:rsidRPr="001D7851">
              <w:rPr>
                <w:rFonts w:cs="Arial"/>
                <w:color w:val="000000"/>
                <w:sz w:val="24"/>
                <w:lang w:val="ru-RU"/>
              </w:rPr>
              <w:t>53,9</w:t>
            </w:r>
          </w:p>
        </w:tc>
        <w:tc>
          <w:tcPr>
            <w:tcW w:w="1418" w:type="dxa"/>
            <w:shd w:val="clear" w:color="auto" w:fill="auto"/>
          </w:tcPr>
          <w:p w:rsidR="006D27D1" w:rsidRPr="001D7851" w:rsidRDefault="006D27D1" w:rsidP="00D40F2A">
            <w:pPr>
              <w:jc w:val="center"/>
              <w:rPr>
                <w:rFonts w:cs="Arial"/>
                <w:color w:val="000000"/>
                <w:sz w:val="24"/>
                <w:lang w:val="ru-RU"/>
              </w:rPr>
            </w:pPr>
            <w:r w:rsidRPr="001D7851">
              <w:rPr>
                <w:rFonts w:cs="Arial"/>
                <w:color w:val="000000"/>
                <w:sz w:val="24"/>
                <w:lang w:val="ru-RU"/>
              </w:rPr>
              <w:t>Да</w:t>
            </w:r>
          </w:p>
          <w:p w:rsidR="006D27D1" w:rsidRPr="001D7851" w:rsidRDefault="006D27D1" w:rsidP="00D40F2A">
            <w:pPr>
              <w:jc w:val="center"/>
              <w:rPr>
                <w:rFonts w:cs="Arial"/>
                <w:color w:val="000000"/>
                <w:sz w:val="24"/>
                <w:lang w:val="ru-RU"/>
              </w:rPr>
            </w:pPr>
            <w:r w:rsidRPr="001D7851">
              <w:rPr>
                <w:rFonts w:cs="Arial"/>
                <w:color w:val="000000"/>
                <w:sz w:val="24"/>
                <w:lang w:val="ru-RU"/>
              </w:rPr>
              <w:t>Да</w:t>
            </w:r>
          </w:p>
          <w:p w:rsidR="006D27D1" w:rsidRPr="001D7851" w:rsidRDefault="006D27D1" w:rsidP="00D40F2A">
            <w:pPr>
              <w:jc w:val="center"/>
              <w:rPr>
                <w:rFonts w:cs="Arial"/>
                <w:color w:val="000000"/>
                <w:sz w:val="24"/>
                <w:lang w:val="ru-RU"/>
              </w:rPr>
            </w:pPr>
            <w:r w:rsidRPr="001D7851">
              <w:rPr>
                <w:rFonts w:cs="Arial"/>
                <w:color w:val="000000"/>
                <w:sz w:val="24"/>
                <w:lang w:val="ru-RU"/>
              </w:rPr>
              <w:t>Да</w:t>
            </w:r>
          </w:p>
        </w:tc>
      </w:tr>
    </w:tbl>
    <w:p w:rsidR="006D27D1" w:rsidRPr="001D7851" w:rsidRDefault="006D27D1" w:rsidP="006D27D1">
      <w:pPr>
        <w:jc w:val="both"/>
        <w:rPr>
          <w:rFonts w:cs="Arial"/>
          <w:color w:val="000000"/>
          <w:sz w:val="24"/>
          <w:lang w:val="ru-RU"/>
        </w:rPr>
      </w:pPr>
    </w:p>
    <w:p w:rsidR="006D27D1" w:rsidRPr="00551FD3" w:rsidRDefault="006D27D1" w:rsidP="006D27D1">
      <w:pPr>
        <w:jc w:val="center"/>
        <w:rPr>
          <w:rFonts w:cs="Arial"/>
          <w:color w:val="000000"/>
          <w:sz w:val="24"/>
          <w:lang w:val="ru-RU"/>
        </w:rPr>
      </w:pPr>
      <w:r>
        <w:rPr>
          <w:rFonts w:cs="Arial"/>
          <w:color w:val="000000"/>
          <w:sz w:val="24"/>
          <w:lang w:val="ru-RU"/>
        </w:rPr>
        <w:t>Резултати от измерването</w:t>
      </w:r>
      <w:r w:rsidRPr="001D7851">
        <w:rPr>
          <w:rFonts w:cs="Arial"/>
          <w:color w:val="000000"/>
          <w:sz w:val="24"/>
          <w:lang w:val="ru-RU"/>
        </w:rPr>
        <w:t xml:space="preserve"> </w:t>
      </w:r>
      <w:r>
        <w:rPr>
          <w:rFonts w:cs="Arial"/>
          <w:color w:val="000000"/>
          <w:sz w:val="24"/>
          <w:lang w:val="ru-RU"/>
        </w:rPr>
        <w:t>в</w:t>
      </w:r>
      <w:r w:rsidRPr="001D7851">
        <w:rPr>
          <w:rFonts w:cs="Arial"/>
          <w:color w:val="000000"/>
          <w:sz w:val="24"/>
          <w:lang w:val="ru-RU"/>
        </w:rPr>
        <w:t xml:space="preserve"> мястото на въздействие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999"/>
        <w:gridCol w:w="2268"/>
        <w:gridCol w:w="1418"/>
      </w:tblGrid>
      <w:tr w:rsidR="006D27D1" w:rsidRPr="001D7851" w:rsidTr="00D40F2A">
        <w:tc>
          <w:tcPr>
            <w:tcW w:w="2808" w:type="dxa"/>
            <w:shd w:val="clear" w:color="auto" w:fill="99CCFF"/>
            <w:vAlign w:val="center"/>
          </w:tcPr>
          <w:p w:rsidR="006D27D1" w:rsidRPr="001D7851" w:rsidRDefault="006D27D1" w:rsidP="00D40F2A">
            <w:pPr>
              <w:jc w:val="center"/>
              <w:rPr>
                <w:rFonts w:cs="Arial"/>
                <w:color w:val="000000"/>
                <w:sz w:val="24"/>
                <w:lang w:val="ru-RU"/>
              </w:rPr>
            </w:pPr>
            <w:r w:rsidRPr="001D7851">
              <w:rPr>
                <w:rFonts w:cs="Arial"/>
                <w:color w:val="000000"/>
                <w:sz w:val="24"/>
                <w:lang w:val="ru-RU"/>
              </w:rPr>
              <w:t>Наименование на показателите</w:t>
            </w:r>
          </w:p>
        </w:tc>
        <w:tc>
          <w:tcPr>
            <w:tcW w:w="2999" w:type="dxa"/>
            <w:shd w:val="clear" w:color="auto" w:fill="99CCFF"/>
            <w:vAlign w:val="center"/>
          </w:tcPr>
          <w:p w:rsidR="006D27D1" w:rsidRPr="001D7851" w:rsidRDefault="006D27D1" w:rsidP="00D40F2A">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vAlign w:val="center"/>
          </w:tcPr>
          <w:p w:rsidR="006D27D1" w:rsidRPr="001D7851" w:rsidRDefault="006D27D1" w:rsidP="00D40F2A">
            <w:pPr>
              <w:jc w:val="center"/>
              <w:rPr>
                <w:rFonts w:cs="Arial"/>
                <w:color w:val="000000"/>
                <w:sz w:val="24"/>
                <w:lang w:val="ru-RU"/>
              </w:rPr>
            </w:pPr>
            <w:r w:rsidRPr="001D7851">
              <w:rPr>
                <w:rFonts w:cs="Arial"/>
                <w:color w:val="000000"/>
                <w:sz w:val="24"/>
                <w:lang w:val="ru-RU"/>
              </w:rPr>
              <w:t>Резултати от мониторинга</w:t>
            </w:r>
            <w:r>
              <w:rPr>
                <w:rFonts w:cs="Arial"/>
                <w:color w:val="000000"/>
                <w:sz w:val="24"/>
                <w:lang w:val="ru-RU"/>
              </w:rPr>
              <w:t xml:space="preserve"> </w:t>
            </w:r>
            <w:r w:rsidRPr="001D7851">
              <w:rPr>
                <w:rFonts w:cs="Arial"/>
                <w:color w:val="000000"/>
                <w:sz w:val="24"/>
                <w:lang w:val="ru-RU"/>
              </w:rPr>
              <w:t>/dB /</w:t>
            </w:r>
          </w:p>
        </w:tc>
        <w:tc>
          <w:tcPr>
            <w:tcW w:w="1418" w:type="dxa"/>
            <w:shd w:val="clear" w:color="auto" w:fill="99CCFF"/>
            <w:vAlign w:val="center"/>
          </w:tcPr>
          <w:p w:rsidR="006D27D1" w:rsidRPr="001D7851" w:rsidRDefault="006D27D1" w:rsidP="00D40F2A">
            <w:pPr>
              <w:jc w:val="center"/>
              <w:rPr>
                <w:rFonts w:cs="Arial"/>
                <w:color w:val="000000"/>
                <w:sz w:val="24"/>
                <w:lang w:val="ru-RU"/>
              </w:rPr>
            </w:pPr>
            <w:r w:rsidRPr="001D7851">
              <w:rPr>
                <w:rFonts w:cs="Arial"/>
                <w:color w:val="000000"/>
                <w:sz w:val="24"/>
                <w:lang w:val="ru-RU"/>
              </w:rPr>
              <w:t>Съответ</w:t>
            </w:r>
            <w:r>
              <w:rPr>
                <w:rFonts w:cs="Arial"/>
                <w:color w:val="000000"/>
                <w:sz w:val="24"/>
              </w:rPr>
              <w:t>-</w:t>
            </w:r>
            <w:r w:rsidRPr="001D7851">
              <w:rPr>
                <w:rFonts w:cs="Arial"/>
                <w:color w:val="000000"/>
                <w:sz w:val="24"/>
                <w:lang w:val="ru-RU"/>
              </w:rPr>
              <w:t>ствие</w:t>
            </w:r>
          </w:p>
        </w:tc>
      </w:tr>
      <w:tr w:rsidR="006D27D1" w:rsidRPr="001D7851" w:rsidTr="00D40F2A">
        <w:tc>
          <w:tcPr>
            <w:tcW w:w="2808" w:type="dxa"/>
            <w:shd w:val="clear" w:color="auto" w:fill="auto"/>
          </w:tcPr>
          <w:p w:rsidR="006D27D1" w:rsidRPr="001D7851" w:rsidRDefault="006D27D1" w:rsidP="00D40F2A">
            <w:pPr>
              <w:spacing w:after="120"/>
              <w:rPr>
                <w:rFonts w:cs="Arial"/>
                <w:color w:val="000000"/>
                <w:sz w:val="24"/>
                <w:lang w:val="ru-RU"/>
              </w:rPr>
            </w:pPr>
            <w:r w:rsidRPr="001D7851">
              <w:rPr>
                <w:rFonts w:cs="Arial"/>
                <w:color w:val="000000"/>
                <w:sz w:val="24"/>
                <w:lang w:val="ru-RU"/>
              </w:rPr>
              <w:t xml:space="preserve">Еквивалентно ниво на шума от обекта в </w:t>
            </w:r>
            <w:r>
              <w:rPr>
                <w:rFonts w:cs="Arial"/>
                <w:color w:val="000000"/>
                <w:sz w:val="24"/>
                <w:lang w:val="bg-BG"/>
              </w:rPr>
              <w:t>м</w:t>
            </w:r>
            <w:r w:rsidRPr="001D7851">
              <w:rPr>
                <w:rFonts w:cs="Arial"/>
                <w:color w:val="000000"/>
                <w:sz w:val="24"/>
                <w:lang w:val="ru-RU"/>
              </w:rPr>
              <w:t>яс</w:t>
            </w:r>
            <w:r>
              <w:rPr>
                <w:rFonts w:cs="Arial"/>
                <w:color w:val="000000"/>
                <w:sz w:val="24"/>
              </w:rPr>
              <w:t>-</w:t>
            </w:r>
            <w:r w:rsidRPr="001D7851">
              <w:rPr>
                <w:rFonts w:cs="Arial"/>
                <w:color w:val="000000"/>
                <w:sz w:val="24"/>
                <w:lang w:val="ru-RU"/>
              </w:rPr>
              <w:t>тото на въздействие –ж.к.”Възраждане”</w:t>
            </w:r>
            <w:r>
              <w:rPr>
                <w:rFonts w:cs="Arial"/>
                <w:color w:val="000000"/>
                <w:sz w:val="24"/>
                <w:lang w:val="ru-RU"/>
              </w:rPr>
              <w:t xml:space="preserve"> бл. 6</w:t>
            </w:r>
          </w:p>
        </w:tc>
        <w:tc>
          <w:tcPr>
            <w:tcW w:w="2999" w:type="dxa"/>
            <w:shd w:val="clear" w:color="auto" w:fill="auto"/>
          </w:tcPr>
          <w:p w:rsidR="006D27D1" w:rsidRPr="001D7851" w:rsidRDefault="006D27D1" w:rsidP="00D40F2A">
            <w:pPr>
              <w:rPr>
                <w:rFonts w:cs="Arial"/>
                <w:color w:val="000000"/>
                <w:sz w:val="24"/>
                <w:lang w:val="ru-RU"/>
              </w:rPr>
            </w:pPr>
            <w:r w:rsidRPr="001D7851">
              <w:rPr>
                <w:rFonts w:cs="Arial"/>
                <w:color w:val="000000"/>
                <w:sz w:val="24"/>
                <w:lang w:val="ru-RU"/>
              </w:rPr>
              <w:t>дневно ниво -</w:t>
            </w:r>
            <w:r>
              <w:rPr>
                <w:rFonts w:cs="Arial"/>
                <w:color w:val="000000"/>
                <w:sz w:val="24"/>
                <w:lang w:val="ru-RU"/>
              </w:rPr>
              <w:t xml:space="preserve"> </w:t>
            </w:r>
            <w:r w:rsidRPr="001D7851">
              <w:rPr>
                <w:rFonts w:cs="Arial"/>
                <w:color w:val="000000"/>
                <w:sz w:val="24"/>
                <w:lang w:val="ru-RU"/>
              </w:rPr>
              <w:t xml:space="preserve"> 60 dB(A</w:t>
            </w:r>
            <w:r>
              <w:rPr>
                <w:rFonts w:cs="Arial"/>
                <w:color w:val="000000"/>
                <w:sz w:val="24"/>
                <w:lang w:val="ru-RU"/>
              </w:rPr>
              <w:t>)</w:t>
            </w:r>
          </w:p>
          <w:p w:rsidR="006D27D1" w:rsidRPr="001D7851" w:rsidRDefault="006D27D1" w:rsidP="00D40F2A">
            <w:pPr>
              <w:rPr>
                <w:rFonts w:cs="Arial"/>
                <w:color w:val="000000"/>
                <w:sz w:val="24"/>
                <w:lang w:val="ru-RU"/>
              </w:rPr>
            </w:pPr>
            <w:r>
              <w:rPr>
                <w:rFonts w:cs="Arial"/>
                <w:color w:val="000000"/>
                <w:sz w:val="24"/>
                <w:lang w:val="ru-RU"/>
              </w:rPr>
              <w:t>вечерно ниво</w:t>
            </w:r>
            <w:r w:rsidRPr="001D7851">
              <w:rPr>
                <w:rFonts w:cs="Arial"/>
                <w:color w:val="000000"/>
                <w:sz w:val="24"/>
                <w:lang w:val="ru-RU"/>
              </w:rPr>
              <w:t>- 55</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rsidR="006D27D1" w:rsidRPr="001D7851" w:rsidRDefault="006D27D1" w:rsidP="00D40F2A">
            <w:pPr>
              <w:rPr>
                <w:rFonts w:cs="Arial"/>
                <w:color w:val="000000"/>
                <w:sz w:val="24"/>
                <w:lang w:val="ru-RU"/>
              </w:rPr>
            </w:pPr>
            <w:r w:rsidRPr="001D7851">
              <w:rPr>
                <w:rFonts w:cs="Arial"/>
                <w:color w:val="000000"/>
                <w:sz w:val="24"/>
                <w:lang w:val="ru-RU"/>
              </w:rPr>
              <w:t xml:space="preserve">нощно ниво - </w:t>
            </w:r>
            <w:r>
              <w:rPr>
                <w:rFonts w:cs="Arial"/>
                <w:color w:val="000000"/>
                <w:sz w:val="24"/>
                <w:lang w:val="ru-RU"/>
              </w:rPr>
              <w:t xml:space="preserve">  </w:t>
            </w:r>
            <w:r w:rsidRPr="001D7851">
              <w:rPr>
                <w:rFonts w:cs="Arial"/>
                <w:color w:val="000000"/>
                <w:sz w:val="24"/>
                <w:lang w:val="ru-RU"/>
              </w:rPr>
              <w:t>50 dB(A)</w:t>
            </w:r>
          </w:p>
        </w:tc>
        <w:tc>
          <w:tcPr>
            <w:tcW w:w="2268" w:type="dxa"/>
            <w:shd w:val="clear" w:color="auto" w:fill="auto"/>
          </w:tcPr>
          <w:p w:rsidR="006D27D1" w:rsidRPr="001D7851" w:rsidRDefault="006D27D1" w:rsidP="00D40F2A">
            <w:pPr>
              <w:jc w:val="center"/>
              <w:rPr>
                <w:rFonts w:cs="Arial"/>
                <w:color w:val="000000"/>
                <w:sz w:val="24"/>
                <w:lang w:val="ru-RU"/>
              </w:rPr>
            </w:pPr>
            <w:r w:rsidRPr="001D7851">
              <w:rPr>
                <w:rFonts w:cs="Arial"/>
                <w:color w:val="000000"/>
                <w:sz w:val="24"/>
                <w:lang w:val="ru-RU"/>
              </w:rPr>
              <w:t>54,0</w:t>
            </w:r>
          </w:p>
          <w:p w:rsidR="006D27D1" w:rsidRPr="001D7851" w:rsidRDefault="006D27D1" w:rsidP="00D40F2A">
            <w:pPr>
              <w:jc w:val="center"/>
              <w:rPr>
                <w:rFonts w:cs="Arial"/>
                <w:color w:val="000000"/>
                <w:sz w:val="24"/>
                <w:lang w:val="ru-RU"/>
              </w:rPr>
            </w:pPr>
            <w:r w:rsidRPr="001D7851">
              <w:rPr>
                <w:rFonts w:cs="Arial"/>
                <w:color w:val="000000"/>
                <w:sz w:val="24"/>
                <w:lang w:val="ru-RU"/>
              </w:rPr>
              <w:t>48,6</w:t>
            </w:r>
          </w:p>
          <w:p w:rsidR="006D27D1" w:rsidRPr="001D7851" w:rsidRDefault="006D27D1" w:rsidP="00D40F2A">
            <w:pPr>
              <w:jc w:val="center"/>
              <w:rPr>
                <w:rFonts w:cs="Arial"/>
                <w:color w:val="000000"/>
                <w:sz w:val="24"/>
                <w:lang w:val="ru-RU"/>
              </w:rPr>
            </w:pPr>
            <w:r w:rsidRPr="001D7851">
              <w:rPr>
                <w:rFonts w:cs="Arial"/>
                <w:color w:val="000000"/>
                <w:sz w:val="24"/>
                <w:lang w:val="ru-RU"/>
              </w:rPr>
              <w:t>44,2</w:t>
            </w:r>
          </w:p>
        </w:tc>
        <w:tc>
          <w:tcPr>
            <w:tcW w:w="1418" w:type="dxa"/>
            <w:shd w:val="clear" w:color="auto" w:fill="auto"/>
          </w:tcPr>
          <w:p w:rsidR="006D27D1" w:rsidRPr="001D7851" w:rsidRDefault="006D27D1" w:rsidP="00D40F2A">
            <w:pPr>
              <w:jc w:val="center"/>
              <w:rPr>
                <w:rFonts w:cs="Arial"/>
                <w:color w:val="000000"/>
                <w:sz w:val="24"/>
                <w:lang w:val="ru-RU"/>
              </w:rPr>
            </w:pPr>
            <w:r w:rsidRPr="001D7851">
              <w:rPr>
                <w:rFonts w:cs="Arial"/>
                <w:color w:val="000000"/>
                <w:sz w:val="24"/>
                <w:lang w:val="ru-RU"/>
              </w:rPr>
              <w:t>Да</w:t>
            </w:r>
          </w:p>
          <w:p w:rsidR="006D27D1" w:rsidRPr="001D7851" w:rsidRDefault="006D27D1" w:rsidP="00D40F2A">
            <w:pPr>
              <w:jc w:val="center"/>
              <w:rPr>
                <w:rFonts w:cs="Arial"/>
                <w:color w:val="000000"/>
                <w:sz w:val="24"/>
                <w:lang w:val="ru-RU"/>
              </w:rPr>
            </w:pPr>
            <w:r w:rsidRPr="001D7851">
              <w:rPr>
                <w:rFonts w:cs="Arial"/>
                <w:color w:val="000000"/>
                <w:sz w:val="24"/>
                <w:lang w:val="ru-RU"/>
              </w:rPr>
              <w:t>Да</w:t>
            </w:r>
          </w:p>
          <w:p w:rsidR="006D27D1" w:rsidRPr="001D7851" w:rsidRDefault="006D27D1" w:rsidP="00D40F2A">
            <w:pPr>
              <w:jc w:val="center"/>
              <w:rPr>
                <w:rFonts w:cs="Arial"/>
                <w:color w:val="000000"/>
                <w:sz w:val="24"/>
                <w:lang w:val="ru-RU"/>
              </w:rPr>
            </w:pPr>
            <w:r w:rsidRPr="001D7851">
              <w:rPr>
                <w:rFonts w:cs="Arial"/>
                <w:color w:val="000000"/>
                <w:sz w:val="24"/>
                <w:lang w:val="ru-RU"/>
              </w:rPr>
              <w:t>Да</w:t>
            </w:r>
          </w:p>
        </w:tc>
      </w:tr>
    </w:tbl>
    <w:p w:rsidR="00835C8C" w:rsidRPr="00835C8C" w:rsidRDefault="00835C8C" w:rsidP="009A0C69">
      <w:pPr>
        <w:keepNext/>
        <w:spacing w:before="240" w:after="60" w:line="240" w:lineRule="auto"/>
        <w:jc w:val="center"/>
        <w:outlineLvl w:val="0"/>
        <w:rPr>
          <w:rFonts w:eastAsia="Times" w:cs="Arial"/>
          <w:b/>
          <w:bCs/>
          <w:color w:val="000000"/>
          <w:kern w:val="32"/>
          <w:sz w:val="24"/>
          <w:lang w:val="ru-RU" w:eastAsia="fr-FR"/>
        </w:rPr>
      </w:pPr>
      <w:r w:rsidRPr="00835C8C">
        <w:rPr>
          <w:rFonts w:eastAsia="Times" w:cs="Arial"/>
          <w:b/>
          <w:bCs/>
          <w:color w:val="000000"/>
          <w:kern w:val="32"/>
          <w:sz w:val="24"/>
          <w:lang w:val="ru-RU" w:eastAsia="fr-FR"/>
        </w:rPr>
        <w:t>Таблица 7. Опазване на подземните води</w:t>
      </w:r>
    </w:p>
    <w:p w:rsidR="00835C8C" w:rsidRPr="00835C8C" w:rsidRDefault="00835C8C" w:rsidP="00835C8C">
      <w:pPr>
        <w:jc w:val="both"/>
        <w:rPr>
          <w:rFonts w:cs="Arial"/>
          <w:color w:val="000000"/>
          <w:sz w:val="24"/>
          <w:lang w:val="bg-BG"/>
        </w:rPr>
      </w:pPr>
      <w:r w:rsidRPr="00835C8C">
        <w:rPr>
          <w:rFonts w:cs="Arial"/>
          <w:color w:val="000000"/>
          <w:sz w:val="24"/>
          <w:lang w:val="bg-BG"/>
        </w:rPr>
        <w:t>Не са констатирани течове от мазутно стопанство или друг източник, които биха могли да замърсят  подземните во</w:t>
      </w:r>
      <w:r w:rsidR="00357694">
        <w:rPr>
          <w:rFonts w:cs="Arial"/>
          <w:color w:val="000000"/>
          <w:sz w:val="24"/>
          <w:lang w:val="bg-BG"/>
        </w:rPr>
        <w:t>ди, през отчетния период на 2016</w:t>
      </w:r>
      <w:r w:rsidRPr="00835C8C">
        <w:rPr>
          <w:rFonts w:cs="Arial"/>
          <w:color w:val="000000"/>
          <w:sz w:val="24"/>
          <w:lang w:val="bg-BG"/>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551"/>
        <w:gridCol w:w="1701"/>
        <w:gridCol w:w="1418"/>
        <w:gridCol w:w="972"/>
      </w:tblGrid>
      <w:tr w:rsidR="00835C8C" w:rsidRPr="00835C8C" w:rsidTr="00835C8C">
        <w:tc>
          <w:tcPr>
            <w:tcW w:w="1555" w:type="dxa"/>
            <w:shd w:val="clear" w:color="auto" w:fill="99CCFF"/>
          </w:tcPr>
          <w:p w:rsidR="00835C8C" w:rsidRPr="00835C8C" w:rsidRDefault="00835C8C" w:rsidP="00835C8C">
            <w:pPr>
              <w:keepNext/>
              <w:spacing w:before="240" w:after="60" w:line="240" w:lineRule="auto"/>
              <w:jc w:val="center"/>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Показател</w:t>
            </w:r>
          </w:p>
        </w:tc>
        <w:tc>
          <w:tcPr>
            <w:tcW w:w="1559" w:type="dxa"/>
            <w:shd w:val="clear" w:color="auto" w:fill="99CCFF"/>
            <w:vAlign w:val="center"/>
          </w:tcPr>
          <w:p w:rsidR="00835C8C" w:rsidRPr="00835C8C" w:rsidRDefault="00835C8C" w:rsidP="00835C8C">
            <w:pPr>
              <w:jc w:val="center"/>
              <w:rPr>
                <w:rFonts w:cs="Arial"/>
                <w:b/>
                <w:color w:val="000000"/>
                <w:sz w:val="24"/>
                <w:lang w:val="bg-BG"/>
              </w:rPr>
            </w:pPr>
            <w:bookmarkStart w:id="50" w:name="OLE_LINK52"/>
            <w:bookmarkStart w:id="51" w:name="OLE_LINK53"/>
            <w:r w:rsidRPr="00835C8C">
              <w:rPr>
                <w:rFonts w:cs="Arial"/>
                <w:b/>
                <w:color w:val="000000"/>
                <w:sz w:val="24"/>
                <w:lang w:val="bg-BG"/>
              </w:rPr>
              <w:t>Пробовземна точка</w:t>
            </w:r>
            <w:bookmarkEnd w:id="50"/>
            <w:bookmarkEnd w:id="51"/>
          </w:p>
        </w:tc>
        <w:tc>
          <w:tcPr>
            <w:tcW w:w="2551"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Концентрация в подземните води, съгласно КР</w:t>
            </w:r>
          </w:p>
        </w:tc>
        <w:tc>
          <w:tcPr>
            <w:tcW w:w="1701"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Резултати от мониторинг</w:t>
            </w:r>
          </w:p>
        </w:tc>
        <w:tc>
          <w:tcPr>
            <w:tcW w:w="1418"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Честота на мони</w:t>
            </w:r>
            <w:r w:rsidRPr="00835C8C">
              <w:rPr>
                <w:rFonts w:cs="Arial"/>
                <w:b/>
                <w:color w:val="000000"/>
                <w:sz w:val="24"/>
              </w:rPr>
              <w:t xml:space="preserve"> </w:t>
            </w:r>
            <w:r w:rsidRPr="00835C8C">
              <w:rPr>
                <w:rFonts w:cs="Arial"/>
                <w:b/>
                <w:color w:val="000000"/>
                <w:sz w:val="24"/>
                <w:lang w:val="bg-BG"/>
              </w:rPr>
              <w:t>торинг</w:t>
            </w:r>
          </w:p>
        </w:tc>
        <w:tc>
          <w:tcPr>
            <w:tcW w:w="972"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Съответст</w:t>
            </w:r>
          </w:p>
          <w:p w:rsidR="00835C8C" w:rsidRPr="00835C8C" w:rsidRDefault="00835C8C" w:rsidP="00835C8C">
            <w:pPr>
              <w:jc w:val="center"/>
              <w:rPr>
                <w:rFonts w:cs="Arial"/>
                <w:b/>
                <w:color w:val="000000"/>
                <w:sz w:val="24"/>
                <w:lang w:val="bg-BG"/>
              </w:rPr>
            </w:pPr>
            <w:r w:rsidRPr="00835C8C">
              <w:rPr>
                <w:rFonts w:cs="Arial"/>
                <w:b/>
                <w:color w:val="000000"/>
                <w:sz w:val="24"/>
                <w:lang w:val="bg-BG"/>
              </w:rPr>
              <w:t>вие</w:t>
            </w:r>
          </w:p>
        </w:tc>
      </w:tr>
      <w:tr w:rsidR="00835C8C" w:rsidRPr="00835C8C" w:rsidTr="00835C8C">
        <w:tc>
          <w:tcPr>
            <w:tcW w:w="1555" w:type="dxa"/>
          </w:tcPr>
          <w:p w:rsidR="00835C8C" w:rsidRPr="00835C8C" w:rsidRDefault="00835C8C" w:rsidP="00835C8C">
            <w:pPr>
              <w:jc w:val="both"/>
              <w:rPr>
                <w:rFonts w:cs="Arial"/>
                <w:color w:val="000000"/>
                <w:sz w:val="24"/>
                <w:lang w:val="bg-BG"/>
              </w:rPr>
            </w:pPr>
          </w:p>
        </w:tc>
        <w:tc>
          <w:tcPr>
            <w:tcW w:w="1559" w:type="dxa"/>
          </w:tcPr>
          <w:p w:rsidR="00835C8C" w:rsidRPr="00835C8C" w:rsidRDefault="00835C8C" w:rsidP="00835C8C">
            <w:pPr>
              <w:jc w:val="both"/>
              <w:rPr>
                <w:rFonts w:cs="Arial"/>
                <w:color w:val="000000"/>
                <w:sz w:val="24"/>
                <w:lang w:val="bg-BG"/>
              </w:rPr>
            </w:pPr>
          </w:p>
        </w:tc>
        <w:tc>
          <w:tcPr>
            <w:tcW w:w="2551" w:type="dxa"/>
          </w:tcPr>
          <w:p w:rsidR="00835C8C" w:rsidRPr="00835C8C" w:rsidRDefault="00835C8C" w:rsidP="00835C8C">
            <w:pPr>
              <w:jc w:val="both"/>
              <w:rPr>
                <w:rFonts w:cs="Arial"/>
                <w:color w:val="000000"/>
                <w:sz w:val="24"/>
                <w:lang w:val="bg-BG"/>
              </w:rPr>
            </w:pPr>
          </w:p>
        </w:tc>
        <w:tc>
          <w:tcPr>
            <w:tcW w:w="1701" w:type="dxa"/>
          </w:tcPr>
          <w:p w:rsidR="00835C8C" w:rsidRPr="00835C8C" w:rsidRDefault="00835C8C" w:rsidP="00835C8C">
            <w:pPr>
              <w:jc w:val="both"/>
              <w:rPr>
                <w:rFonts w:cs="Arial"/>
                <w:color w:val="000000"/>
                <w:sz w:val="24"/>
                <w:lang w:val="bg-BG"/>
              </w:rPr>
            </w:pPr>
          </w:p>
        </w:tc>
        <w:tc>
          <w:tcPr>
            <w:tcW w:w="1418" w:type="dxa"/>
          </w:tcPr>
          <w:p w:rsidR="00835C8C" w:rsidRPr="00835C8C" w:rsidRDefault="00835C8C" w:rsidP="00835C8C">
            <w:pPr>
              <w:jc w:val="both"/>
              <w:rPr>
                <w:rFonts w:cs="Arial"/>
                <w:color w:val="000000"/>
                <w:sz w:val="24"/>
                <w:lang w:val="bg-BG"/>
              </w:rPr>
            </w:pPr>
          </w:p>
        </w:tc>
        <w:tc>
          <w:tcPr>
            <w:tcW w:w="972" w:type="dxa"/>
          </w:tcPr>
          <w:p w:rsidR="00835C8C" w:rsidRPr="00835C8C" w:rsidRDefault="00835C8C" w:rsidP="00835C8C">
            <w:pPr>
              <w:jc w:val="both"/>
              <w:rPr>
                <w:rFonts w:cs="Arial"/>
                <w:color w:val="000000"/>
                <w:sz w:val="24"/>
                <w:lang w:val="bg-BG"/>
              </w:rPr>
            </w:pPr>
          </w:p>
        </w:tc>
      </w:tr>
    </w:tbl>
    <w:p w:rsidR="00835C8C" w:rsidRPr="00835C8C" w:rsidRDefault="00835C8C" w:rsidP="009A0C69">
      <w:pPr>
        <w:keepNext/>
        <w:spacing w:before="240" w:after="60" w:line="240" w:lineRule="auto"/>
        <w:jc w:val="center"/>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Таблица 8. Опазване на почви</w:t>
      </w:r>
    </w:p>
    <w:p w:rsidR="00835C8C" w:rsidRPr="00835C8C" w:rsidRDefault="00835C8C" w:rsidP="00835C8C">
      <w:pPr>
        <w:jc w:val="both"/>
        <w:rPr>
          <w:rFonts w:cs="Arial"/>
          <w:color w:val="000000"/>
          <w:sz w:val="24"/>
          <w:lang w:val="bg-BG"/>
        </w:rPr>
      </w:pPr>
      <w:r w:rsidRPr="00835C8C">
        <w:rPr>
          <w:rFonts w:cs="Arial"/>
          <w:color w:val="000000"/>
          <w:sz w:val="24"/>
          <w:lang w:val="bg-BG"/>
        </w:rPr>
        <w:t>Не са констатирани течове от мазутно стопанство или друг източник, който може да замърси  почвите, през отчетния период на 201</w:t>
      </w:r>
      <w:r w:rsidR="00357694">
        <w:rPr>
          <w:rFonts w:cs="Arial"/>
          <w:color w:val="000000"/>
          <w:sz w:val="24"/>
        </w:rPr>
        <w:t>6</w:t>
      </w:r>
      <w:r w:rsidRPr="00835C8C">
        <w:rPr>
          <w:rFonts w:cs="Arial"/>
          <w:color w:val="000000"/>
          <w:sz w:val="24"/>
          <w:lang w:val="bg-BG"/>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693"/>
        <w:gridCol w:w="1559"/>
        <w:gridCol w:w="1418"/>
        <w:gridCol w:w="972"/>
      </w:tblGrid>
      <w:tr w:rsidR="00835C8C" w:rsidRPr="00835C8C" w:rsidTr="00835C8C">
        <w:tc>
          <w:tcPr>
            <w:tcW w:w="1555" w:type="dxa"/>
            <w:shd w:val="clear" w:color="auto" w:fill="99CCFF"/>
          </w:tcPr>
          <w:p w:rsidR="00835C8C" w:rsidRPr="00835C8C" w:rsidRDefault="00835C8C" w:rsidP="00835C8C">
            <w:pPr>
              <w:keepNext/>
              <w:spacing w:before="240" w:after="60" w:line="240" w:lineRule="auto"/>
              <w:jc w:val="center"/>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Показател</w:t>
            </w:r>
          </w:p>
        </w:tc>
        <w:tc>
          <w:tcPr>
            <w:tcW w:w="1559"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Пробовземна точка</w:t>
            </w:r>
          </w:p>
        </w:tc>
        <w:tc>
          <w:tcPr>
            <w:tcW w:w="2693"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Концентрация в почвите (базово състояние) съгл. КР</w:t>
            </w:r>
          </w:p>
        </w:tc>
        <w:tc>
          <w:tcPr>
            <w:tcW w:w="1559"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Резултати от мони</w:t>
            </w:r>
            <w:r w:rsidRPr="00835C8C">
              <w:rPr>
                <w:rFonts w:cs="Arial"/>
                <w:b/>
                <w:color w:val="000000"/>
                <w:sz w:val="24"/>
              </w:rPr>
              <w:t xml:space="preserve"> </w:t>
            </w:r>
            <w:r w:rsidRPr="00835C8C">
              <w:rPr>
                <w:rFonts w:cs="Arial"/>
                <w:b/>
                <w:color w:val="000000"/>
                <w:sz w:val="24"/>
                <w:lang w:val="bg-BG"/>
              </w:rPr>
              <w:t>торинг</w:t>
            </w:r>
          </w:p>
        </w:tc>
        <w:tc>
          <w:tcPr>
            <w:tcW w:w="1418"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Честота на мони</w:t>
            </w:r>
            <w:r w:rsidRPr="00835C8C">
              <w:rPr>
                <w:rFonts w:cs="Arial"/>
                <w:b/>
                <w:color w:val="000000"/>
                <w:sz w:val="24"/>
              </w:rPr>
              <w:t xml:space="preserve"> </w:t>
            </w:r>
            <w:r w:rsidRPr="00835C8C">
              <w:rPr>
                <w:rFonts w:cs="Arial"/>
                <w:b/>
                <w:color w:val="000000"/>
                <w:sz w:val="24"/>
                <w:lang w:val="bg-BG"/>
              </w:rPr>
              <w:t>торинг</w:t>
            </w:r>
          </w:p>
        </w:tc>
        <w:tc>
          <w:tcPr>
            <w:tcW w:w="972"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Съответствие</w:t>
            </w:r>
          </w:p>
        </w:tc>
      </w:tr>
      <w:tr w:rsidR="00835C8C" w:rsidRPr="00835C8C" w:rsidTr="00835C8C">
        <w:tc>
          <w:tcPr>
            <w:tcW w:w="1555" w:type="dxa"/>
          </w:tcPr>
          <w:p w:rsidR="00835C8C" w:rsidRPr="00835C8C" w:rsidRDefault="00835C8C" w:rsidP="00835C8C">
            <w:pPr>
              <w:jc w:val="both"/>
              <w:rPr>
                <w:rFonts w:cs="Arial"/>
                <w:color w:val="000000"/>
                <w:sz w:val="24"/>
                <w:lang w:val="bg-BG"/>
              </w:rPr>
            </w:pPr>
          </w:p>
        </w:tc>
        <w:tc>
          <w:tcPr>
            <w:tcW w:w="1559" w:type="dxa"/>
          </w:tcPr>
          <w:p w:rsidR="00835C8C" w:rsidRPr="00835C8C" w:rsidRDefault="00835C8C" w:rsidP="00835C8C">
            <w:pPr>
              <w:jc w:val="both"/>
              <w:rPr>
                <w:rFonts w:cs="Arial"/>
                <w:color w:val="000000"/>
                <w:sz w:val="24"/>
                <w:lang w:val="bg-BG"/>
              </w:rPr>
            </w:pPr>
          </w:p>
        </w:tc>
        <w:tc>
          <w:tcPr>
            <w:tcW w:w="2693" w:type="dxa"/>
          </w:tcPr>
          <w:p w:rsidR="00835C8C" w:rsidRPr="00835C8C" w:rsidRDefault="00835C8C" w:rsidP="00835C8C">
            <w:pPr>
              <w:jc w:val="both"/>
              <w:rPr>
                <w:rFonts w:cs="Arial"/>
                <w:color w:val="000000"/>
                <w:sz w:val="24"/>
                <w:lang w:val="bg-BG"/>
              </w:rPr>
            </w:pPr>
          </w:p>
        </w:tc>
        <w:tc>
          <w:tcPr>
            <w:tcW w:w="1559" w:type="dxa"/>
          </w:tcPr>
          <w:p w:rsidR="00835C8C" w:rsidRPr="00835C8C" w:rsidRDefault="00835C8C" w:rsidP="00835C8C">
            <w:pPr>
              <w:jc w:val="both"/>
              <w:rPr>
                <w:rFonts w:cs="Arial"/>
                <w:color w:val="000000"/>
                <w:sz w:val="24"/>
                <w:lang w:val="bg-BG"/>
              </w:rPr>
            </w:pPr>
          </w:p>
        </w:tc>
        <w:tc>
          <w:tcPr>
            <w:tcW w:w="1418" w:type="dxa"/>
          </w:tcPr>
          <w:p w:rsidR="00835C8C" w:rsidRPr="00835C8C" w:rsidRDefault="00835C8C" w:rsidP="00835C8C">
            <w:pPr>
              <w:jc w:val="both"/>
              <w:rPr>
                <w:rFonts w:cs="Arial"/>
                <w:color w:val="000000"/>
                <w:sz w:val="24"/>
                <w:lang w:val="bg-BG"/>
              </w:rPr>
            </w:pPr>
          </w:p>
        </w:tc>
        <w:tc>
          <w:tcPr>
            <w:tcW w:w="972" w:type="dxa"/>
          </w:tcPr>
          <w:p w:rsidR="00835C8C" w:rsidRPr="00835C8C" w:rsidRDefault="00835C8C" w:rsidP="00835C8C">
            <w:pPr>
              <w:jc w:val="both"/>
              <w:rPr>
                <w:rFonts w:cs="Arial"/>
                <w:color w:val="000000"/>
                <w:sz w:val="24"/>
                <w:lang w:val="bg-BG"/>
              </w:rPr>
            </w:pPr>
          </w:p>
        </w:tc>
      </w:tr>
    </w:tbl>
    <w:p w:rsidR="00835C8C" w:rsidRPr="00835C8C" w:rsidRDefault="00835C8C" w:rsidP="009A0C69">
      <w:pPr>
        <w:keepNext/>
        <w:spacing w:before="240" w:after="60" w:line="240" w:lineRule="auto"/>
        <w:jc w:val="center"/>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Таблица 9. Аварийни ситуации</w:t>
      </w:r>
    </w:p>
    <w:p w:rsidR="00835C8C" w:rsidRPr="00835C8C" w:rsidRDefault="00835C8C" w:rsidP="00835C8C">
      <w:pPr>
        <w:rPr>
          <w:rFonts w:cs="Arial"/>
          <w:color w:val="000000"/>
          <w:sz w:val="24"/>
          <w:lang w:val="bg-BG"/>
        </w:rPr>
      </w:pPr>
      <w:r w:rsidRPr="00835C8C">
        <w:rPr>
          <w:rFonts w:cs="Arial"/>
          <w:color w:val="000000"/>
          <w:sz w:val="24"/>
          <w:lang w:val="bg-BG"/>
        </w:rPr>
        <w:t xml:space="preserve"> През отчетния период -  201</w:t>
      </w:r>
      <w:r w:rsidR="00357694">
        <w:rPr>
          <w:rFonts w:cs="Arial"/>
          <w:color w:val="000000"/>
          <w:sz w:val="24"/>
        </w:rPr>
        <w:t>6</w:t>
      </w:r>
      <w:r w:rsidRPr="00835C8C">
        <w:rPr>
          <w:rFonts w:cs="Arial"/>
          <w:color w:val="000000"/>
          <w:sz w:val="24"/>
          <w:lang w:val="bg-BG"/>
        </w:rPr>
        <w:t xml:space="preserve"> г.  </w:t>
      </w:r>
      <w:r w:rsidRPr="00835C8C">
        <w:rPr>
          <w:rFonts w:cs="Arial"/>
          <w:i/>
          <w:color w:val="000000"/>
          <w:sz w:val="24"/>
          <w:lang w:val="bg-BG"/>
        </w:rPr>
        <w:t>не са регистрирани</w:t>
      </w:r>
      <w:r w:rsidRPr="00835C8C">
        <w:rPr>
          <w:rFonts w:cs="Arial"/>
          <w:color w:val="000000"/>
          <w:sz w:val="24"/>
          <w:lang w:val="bg-BG"/>
        </w:rPr>
        <w:t xml:space="preserve"> аварийни ситуации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626"/>
        <w:gridCol w:w="1626"/>
        <w:gridCol w:w="1626"/>
        <w:gridCol w:w="1626"/>
        <w:gridCol w:w="1626"/>
      </w:tblGrid>
      <w:tr w:rsidR="00835C8C" w:rsidRPr="00835C8C" w:rsidTr="00835C8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Дата на инцидента</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Описание на инцидента</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Причини</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Предприети действия</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Планирани действия</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Органи, които са уведомени</w:t>
            </w:r>
          </w:p>
        </w:tc>
      </w:tr>
      <w:tr w:rsidR="00835C8C" w:rsidRPr="00835C8C" w:rsidTr="00835C8C">
        <w:tc>
          <w:tcPr>
            <w:tcW w:w="1626" w:type="dxa"/>
          </w:tcPr>
          <w:p w:rsidR="00835C8C" w:rsidRPr="00835C8C" w:rsidRDefault="00835C8C" w:rsidP="00835C8C">
            <w:pPr>
              <w:jc w:val="center"/>
              <w:rPr>
                <w:rFonts w:cs="Arial"/>
                <w:color w:val="000000"/>
                <w:sz w:val="24"/>
              </w:rPr>
            </w:pPr>
            <w:r w:rsidRPr="00835C8C">
              <w:rPr>
                <w:rFonts w:cs="Arial"/>
                <w:color w:val="000000"/>
                <w:sz w:val="24"/>
              </w:rPr>
              <w:t>-</w:t>
            </w: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r>
    </w:tbl>
    <w:p w:rsidR="00835C8C" w:rsidRDefault="00835C8C" w:rsidP="00835C8C">
      <w:pPr>
        <w:rPr>
          <w:rFonts w:cs="Arial"/>
          <w:color w:val="000000"/>
          <w:sz w:val="24"/>
          <w:lang w:val="bg-BG"/>
        </w:rPr>
      </w:pPr>
    </w:p>
    <w:p w:rsidR="00835C8C" w:rsidRPr="00835C8C" w:rsidRDefault="00835C8C" w:rsidP="00551FD3">
      <w:pPr>
        <w:spacing w:line="240" w:lineRule="exact"/>
        <w:jc w:val="center"/>
        <w:rPr>
          <w:rFonts w:cs="Arial"/>
          <w:b/>
          <w:color w:val="000000"/>
          <w:sz w:val="24"/>
          <w:lang w:val="bg-BG"/>
        </w:rPr>
      </w:pPr>
      <w:r w:rsidRPr="00835C8C">
        <w:rPr>
          <w:rFonts w:cs="Arial"/>
          <w:b/>
          <w:color w:val="000000"/>
          <w:sz w:val="24"/>
          <w:lang w:val="bg-BG"/>
        </w:rPr>
        <w:t>Таблица 10. Оплаквания или възражения, свързани с дейността на инсталациите, за която е предоставено КР</w:t>
      </w:r>
    </w:p>
    <w:p w:rsidR="00835C8C" w:rsidRPr="00835C8C" w:rsidRDefault="00835C8C" w:rsidP="00835C8C">
      <w:pPr>
        <w:spacing w:line="240" w:lineRule="exact"/>
        <w:rPr>
          <w:rFonts w:cs="Arial"/>
          <w:color w:val="000000"/>
          <w:sz w:val="24"/>
          <w:lang w:val="bg-BG"/>
        </w:rPr>
      </w:pPr>
    </w:p>
    <w:p w:rsidR="00835C8C" w:rsidRPr="00835C8C" w:rsidRDefault="00835C8C" w:rsidP="009A0C69">
      <w:pPr>
        <w:spacing w:line="240" w:lineRule="exact"/>
        <w:rPr>
          <w:rFonts w:cs="Arial"/>
          <w:color w:val="000000"/>
          <w:sz w:val="24"/>
          <w:lang w:val="bg-BG"/>
        </w:rPr>
      </w:pPr>
      <w:r w:rsidRPr="00835C8C">
        <w:rPr>
          <w:rFonts w:cs="Arial"/>
          <w:color w:val="000000"/>
          <w:sz w:val="24"/>
          <w:lang w:val="bg-BG"/>
        </w:rPr>
        <w:t>Няма регистрирани оплаквания свързани с дейността на инсталацията по Условие 2 на КР за 201</w:t>
      </w:r>
      <w:r w:rsidR="00357694">
        <w:rPr>
          <w:rFonts w:cs="Arial"/>
          <w:color w:val="000000"/>
          <w:sz w:val="24"/>
          <w:lang w:val="en-GB"/>
        </w:rPr>
        <w:t>6</w:t>
      </w:r>
      <w:r w:rsidRPr="00835C8C">
        <w:rPr>
          <w:rFonts w:cs="Arial"/>
          <w:color w:val="000000"/>
          <w:sz w:val="24"/>
          <w:lang w:val="bg-BG"/>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5"/>
        <w:gridCol w:w="1701"/>
        <w:gridCol w:w="1560"/>
        <w:gridCol w:w="1984"/>
      </w:tblGrid>
      <w:tr w:rsidR="00835C8C" w:rsidRPr="00835C8C" w:rsidTr="00835C8C">
        <w:tc>
          <w:tcPr>
            <w:tcW w:w="2122"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Приносител на оплакването</w:t>
            </w:r>
          </w:p>
        </w:tc>
        <w:tc>
          <w:tcPr>
            <w:tcW w:w="1275"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Причини</w:t>
            </w:r>
          </w:p>
        </w:tc>
        <w:tc>
          <w:tcPr>
            <w:tcW w:w="1701"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Предприети действия</w:t>
            </w:r>
          </w:p>
        </w:tc>
        <w:tc>
          <w:tcPr>
            <w:tcW w:w="1560"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Планирани действия</w:t>
            </w:r>
          </w:p>
        </w:tc>
        <w:tc>
          <w:tcPr>
            <w:tcW w:w="1984"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Органи, които са уведомени</w:t>
            </w:r>
          </w:p>
        </w:tc>
      </w:tr>
      <w:tr w:rsidR="00835C8C" w:rsidRPr="00835C8C" w:rsidTr="00835C8C">
        <w:tc>
          <w:tcPr>
            <w:tcW w:w="2122" w:type="dxa"/>
          </w:tcPr>
          <w:p w:rsidR="00835C8C" w:rsidRPr="00835C8C" w:rsidRDefault="00835C8C" w:rsidP="00835C8C">
            <w:pPr>
              <w:rPr>
                <w:rFonts w:cs="Arial"/>
                <w:color w:val="000000"/>
                <w:sz w:val="24"/>
                <w:lang w:val="bg-BG"/>
              </w:rPr>
            </w:pPr>
          </w:p>
        </w:tc>
        <w:tc>
          <w:tcPr>
            <w:tcW w:w="1275" w:type="dxa"/>
          </w:tcPr>
          <w:p w:rsidR="00835C8C" w:rsidRPr="00835C8C" w:rsidRDefault="00835C8C" w:rsidP="00835C8C">
            <w:pPr>
              <w:rPr>
                <w:rFonts w:cs="Arial"/>
                <w:color w:val="000000"/>
                <w:sz w:val="24"/>
                <w:lang w:val="bg-BG"/>
              </w:rPr>
            </w:pPr>
          </w:p>
        </w:tc>
        <w:tc>
          <w:tcPr>
            <w:tcW w:w="1701" w:type="dxa"/>
          </w:tcPr>
          <w:p w:rsidR="00835C8C" w:rsidRPr="00835C8C" w:rsidRDefault="00835C8C" w:rsidP="00835C8C">
            <w:pPr>
              <w:rPr>
                <w:rFonts w:cs="Arial"/>
                <w:color w:val="000000"/>
                <w:sz w:val="24"/>
                <w:lang w:val="bg-BG"/>
              </w:rPr>
            </w:pPr>
          </w:p>
        </w:tc>
        <w:tc>
          <w:tcPr>
            <w:tcW w:w="1560" w:type="dxa"/>
          </w:tcPr>
          <w:p w:rsidR="00835C8C" w:rsidRPr="00835C8C" w:rsidRDefault="00835C8C" w:rsidP="00835C8C">
            <w:pPr>
              <w:rPr>
                <w:rFonts w:cs="Arial"/>
                <w:color w:val="000000"/>
                <w:sz w:val="24"/>
                <w:lang w:val="bg-BG"/>
              </w:rPr>
            </w:pPr>
          </w:p>
        </w:tc>
        <w:tc>
          <w:tcPr>
            <w:tcW w:w="1984" w:type="dxa"/>
          </w:tcPr>
          <w:p w:rsidR="00835C8C" w:rsidRPr="00835C8C" w:rsidRDefault="00835C8C" w:rsidP="00835C8C">
            <w:pPr>
              <w:rPr>
                <w:rFonts w:cs="Arial"/>
                <w:color w:val="000000"/>
                <w:sz w:val="24"/>
                <w:lang w:val="bg-BG"/>
              </w:rPr>
            </w:pPr>
          </w:p>
        </w:tc>
      </w:tr>
    </w:tbl>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Default="00835C8C" w:rsidP="00835C8C">
      <w:pPr>
        <w:rPr>
          <w:rFonts w:cs="Arial"/>
          <w:color w:val="000000"/>
          <w:sz w:val="24"/>
        </w:rPr>
      </w:pPr>
    </w:p>
    <w:p w:rsidR="00CF08BB" w:rsidRDefault="00CF08BB" w:rsidP="00835C8C">
      <w:pPr>
        <w:rPr>
          <w:rFonts w:cs="Arial"/>
          <w:color w:val="000000"/>
          <w:sz w:val="24"/>
        </w:rPr>
      </w:pPr>
    </w:p>
    <w:p w:rsidR="00CF08BB" w:rsidRDefault="00CF08BB" w:rsidP="00835C8C">
      <w:pPr>
        <w:rPr>
          <w:rFonts w:cs="Arial"/>
          <w:color w:val="000000"/>
          <w:sz w:val="24"/>
        </w:rPr>
      </w:pPr>
    </w:p>
    <w:p w:rsidR="00CF08BB" w:rsidRDefault="00CF08BB" w:rsidP="00835C8C">
      <w:pPr>
        <w:rPr>
          <w:rFonts w:cs="Arial"/>
          <w:color w:val="000000"/>
          <w:sz w:val="24"/>
        </w:rPr>
      </w:pPr>
    </w:p>
    <w:p w:rsidR="00CF08BB" w:rsidRDefault="00CF08BB" w:rsidP="00835C8C">
      <w:pPr>
        <w:rPr>
          <w:rFonts w:cs="Arial"/>
          <w:color w:val="000000"/>
          <w:sz w:val="24"/>
        </w:rPr>
      </w:pPr>
    </w:p>
    <w:p w:rsidR="00CF08BB" w:rsidRDefault="00CF08BB" w:rsidP="00835C8C">
      <w:pPr>
        <w:rPr>
          <w:rFonts w:cs="Arial"/>
          <w:color w:val="000000"/>
          <w:sz w:val="24"/>
        </w:rPr>
      </w:pPr>
    </w:p>
    <w:p w:rsidR="00CF08BB" w:rsidRDefault="00CF08BB" w:rsidP="00835C8C">
      <w:pPr>
        <w:rPr>
          <w:rFonts w:cs="Arial"/>
          <w:color w:val="000000"/>
          <w:sz w:val="24"/>
        </w:rPr>
      </w:pPr>
    </w:p>
    <w:p w:rsidR="00CF08BB" w:rsidRDefault="00CF08BB" w:rsidP="00835C8C">
      <w:pPr>
        <w:rPr>
          <w:rFonts w:cs="Arial"/>
          <w:color w:val="000000"/>
          <w:sz w:val="24"/>
        </w:rPr>
      </w:pPr>
    </w:p>
    <w:p w:rsidR="00CF08BB" w:rsidRPr="00835C8C" w:rsidRDefault="00CF08BB" w:rsidP="00835C8C">
      <w:pPr>
        <w:rPr>
          <w:rFonts w:cs="Arial"/>
          <w:color w:val="000000"/>
          <w:sz w:val="24"/>
        </w:rPr>
      </w:pPr>
    </w:p>
    <w:p w:rsidR="00835C8C" w:rsidRPr="00835C8C" w:rsidRDefault="00835C8C" w:rsidP="00835C8C">
      <w:pPr>
        <w:rPr>
          <w:rFonts w:cs="Arial"/>
          <w:sz w:val="24"/>
          <w:lang w:val="ru-RU"/>
        </w:rPr>
      </w:pPr>
    </w:p>
    <w:p w:rsidR="00835C8C" w:rsidRPr="00835C8C" w:rsidRDefault="00835C8C" w:rsidP="00835C8C">
      <w:pPr>
        <w:jc w:val="center"/>
        <w:rPr>
          <w:rFonts w:cs="Arial"/>
          <w:b/>
          <w:color w:val="000000"/>
          <w:sz w:val="24"/>
          <w:lang w:val="bg-BG"/>
        </w:rPr>
      </w:pPr>
      <w:r w:rsidRPr="00835C8C">
        <w:rPr>
          <w:rFonts w:cs="Arial"/>
          <w:b/>
          <w:color w:val="000000"/>
          <w:sz w:val="24"/>
          <w:lang w:val="ru-RU"/>
        </w:rPr>
        <w:t>ОПИС</w:t>
      </w:r>
      <w:r w:rsidRPr="00835C8C">
        <w:rPr>
          <w:rFonts w:cs="Arial"/>
          <w:b/>
          <w:color w:val="000000"/>
          <w:sz w:val="24"/>
          <w:lang w:val="bg-BG"/>
        </w:rPr>
        <w:t xml:space="preserve">  на  ПРИЛОЖЕНИЯТА</w:t>
      </w:r>
    </w:p>
    <w:p w:rsidR="00835C8C" w:rsidRPr="00835C8C" w:rsidRDefault="00835C8C" w:rsidP="00053A33">
      <w:pPr>
        <w:rPr>
          <w:rFonts w:cs="Arial"/>
          <w:color w:val="000000"/>
          <w:sz w:val="24"/>
          <w:lang w:val="ru-RU"/>
        </w:rPr>
      </w:pPr>
    </w:p>
    <w:p w:rsidR="00835C8C" w:rsidRPr="00835C8C" w:rsidRDefault="00835C8C" w:rsidP="00835C8C">
      <w:pPr>
        <w:jc w:val="center"/>
        <w:rPr>
          <w:rFonts w:cs="Arial"/>
          <w:color w:val="000000"/>
          <w:sz w:val="24"/>
          <w:lang w:val="bg-BG"/>
        </w:rPr>
      </w:pPr>
      <w:r w:rsidRPr="00835C8C">
        <w:rPr>
          <w:rFonts w:cs="Arial"/>
          <w:color w:val="000000"/>
          <w:sz w:val="24"/>
          <w:lang w:val="bg-BG"/>
        </w:rPr>
        <w:t xml:space="preserve">към годишен доклад </w:t>
      </w:r>
      <w:r w:rsidR="00053A33">
        <w:rPr>
          <w:rFonts w:cs="Arial"/>
          <w:color w:val="000000"/>
          <w:sz w:val="24"/>
          <w:lang w:val="bg-BG"/>
        </w:rPr>
        <w:t>за</w:t>
      </w:r>
      <w:r w:rsidRPr="00835C8C">
        <w:rPr>
          <w:rFonts w:cs="Arial"/>
          <w:color w:val="000000"/>
          <w:sz w:val="24"/>
          <w:lang w:val="bg-BG"/>
        </w:rPr>
        <w:t xml:space="preserve"> 20</w:t>
      </w:r>
      <w:r w:rsidR="00053A33">
        <w:rPr>
          <w:rFonts w:cs="Arial"/>
          <w:color w:val="000000"/>
          <w:sz w:val="24"/>
          <w:lang w:val="ru-RU"/>
        </w:rPr>
        <w:t>16</w:t>
      </w:r>
      <w:r w:rsidRPr="00835C8C">
        <w:rPr>
          <w:rFonts w:cs="Arial"/>
          <w:color w:val="000000"/>
          <w:sz w:val="24"/>
          <w:lang w:val="bg-BG"/>
        </w:rPr>
        <w:t xml:space="preserve"> г. </w:t>
      </w:r>
      <w:r w:rsidR="00053A33">
        <w:rPr>
          <w:rFonts w:cs="Arial"/>
          <w:color w:val="000000"/>
          <w:sz w:val="24"/>
          <w:lang w:val="bg-BG"/>
        </w:rPr>
        <w:t xml:space="preserve">по изпълнение </w:t>
      </w:r>
      <w:r w:rsidRPr="00835C8C">
        <w:rPr>
          <w:rFonts w:cs="Arial"/>
          <w:color w:val="000000"/>
          <w:sz w:val="24"/>
          <w:lang w:val="bg-BG"/>
        </w:rPr>
        <w:t xml:space="preserve">на </w:t>
      </w:r>
      <w:r w:rsidR="00053A33">
        <w:rPr>
          <w:rFonts w:cs="Arial"/>
          <w:color w:val="000000"/>
          <w:sz w:val="24"/>
          <w:lang w:val="bg-BG"/>
        </w:rPr>
        <w:t xml:space="preserve"> КР №84/ Н0-И1-А4/ 2016 г.</w:t>
      </w:r>
    </w:p>
    <w:p w:rsidR="00835C8C" w:rsidRPr="00835C8C" w:rsidRDefault="00835C8C" w:rsidP="00835C8C">
      <w:pPr>
        <w:rPr>
          <w:rFonts w:cs="Arial"/>
          <w:color w:val="000000"/>
          <w:sz w:val="24"/>
          <w:lang w:val="bg-BG"/>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87"/>
        <w:gridCol w:w="7230"/>
      </w:tblGrid>
      <w:tr w:rsidR="00835C8C" w:rsidRPr="00835C8C" w:rsidTr="009A0C69">
        <w:tc>
          <w:tcPr>
            <w:tcW w:w="124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 на прило</w:t>
            </w:r>
            <w:r w:rsidR="007A3A77">
              <w:rPr>
                <w:rFonts w:cs="Arial"/>
                <w:b/>
                <w:color w:val="000000"/>
                <w:sz w:val="24"/>
                <w:lang w:val="bg-BG"/>
              </w:rPr>
              <w:t>-</w:t>
            </w:r>
          </w:p>
          <w:p w:rsidR="00835C8C" w:rsidRPr="00835C8C" w:rsidRDefault="00835C8C" w:rsidP="00835C8C">
            <w:pPr>
              <w:jc w:val="center"/>
              <w:rPr>
                <w:rFonts w:cs="Arial"/>
                <w:b/>
                <w:color w:val="000000"/>
                <w:sz w:val="24"/>
                <w:lang w:val="bg-BG"/>
              </w:rPr>
            </w:pPr>
            <w:r w:rsidRPr="00835C8C">
              <w:rPr>
                <w:rFonts w:cs="Arial"/>
                <w:b/>
                <w:color w:val="000000"/>
                <w:sz w:val="24"/>
                <w:lang w:val="bg-BG"/>
              </w:rPr>
              <w:t>жението</w:t>
            </w:r>
          </w:p>
        </w:tc>
        <w:tc>
          <w:tcPr>
            <w:tcW w:w="148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Бр. листа</w:t>
            </w:r>
          </w:p>
        </w:tc>
        <w:tc>
          <w:tcPr>
            <w:tcW w:w="723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Приложения</w:t>
            </w:r>
          </w:p>
        </w:tc>
      </w:tr>
      <w:tr w:rsidR="00835C8C" w:rsidRPr="00835C8C" w:rsidTr="009A0C69">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746725" w:rsidRDefault="00835C8C" w:rsidP="00746725">
            <w:pPr>
              <w:jc w:val="center"/>
              <w:rPr>
                <w:rFonts w:cs="Arial"/>
                <w:b/>
                <w:sz w:val="24"/>
                <w:lang w:val="bg-BG"/>
              </w:rPr>
            </w:pPr>
            <w:r w:rsidRPr="00746725">
              <w:rPr>
                <w:rFonts w:cs="Arial"/>
                <w:b/>
                <w:sz w:val="24"/>
                <w:lang w:val="bg-BG"/>
              </w:rPr>
              <w:t>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746725" w:rsidRDefault="000F7BD9" w:rsidP="00746725">
            <w:pPr>
              <w:jc w:val="center"/>
              <w:rPr>
                <w:rFonts w:cs="Arial"/>
                <w:i/>
                <w:sz w:val="24"/>
                <w:lang w:val="bg-BG"/>
              </w:rPr>
            </w:pPr>
            <w:r>
              <w:rPr>
                <w:rFonts w:cs="Arial"/>
                <w:i/>
                <w:sz w:val="24"/>
                <w:lang w:val="bg-BG"/>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746725" w:rsidRDefault="000F7BD9" w:rsidP="00835C8C">
            <w:pPr>
              <w:rPr>
                <w:rFonts w:cs="Arial"/>
                <w:sz w:val="24"/>
                <w:lang w:val="bg-BG"/>
              </w:rPr>
            </w:pPr>
            <w:r>
              <w:rPr>
                <w:rFonts w:cs="Arial"/>
                <w:sz w:val="24"/>
                <w:lang w:val="bg-BG"/>
              </w:rPr>
              <w:t>Протоколи за извършени проигравания и симулативни тренировки</w:t>
            </w:r>
            <w:r w:rsidR="00737883" w:rsidRPr="00746725">
              <w:rPr>
                <w:rFonts w:cs="Arial"/>
                <w:sz w:val="24"/>
                <w:lang w:val="bg-BG"/>
              </w:rPr>
              <w:t xml:space="preserve"> по изпълнение на Авариен план</w:t>
            </w:r>
          </w:p>
        </w:tc>
      </w:tr>
      <w:tr w:rsidR="00835C8C" w:rsidRPr="00835C8C" w:rsidTr="009A0C69">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i/>
                <w:color w:val="000000"/>
                <w:sz w:val="24"/>
                <w:lang w:val="bg-BG"/>
              </w:rPr>
            </w:pPr>
            <w:r>
              <w:rPr>
                <w:rFonts w:cs="Arial"/>
                <w:i/>
                <w:color w:val="000000"/>
                <w:sz w:val="24"/>
                <w:lang w:val="bg-BG"/>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Списък на органите, които следва да бъдат уведомявани съгласно условията на разрешителното</w:t>
            </w:r>
          </w:p>
        </w:tc>
      </w:tr>
      <w:tr w:rsidR="00835C8C" w:rsidRPr="00835C8C" w:rsidTr="009A0C69">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0F7BD9" w:rsidP="00835C8C">
            <w:pPr>
              <w:jc w:val="center"/>
              <w:rPr>
                <w:rFonts w:cs="Arial"/>
                <w:i/>
                <w:color w:val="000000"/>
                <w:sz w:val="24"/>
                <w:lang w:val="bg-BG"/>
              </w:rPr>
            </w:pPr>
            <w:r>
              <w:rPr>
                <w:rFonts w:cs="Arial"/>
                <w:i/>
                <w:color w:val="000000"/>
                <w:sz w:val="24"/>
                <w:lang w:val="bg-BG"/>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Списък с нормативните актове, регулиращи работата на инсталацията</w:t>
            </w:r>
          </w:p>
        </w:tc>
      </w:tr>
      <w:tr w:rsidR="00835C8C" w:rsidRPr="00835C8C" w:rsidTr="009A0C69">
        <w:trPr>
          <w:trHeight w:val="53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 xml:space="preserve">4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0F7BD9">
            <w:pPr>
              <w:jc w:val="center"/>
              <w:rPr>
                <w:rFonts w:cs="Arial"/>
                <w:i/>
                <w:color w:val="000000"/>
                <w:sz w:val="24"/>
                <w:lang w:val="bg-BG"/>
              </w:rPr>
            </w:pPr>
            <w:r>
              <w:rPr>
                <w:rFonts w:cs="Arial"/>
                <w:i/>
                <w:color w:val="000000"/>
                <w:sz w:val="24"/>
                <w:lang w:val="bg-BG"/>
              </w:rPr>
              <w:t>1</w:t>
            </w:r>
            <w:r w:rsidR="000F7BD9">
              <w:rPr>
                <w:rFonts w:cs="Arial"/>
                <w:i/>
                <w:color w:val="000000"/>
                <w:sz w:val="24"/>
                <w:lang w:val="bg-BG"/>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0F7BD9">
            <w:pPr>
              <w:rPr>
                <w:rFonts w:cs="Arial"/>
                <w:color w:val="000000"/>
                <w:sz w:val="24"/>
                <w:lang w:val="bg-BG"/>
              </w:rPr>
            </w:pPr>
            <w:r w:rsidRPr="00835C8C">
              <w:rPr>
                <w:rFonts w:cs="Arial"/>
                <w:color w:val="000000"/>
                <w:sz w:val="24"/>
                <w:lang w:val="bg-BG"/>
              </w:rPr>
              <w:t>Списък на инструкциите, изисквани с разрешителното</w:t>
            </w:r>
          </w:p>
        </w:tc>
      </w:tr>
      <w:tr w:rsidR="00835C8C" w:rsidRPr="00835C8C" w:rsidTr="009A0C69">
        <w:trPr>
          <w:trHeight w:val="5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0F7BD9" w:rsidP="00835C8C">
            <w:pPr>
              <w:jc w:val="center"/>
              <w:rPr>
                <w:rFonts w:cs="Arial"/>
                <w:i/>
                <w:color w:val="000000"/>
                <w:sz w:val="24"/>
                <w:lang w:val="bg-BG"/>
              </w:rPr>
            </w:pPr>
            <w:r>
              <w:rPr>
                <w:rFonts w:cs="Arial"/>
                <w:i/>
                <w:color w:val="000000"/>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0F7BD9">
            <w:pPr>
              <w:rPr>
                <w:rFonts w:cs="Arial"/>
                <w:color w:val="000000"/>
                <w:sz w:val="24"/>
                <w:lang w:val="bg-BG"/>
              </w:rPr>
            </w:pPr>
            <w:r w:rsidRPr="00835C8C">
              <w:rPr>
                <w:rFonts w:cs="Arial"/>
                <w:color w:val="000000"/>
                <w:sz w:val="24"/>
                <w:lang w:val="bg-BG"/>
              </w:rPr>
              <w:t>Справка за извършени ремонти по ТПМ</w:t>
            </w:r>
          </w:p>
        </w:tc>
      </w:tr>
      <w:tr w:rsidR="00746725" w:rsidRPr="00835C8C" w:rsidTr="009A0C69">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Default="00746725" w:rsidP="00746725">
            <w:pPr>
              <w:jc w:val="center"/>
              <w:rPr>
                <w:rFonts w:cs="Arial"/>
                <w:b/>
                <w:color w:val="000000"/>
                <w:sz w:val="24"/>
                <w:lang w:val="bg-BG"/>
              </w:rPr>
            </w:pPr>
            <w:r>
              <w:rPr>
                <w:rFonts w:cs="Arial"/>
                <w:b/>
                <w:color w:val="000000"/>
                <w:sz w:val="24"/>
                <w:lang w:val="bg-BG"/>
              </w:rPr>
              <w:t>6</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Pr="00835C8C" w:rsidRDefault="000F7BD9" w:rsidP="00746725">
            <w:pPr>
              <w:jc w:val="center"/>
              <w:rPr>
                <w:rFonts w:cs="Arial"/>
                <w:i/>
                <w:color w:val="000000"/>
                <w:sz w:val="24"/>
                <w:lang w:val="bg-BG"/>
              </w:rPr>
            </w:pPr>
            <w:r>
              <w:rPr>
                <w:rFonts w:cs="Arial"/>
                <w:i/>
                <w:color w:val="000000"/>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46725" w:rsidRPr="00835C8C" w:rsidRDefault="00746725" w:rsidP="000F7BD9">
            <w:pPr>
              <w:rPr>
                <w:rFonts w:cs="Arial"/>
                <w:color w:val="000000"/>
                <w:sz w:val="24"/>
                <w:lang w:val="bg-BG"/>
              </w:rPr>
            </w:pPr>
            <w:r w:rsidRPr="00835C8C">
              <w:rPr>
                <w:rFonts w:cs="Arial"/>
                <w:color w:val="000000"/>
                <w:sz w:val="24"/>
                <w:lang w:val="bg-BG"/>
              </w:rPr>
              <w:t xml:space="preserve">Количества  емисии от  </w:t>
            </w:r>
            <w:r w:rsidRPr="00835C8C">
              <w:rPr>
                <w:rFonts w:cs="Arial"/>
                <w:bCs/>
                <w:color w:val="000000"/>
                <w:sz w:val="24"/>
                <w:lang w:val="bg-BG"/>
              </w:rPr>
              <w:t>Метан, NО</w:t>
            </w:r>
            <w:r w:rsidRPr="000F7BD9">
              <w:rPr>
                <w:rFonts w:cs="Arial"/>
                <w:bCs/>
                <w:color w:val="000000"/>
                <w:sz w:val="24"/>
                <w:vertAlign w:val="subscript"/>
                <w:lang w:val="bg-BG"/>
              </w:rPr>
              <w:t>x</w:t>
            </w:r>
            <w:r w:rsidRPr="00835C8C">
              <w:rPr>
                <w:rFonts w:cs="Arial"/>
                <w:bCs/>
                <w:color w:val="000000"/>
                <w:sz w:val="24"/>
                <w:lang w:val="bg-BG"/>
              </w:rPr>
              <w:t>, СО,  SO</w:t>
            </w:r>
            <w:r w:rsidRPr="000F7BD9">
              <w:rPr>
                <w:rFonts w:cs="Arial"/>
                <w:bCs/>
                <w:color w:val="000000"/>
                <w:sz w:val="24"/>
                <w:vertAlign w:val="subscript"/>
                <w:lang w:val="bg-BG"/>
              </w:rPr>
              <w:t>2</w:t>
            </w:r>
            <w:r w:rsidRPr="00835C8C">
              <w:rPr>
                <w:rFonts w:cs="Arial"/>
                <w:bCs/>
                <w:color w:val="000000"/>
                <w:sz w:val="24"/>
                <w:lang w:val="bg-BG"/>
              </w:rPr>
              <w:t>, Прах –</w:t>
            </w:r>
            <w:r w:rsidRPr="00835C8C">
              <w:rPr>
                <w:rFonts w:cs="Arial"/>
                <w:bCs/>
                <w:color w:val="000000"/>
                <w:sz w:val="24"/>
                <w:lang w:val="ru-RU"/>
              </w:rPr>
              <w:t xml:space="preserve"> </w:t>
            </w:r>
            <w:r w:rsidRPr="00835C8C">
              <w:rPr>
                <w:rFonts w:cs="Arial"/>
                <w:bCs/>
                <w:color w:val="000000"/>
                <w:sz w:val="24"/>
                <w:lang w:val="bg-BG"/>
              </w:rPr>
              <w:t xml:space="preserve"> за І-во, ІІ-ро шестмесичие, годишни </w:t>
            </w:r>
            <w:r w:rsidRPr="00835C8C">
              <w:rPr>
                <w:rFonts w:cs="Arial"/>
                <w:color w:val="000000"/>
                <w:sz w:val="24"/>
                <w:lang w:val="bg-BG"/>
              </w:rPr>
              <w:t xml:space="preserve"> и за СО</w:t>
            </w:r>
            <w:r w:rsidRPr="000F7BD9">
              <w:rPr>
                <w:rFonts w:cs="Arial"/>
                <w:color w:val="000000"/>
                <w:sz w:val="24"/>
                <w:vertAlign w:val="subscript"/>
                <w:lang w:val="bg-BG"/>
              </w:rPr>
              <w:t>2</w:t>
            </w:r>
          </w:p>
        </w:tc>
      </w:tr>
      <w:tr w:rsidR="00737883" w:rsidRPr="00835C8C" w:rsidTr="009A0C69">
        <w:trPr>
          <w:trHeight w:val="55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37883" w:rsidRDefault="00746725" w:rsidP="00835C8C">
            <w:pPr>
              <w:jc w:val="center"/>
              <w:rPr>
                <w:rFonts w:cs="Arial"/>
                <w:b/>
                <w:color w:val="000000"/>
                <w:sz w:val="24"/>
                <w:lang w:val="bg-BG"/>
              </w:rPr>
            </w:pPr>
            <w:r>
              <w:rPr>
                <w:rFonts w:cs="Arial"/>
                <w:b/>
                <w:color w:val="000000"/>
                <w:sz w:val="24"/>
                <w:lang w:val="bg-BG"/>
              </w:rPr>
              <w:t>7</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37883" w:rsidRPr="00835C8C" w:rsidRDefault="000F7BD9" w:rsidP="00835C8C">
            <w:pPr>
              <w:jc w:val="center"/>
              <w:rPr>
                <w:rFonts w:cs="Arial"/>
                <w:i/>
                <w:color w:val="000000"/>
                <w:sz w:val="24"/>
                <w:lang w:val="bg-BG"/>
              </w:rPr>
            </w:pPr>
            <w:r>
              <w:rPr>
                <w:rFonts w:cs="Arial"/>
                <w:i/>
                <w:color w:val="000000"/>
                <w:sz w:val="24"/>
                <w:lang w:val="bg-BG"/>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7883" w:rsidRPr="00835C8C" w:rsidRDefault="00737883" w:rsidP="00835C8C">
            <w:pPr>
              <w:rPr>
                <w:rFonts w:cs="Arial"/>
                <w:color w:val="000000"/>
                <w:sz w:val="24"/>
                <w:lang w:val="bg-BG"/>
              </w:rPr>
            </w:pPr>
            <w:r>
              <w:rPr>
                <w:rFonts w:cs="Arial"/>
                <w:color w:val="000000"/>
                <w:sz w:val="24"/>
                <w:lang w:val="bg-BG"/>
              </w:rPr>
              <w:t>Извадка от верифицирания доклад</w:t>
            </w:r>
          </w:p>
        </w:tc>
      </w:tr>
      <w:tr w:rsidR="00835C8C" w:rsidRPr="00835C8C" w:rsidTr="009A0C69">
        <w:tc>
          <w:tcPr>
            <w:tcW w:w="1242" w:type="dxa"/>
            <w:tcBorders>
              <w:top w:val="single" w:sz="4" w:space="0" w:color="auto"/>
              <w:left w:val="single" w:sz="4" w:space="0" w:color="auto"/>
              <w:right w:val="single" w:sz="4" w:space="0" w:color="auto"/>
            </w:tcBorders>
            <w:shd w:val="clear" w:color="auto" w:fill="auto"/>
            <w:vAlign w:val="center"/>
          </w:tcPr>
          <w:p w:rsidR="00835C8C" w:rsidRPr="00835C8C" w:rsidRDefault="00746725" w:rsidP="00746725">
            <w:pPr>
              <w:jc w:val="center"/>
              <w:rPr>
                <w:rFonts w:cs="Arial"/>
                <w:b/>
                <w:color w:val="000000"/>
                <w:sz w:val="24"/>
                <w:lang w:val="bg-BG"/>
              </w:rPr>
            </w:pPr>
            <w:r>
              <w:rPr>
                <w:rFonts w:cs="Arial"/>
                <w:b/>
                <w:color w:val="000000"/>
                <w:sz w:val="24"/>
                <w:lang w:val="bg-BG"/>
              </w:rPr>
              <w:t>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i/>
                <w:sz w:val="24"/>
                <w:lang w:val="bg-BG"/>
              </w:rPr>
            </w:pPr>
            <w:r w:rsidRPr="00835C8C">
              <w:rPr>
                <w:rFonts w:cs="Arial"/>
                <w:i/>
                <w:sz w:val="24"/>
                <w:lang w:val="bg-BG"/>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sz w:val="24"/>
                <w:lang w:val="bg-BG"/>
              </w:rPr>
            </w:pPr>
            <w:r w:rsidRPr="00835C8C">
              <w:rPr>
                <w:rFonts w:cs="Arial"/>
                <w:sz w:val="24"/>
                <w:lang w:val="bg-BG"/>
              </w:rPr>
              <w:t>Протоколи от собствени периодични измервания  /СПИ/  на  отпадъчни води /еднократно/ -ТЗ № 2 и № 4</w:t>
            </w:r>
          </w:p>
        </w:tc>
      </w:tr>
      <w:tr w:rsidR="00835C8C" w:rsidRPr="00835C8C" w:rsidTr="009A0C69">
        <w:tc>
          <w:tcPr>
            <w:tcW w:w="1242" w:type="dxa"/>
            <w:tcBorders>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b/>
                <w:color w:val="000000"/>
                <w:sz w:val="24"/>
                <w:lang w:val="bg-BG"/>
              </w:rPr>
            </w:pPr>
            <w:r>
              <w:rPr>
                <w:rFonts w:cs="Arial"/>
                <w:b/>
                <w:color w:val="000000"/>
                <w:sz w:val="24"/>
                <w:lang w:val="bg-BG"/>
              </w:rPr>
              <w:t>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0F7BD9" w:rsidP="00835C8C">
            <w:pPr>
              <w:jc w:val="center"/>
              <w:rPr>
                <w:rFonts w:cs="Arial"/>
                <w:i/>
                <w:sz w:val="24"/>
                <w:lang w:val="bg-BG"/>
              </w:rPr>
            </w:pPr>
            <w:r>
              <w:rPr>
                <w:rFonts w:cs="Arial"/>
                <w:i/>
                <w:sz w:val="24"/>
                <w:lang w:val="bg-BG"/>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sz w:val="24"/>
                <w:lang w:val="bg-BG"/>
              </w:rPr>
            </w:pPr>
            <w:r w:rsidRPr="00835C8C">
              <w:rPr>
                <w:rFonts w:cs="Arial"/>
                <w:sz w:val="24"/>
                <w:lang w:val="bg-BG"/>
              </w:rPr>
              <w:t xml:space="preserve">Протоколи от собствени периодични измервания  /СПИ/  на  </w:t>
            </w:r>
            <w:r w:rsidR="000F7BD9">
              <w:rPr>
                <w:rFonts w:cs="Arial"/>
                <w:sz w:val="24"/>
                <w:lang w:val="bg-BG"/>
              </w:rPr>
              <w:t xml:space="preserve">отпадъчни води  - </w:t>
            </w:r>
            <w:r w:rsidRPr="00835C8C">
              <w:rPr>
                <w:rFonts w:cs="Arial"/>
                <w:sz w:val="24"/>
                <w:lang w:val="bg-BG"/>
              </w:rPr>
              <w:t>І</w:t>
            </w:r>
            <w:r w:rsidR="000F7BD9">
              <w:rPr>
                <w:rFonts w:cs="Arial"/>
                <w:sz w:val="24"/>
                <w:lang w:val="bg-BG"/>
              </w:rPr>
              <w:t xml:space="preserve"> </w:t>
            </w:r>
            <w:r w:rsidRPr="00835C8C">
              <w:rPr>
                <w:rFonts w:cs="Arial"/>
                <w:sz w:val="24"/>
                <w:lang w:val="bg-BG"/>
              </w:rPr>
              <w:t>во и ІІ ро  шестмесичие ТЗ №1, №3 и №5</w:t>
            </w:r>
          </w:p>
        </w:tc>
      </w:tr>
      <w:tr w:rsidR="00746725" w:rsidRPr="00835C8C" w:rsidTr="009A0C69">
        <w:tc>
          <w:tcPr>
            <w:tcW w:w="1242" w:type="dxa"/>
            <w:tcBorders>
              <w:left w:val="single" w:sz="4" w:space="0" w:color="auto"/>
              <w:bottom w:val="single" w:sz="4" w:space="0" w:color="auto"/>
              <w:right w:val="single" w:sz="4" w:space="0" w:color="auto"/>
            </w:tcBorders>
            <w:shd w:val="clear" w:color="auto" w:fill="auto"/>
            <w:vAlign w:val="center"/>
          </w:tcPr>
          <w:p w:rsidR="00746725" w:rsidRDefault="00746725" w:rsidP="00835C8C">
            <w:pPr>
              <w:jc w:val="center"/>
              <w:rPr>
                <w:rFonts w:cs="Arial"/>
                <w:b/>
                <w:color w:val="000000"/>
                <w:sz w:val="24"/>
                <w:lang w:val="bg-BG"/>
              </w:rPr>
            </w:pPr>
            <w:r>
              <w:rPr>
                <w:rFonts w:cs="Arial"/>
                <w:b/>
                <w:color w:val="000000"/>
                <w:sz w:val="24"/>
                <w:lang w:val="bg-BG"/>
              </w:rPr>
              <w:t>10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Pr="00835C8C" w:rsidRDefault="00746725" w:rsidP="00835C8C">
            <w:pPr>
              <w:jc w:val="center"/>
              <w:rPr>
                <w:rFonts w:cs="Arial"/>
                <w:i/>
                <w:sz w:val="24"/>
                <w:lang w:val="bg-BG"/>
              </w:rPr>
            </w:pPr>
            <w:r>
              <w:rPr>
                <w:rFonts w:cs="Arial"/>
                <w:i/>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46725" w:rsidRPr="00835C8C" w:rsidRDefault="00746725" w:rsidP="00835C8C">
            <w:pPr>
              <w:rPr>
                <w:rFonts w:cs="Arial"/>
                <w:sz w:val="24"/>
                <w:lang w:val="bg-BG"/>
              </w:rPr>
            </w:pPr>
            <w:r w:rsidRPr="00835C8C">
              <w:rPr>
                <w:rFonts w:cs="Arial"/>
                <w:color w:val="000000"/>
                <w:sz w:val="24"/>
                <w:lang w:val="bg-BG"/>
              </w:rPr>
              <w:t>План за разположение на местата за събиране и временно съхранение на отпадъците</w:t>
            </w:r>
          </w:p>
        </w:tc>
      </w:tr>
      <w:tr w:rsidR="00746725" w:rsidRPr="00835C8C" w:rsidTr="009A0C69">
        <w:tc>
          <w:tcPr>
            <w:tcW w:w="1242" w:type="dxa"/>
            <w:tcBorders>
              <w:left w:val="single" w:sz="4" w:space="0" w:color="auto"/>
              <w:bottom w:val="single" w:sz="4" w:space="0" w:color="auto"/>
              <w:right w:val="single" w:sz="4" w:space="0" w:color="auto"/>
            </w:tcBorders>
            <w:shd w:val="clear" w:color="auto" w:fill="auto"/>
            <w:vAlign w:val="center"/>
          </w:tcPr>
          <w:p w:rsidR="00746725" w:rsidRDefault="00746725" w:rsidP="00835C8C">
            <w:pPr>
              <w:jc w:val="center"/>
              <w:rPr>
                <w:rFonts w:cs="Arial"/>
                <w:b/>
                <w:color w:val="000000"/>
                <w:sz w:val="24"/>
                <w:lang w:val="bg-BG"/>
              </w:rPr>
            </w:pPr>
            <w:r>
              <w:rPr>
                <w:rFonts w:cs="Arial"/>
                <w:b/>
                <w:color w:val="000000"/>
                <w:sz w:val="24"/>
                <w:lang w:val="bg-BG"/>
              </w:rPr>
              <w:t>11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Default="00746725" w:rsidP="00835C8C">
            <w:pPr>
              <w:jc w:val="center"/>
              <w:rPr>
                <w:rFonts w:cs="Arial"/>
                <w:i/>
                <w:sz w:val="24"/>
                <w:lang w:val="bg-BG"/>
              </w:rPr>
            </w:pPr>
            <w:r>
              <w:rPr>
                <w:rFonts w:cs="Arial"/>
                <w:i/>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46725" w:rsidRDefault="00746725" w:rsidP="00835C8C">
            <w:pPr>
              <w:rPr>
                <w:rFonts w:cs="Arial"/>
                <w:sz w:val="24"/>
                <w:lang w:val="bg-BG"/>
              </w:rPr>
            </w:pPr>
            <w:r>
              <w:rPr>
                <w:rFonts w:cs="Arial"/>
                <w:sz w:val="24"/>
                <w:lang w:val="bg-BG"/>
              </w:rPr>
              <w:t>Опис на отпадъците образувани и временно съхранявани на площадката</w:t>
            </w:r>
          </w:p>
        </w:tc>
      </w:tr>
      <w:tr w:rsidR="00835C8C" w:rsidRPr="00835C8C" w:rsidTr="009A0C69">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b/>
                <w:color w:val="000000"/>
                <w:sz w:val="24"/>
                <w:lang w:val="bg-BG"/>
              </w:rPr>
            </w:pPr>
            <w:r>
              <w:rPr>
                <w:rFonts w:cs="Arial"/>
                <w:b/>
                <w:color w:val="000000"/>
                <w:sz w:val="24"/>
                <w:lang w:val="bg-BG"/>
              </w:rPr>
              <w:t>12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0F7BD9" w:rsidP="000F7BD9">
            <w:pPr>
              <w:jc w:val="center"/>
              <w:rPr>
                <w:rFonts w:cs="Arial"/>
                <w:i/>
                <w:sz w:val="24"/>
                <w:lang w:val="bg-BG"/>
              </w:rPr>
            </w:pPr>
            <w:r>
              <w:rPr>
                <w:rFonts w:cs="Arial"/>
                <w:i/>
                <w:sz w:val="24"/>
                <w:lang w:val="bg-BG"/>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0F7BD9">
            <w:pPr>
              <w:rPr>
                <w:rFonts w:cs="Arial"/>
                <w:color w:val="000000"/>
                <w:sz w:val="24"/>
                <w:lang w:val="bg-BG"/>
              </w:rPr>
            </w:pPr>
            <w:r w:rsidRPr="00835C8C">
              <w:rPr>
                <w:rFonts w:cs="Arial"/>
                <w:color w:val="000000"/>
                <w:sz w:val="24"/>
                <w:lang w:val="bg-BG"/>
              </w:rPr>
              <w:t xml:space="preserve">Годишни отчети на отпадъците  - </w:t>
            </w:r>
            <w:r w:rsidR="000F7BD9">
              <w:rPr>
                <w:rFonts w:cs="Arial"/>
                <w:color w:val="000000"/>
                <w:sz w:val="24"/>
                <w:lang w:val="bg-BG"/>
              </w:rPr>
              <w:t>4</w:t>
            </w:r>
            <w:r w:rsidRPr="00835C8C">
              <w:rPr>
                <w:rFonts w:cs="Arial"/>
                <w:color w:val="000000"/>
                <w:sz w:val="24"/>
                <w:lang w:val="bg-BG"/>
              </w:rPr>
              <w:t xml:space="preserve"> бр  и придружите</w:t>
            </w:r>
            <w:r w:rsidR="000F7BD9">
              <w:rPr>
                <w:rFonts w:cs="Arial"/>
                <w:color w:val="000000"/>
                <w:sz w:val="24"/>
                <w:lang w:val="bg-BG"/>
              </w:rPr>
              <w:t>лно писмо до ИАОС с наш № 122 /08</w:t>
            </w:r>
            <w:r w:rsidRPr="00835C8C">
              <w:rPr>
                <w:rFonts w:cs="Arial"/>
                <w:color w:val="000000"/>
                <w:sz w:val="24"/>
                <w:lang w:val="bg-BG"/>
              </w:rPr>
              <w:t>.03.201</w:t>
            </w:r>
            <w:r w:rsidR="000F7BD9">
              <w:rPr>
                <w:rFonts w:cs="Arial"/>
                <w:color w:val="000000"/>
                <w:sz w:val="24"/>
                <w:lang w:val="bg-BG"/>
              </w:rPr>
              <w:t>7</w:t>
            </w:r>
          </w:p>
        </w:tc>
      </w:tr>
    </w:tbl>
    <w:p w:rsidR="00835C8C" w:rsidRPr="00835C8C" w:rsidRDefault="00835C8C" w:rsidP="00835C8C">
      <w:pPr>
        <w:rPr>
          <w:rFonts w:cs="Arial"/>
          <w:b/>
          <w:sz w:val="24"/>
          <w:lang w:val="bg-BG"/>
        </w:rPr>
      </w:pPr>
    </w:p>
    <w:p w:rsidR="00835C8C" w:rsidRPr="00835C8C" w:rsidRDefault="00835C8C" w:rsidP="00835C8C">
      <w:pPr>
        <w:rPr>
          <w:rFonts w:cs="Arial"/>
          <w:b/>
          <w:sz w:val="24"/>
          <w:lang w:val="bg-BG"/>
        </w:rPr>
      </w:pPr>
    </w:p>
    <w:p w:rsidR="00835C8C" w:rsidRPr="00835C8C" w:rsidRDefault="00835C8C" w:rsidP="00835C8C">
      <w:pPr>
        <w:rPr>
          <w:rFonts w:cs="Arial"/>
          <w:sz w:val="24"/>
          <w:lang w:val="bg-BG"/>
        </w:rPr>
      </w:pPr>
    </w:p>
    <w:p w:rsidR="00BF2E02" w:rsidRPr="00441409" w:rsidRDefault="00BF2E02" w:rsidP="00441409">
      <w:pPr>
        <w:jc w:val="both"/>
        <w:rPr>
          <w:sz w:val="24"/>
        </w:rPr>
      </w:pPr>
    </w:p>
    <w:p w:rsidR="00BF2E02" w:rsidRPr="00B9788D" w:rsidRDefault="00BF2E02" w:rsidP="00AF5191">
      <w:pPr>
        <w:pStyle w:val="Textedesaisie"/>
        <w:rPr>
          <w:rFonts w:cs="Arial"/>
          <w:sz w:val="24"/>
        </w:rPr>
      </w:pPr>
    </w:p>
    <w:p w:rsidR="007C3EDC" w:rsidRPr="00B9788D" w:rsidRDefault="007C3EDC" w:rsidP="00AF5191">
      <w:pPr>
        <w:pStyle w:val="Textedesaisie"/>
        <w:rPr>
          <w:rFonts w:cs="Arial"/>
          <w:sz w:val="24"/>
        </w:rPr>
      </w:pPr>
    </w:p>
    <w:p w:rsidR="007C3EDC" w:rsidRPr="00B9788D" w:rsidRDefault="007C3EDC" w:rsidP="00AF5191">
      <w:pPr>
        <w:pStyle w:val="Textedesaisie"/>
        <w:rPr>
          <w:rFonts w:cs="Arial"/>
          <w:sz w:val="24"/>
        </w:rPr>
        <w:sectPr w:rsidR="007C3EDC" w:rsidRPr="00B9788D" w:rsidSect="00EB0493">
          <w:headerReference w:type="default" r:id="rId11"/>
          <w:footerReference w:type="default" r:id="rId12"/>
          <w:headerReference w:type="first" r:id="rId13"/>
          <w:footerReference w:type="first" r:id="rId14"/>
          <w:type w:val="continuous"/>
          <w:pgSz w:w="11907" w:h="16840" w:code="9"/>
          <w:pgMar w:top="-716" w:right="567" w:bottom="510" w:left="1418" w:header="567" w:footer="299" w:gutter="0"/>
          <w:cols w:space="708"/>
          <w:docGrid w:linePitch="360"/>
        </w:sectPr>
      </w:pPr>
    </w:p>
    <w:p w:rsidR="001A5ACC" w:rsidRPr="004A3BE9" w:rsidRDefault="004A3BE9" w:rsidP="002722E3">
      <w:pPr>
        <w:pStyle w:val="Texteintroduction"/>
        <w:rPr>
          <w:rStyle w:val="Textebold"/>
          <w:rFonts w:cs="Arial"/>
          <w:b w:val="0"/>
          <w:lang w:val="bg-BG"/>
        </w:rPr>
      </w:pPr>
      <w:r>
        <w:rPr>
          <w:rStyle w:val="Textebold"/>
          <w:rFonts w:cs="Arial"/>
          <w:lang w:val="bg-BG"/>
        </w:rPr>
        <w:t xml:space="preserve">                                                                             </w:t>
      </w:r>
      <w:r w:rsidRPr="004A3BE9">
        <w:rPr>
          <w:rStyle w:val="Textebold"/>
          <w:rFonts w:cs="Arial"/>
          <w:b w:val="0"/>
          <w:lang w:val="bg-BG"/>
        </w:rPr>
        <w:t>ИЗГОТВИЛ: …………………..</w:t>
      </w:r>
    </w:p>
    <w:p w:rsidR="004A3BE9" w:rsidRPr="004A3BE9" w:rsidRDefault="004A3BE9" w:rsidP="002722E3">
      <w:pPr>
        <w:pStyle w:val="Texteintroduction"/>
        <w:rPr>
          <w:rStyle w:val="Textebold"/>
          <w:rFonts w:cs="Arial"/>
          <w:b w:val="0"/>
          <w:lang w:val="bg-BG"/>
        </w:rPr>
      </w:pPr>
      <w:r w:rsidRPr="004A3BE9">
        <w:rPr>
          <w:rStyle w:val="Textebold"/>
          <w:rFonts w:cs="Arial"/>
          <w:b w:val="0"/>
          <w:lang w:val="bg-BG"/>
        </w:rPr>
        <w:t xml:space="preserve">                                                                          </w:t>
      </w:r>
      <w:r>
        <w:rPr>
          <w:rStyle w:val="Textebold"/>
          <w:rFonts w:cs="Arial"/>
          <w:b w:val="0"/>
          <w:lang w:val="bg-BG"/>
        </w:rPr>
        <w:t xml:space="preserve">         </w:t>
      </w:r>
      <w:r w:rsidRPr="004A3BE9">
        <w:rPr>
          <w:rStyle w:val="Textebold"/>
          <w:rFonts w:cs="Arial"/>
          <w:b w:val="0"/>
          <w:lang w:val="bg-BG"/>
        </w:rPr>
        <w:t xml:space="preserve">      </w:t>
      </w:r>
      <w:r>
        <w:rPr>
          <w:rStyle w:val="Textebold"/>
          <w:rFonts w:cs="Arial"/>
          <w:b w:val="0"/>
          <w:lang w:val="bg-BG"/>
        </w:rPr>
        <w:t>инж.</w:t>
      </w:r>
      <w:r w:rsidRPr="004A3BE9">
        <w:rPr>
          <w:rStyle w:val="Textebold"/>
          <w:rFonts w:cs="Arial"/>
          <w:b w:val="0"/>
          <w:lang w:val="bg-BG"/>
        </w:rPr>
        <w:t xml:space="preserve"> Йордан Грозев</w:t>
      </w:r>
    </w:p>
    <w:p w:rsidR="004A3BE9" w:rsidRPr="004A3BE9" w:rsidRDefault="004A3BE9" w:rsidP="002722E3">
      <w:pPr>
        <w:pStyle w:val="Texteintroduction"/>
        <w:rPr>
          <w:rStyle w:val="Textebold"/>
          <w:rFonts w:cs="Arial"/>
          <w:b w:val="0"/>
          <w:lang w:val="bg-BG"/>
        </w:rPr>
      </w:pPr>
      <w:r w:rsidRPr="004A3BE9">
        <w:rPr>
          <w:rStyle w:val="Textebold"/>
          <w:rFonts w:cs="Arial"/>
          <w:b w:val="0"/>
          <w:lang w:val="bg-BG"/>
        </w:rPr>
        <w:t xml:space="preserve">                                                               </w:t>
      </w:r>
      <w:r>
        <w:rPr>
          <w:rStyle w:val="Textebold"/>
          <w:rFonts w:cs="Arial"/>
          <w:b w:val="0"/>
          <w:lang w:val="bg-BG"/>
        </w:rPr>
        <w:t xml:space="preserve">     </w:t>
      </w:r>
      <w:r w:rsidRPr="004A3BE9">
        <w:rPr>
          <w:rStyle w:val="Textebold"/>
          <w:rFonts w:cs="Arial"/>
          <w:b w:val="0"/>
          <w:lang w:val="bg-BG"/>
        </w:rPr>
        <w:t xml:space="preserve">    Инженер Техническа Безопасност</w:t>
      </w:r>
    </w:p>
    <w:p w:rsidR="004341BF" w:rsidRDefault="004341BF" w:rsidP="00D663D7">
      <w:pPr>
        <w:pStyle w:val="Textedesaisie"/>
        <w:ind w:left="5040"/>
        <w:rPr>
          <w:rFonts w:cs="Arial"/>
          <w:sz w:val="24"/>
        </w:rPr>
      </w:pPr>
    </w:p>
    <w:p w:rsidR="008C513F" w:rsidRDefault="008C513F" w:rsidP="00D663D7">
      <w:pPr>
        <w:pStyle w:val="Textedesaisie"/>
        <w:ind w:left="5040"/>
        <w:rPr>
          <w:rFonts w:cs="Arial"/>
          <w:sz w:val="24"/>
        </w:rPr>
      </w:pPr>
    </w:p>
    <w:p w:rsidR="008C513F" w:rsidRPr="00B9788D" w:rsidRDefault="008C513F" w:rsidP="00D663D7">
      <w:pPr>
        <w:pStyle w:val="Textedesaisie"/>
        <w:ind w:left="5040"/>
        <w:rPr>
          <w:rFonts w:cs="Arial"/>
          <w:sz w:val="24"/>
        </w:rPr>
      </w:pPr>
    </w:p>
    <w:p w:rsidR="00FB12BC" w:rsidRPr="00B9788D" w:rsidRDefault="00FB12BC" w:rsidP="00D663D7">
      <w:pPr>
        <w:pStyle w:val="Textedesaisie"/>
        <w:ind w:left="5040"/>
        <w:rPr>
          <w:rFonts w:cs="Arial"/>
          <w:sz w:val="24"/>
        </w:rPr>
      </w:pPr>
    </w:p>
    <w:sectPr w:rsidR="00FB12BC" w:rsidRPr="00B9788D" w:rsidSect="004A3BE9">
      <w:headerReference w:type="default" r:id="rId15"/>
      <w:type w:val="continuous"/>
      <w:pgSz w:w="11907" w:h="16840" w:code="9"/>
      <w:pgMar w:top="567" w:right="708" w:bottom="510"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E3" w:rsidRDefault="00957AE3">
      <w:r>
        <w:separator/>
      </w:r>
    </w:p>
  </w:endnote>
  <w:endnote w:type="continuationSeparator" w:id="0">
    <w:p w:rsidR="00957AE3" w:rsidRDefault="0095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Univers (WN)">
    <w:altName w:val="Arial"/>
    <w:panose1 w:val="00000000000000000000"/>
    <w:charset w:val="00"/>
    <w:family w:val="swiss"/>
    <w:notTrueType/>
    <w:pitch w:val="default"/>
    <w:sig w:usb0="00000003" w:usb1="00000000" w:usb2="00000000" w:usb3="00000000" w:csb0="00000001"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FS Rufus">
    <w:altName w:val="Arial"/>
    <w:panose1 w:val="00000000000000000000"/>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F" w:rsidRDefault="0050736F" w:rsidP="00A23B52">
    <w:pPr>
      <w:pStyle w:val="Footer"/>
    </w:pPr>
    <w:r>
      <w:rPr>
        <w:noProof/>
        <w:lang w:val="en-US"/>
      </w:rPr>
      <mc:AlternateContent>
        <mc:Choice Requires="wps">
          <w:drawing>
            <wp:anchor distT="0" distB="0" distL="114300" distR="114300" simplePos="0" relativeHeight="251660288" behindDoc="0" locked="0" layoutInCell="0" allowOverlap="1" wp14:anchorId="149A9BC1" wp14:editId="0A55F317">
              <wp:simplePos x="0" y="0"/>
              <wp:positionH relativeFrom="rightMargin">
                <wp:posOffset>-444924</wp:posOffset>
              </wp:positionH>
              <wp:positionV relativeFrom="margin">
                <wp:posOffset>9501717</wp:posOffset>
              </wp:positionV>
              <wp:extent cx="598170" cy="433705"/>
              <wp:effectExtent l="0" t="0"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36F" w:rsidRDefault="0050736F" w:rsidP="00E92FD5">
                          <w:pPr>
                            <w:pBdr>
                              <w:top w:val="single" w:sz="4" w:space="1" w:color="D8D8D8" w:themeColor="background1" w:themeShade="D8"/>
                            </w:pBdr>
                            <w:jc w:val="center"/>
                          </w:pPr>
                          <w:r>
                            <w:t xml:space="preserve">стр. </w:t>
                          </w:r>
                          <w:r>
                            <w:fldChar w:fldCharType="begin"/>
                          </w:r>
                          <w:r>
                            <w:instrText xml:space="preserve"> PAGE   \* MERGEFORMAT </w:instrText>
                          </w:r>
                          <w:r>
                            <w:fldChar w:fldCharType="separate"/>
                          </w:r>
                          <w:r w:rsidR="00322F63">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17" o:spid="_x0000_s1026" style="position:absolute;margin-left:-35.05pt;margin-top:748.15pt;width:47.1pt;height:34.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" o:allowincell="f" stroked="f">
              <v:textbox style="mso-fit-shape-to-text:t" inset="0,,0">
                <w:txbxContent>
                  <w:p w:rsidR="0050736F" w:rsidRDefault="0050736F" w:rsidP="00E92FD5">
                    <w:pPr>
                      <w:pBdr>
                        <w:top w:val="single" w:sz="4" w:space="1" w:color="D8D8D8" w:themeColor="background1" w:themeShade="D8"/>
                      </w:pBdr>
                      <w:jc w:val="center"/>
                    </w:pPr>
                    <w:r>
                      <w:t xml:space="preserve">стр. </w:t>
                    </w:r>
                    <w:r>
                      <w:fldChar w:fldCharType="begin"/>
                    </w:r>
                    <w:r>
                      <w:instrText xml:space="preserve"> PAGE   \* MERGEFORMAT </w:instrText>
                    </w:r>
                    <w:r>
                      <w:fldChar w:fldCharType="separate"/>
                    </w:r>
                    <w:r w:rsidR="00322F63">
                      <w:rPr>
                        <w:noProof/>
                      </w:rPr>
                      <w:t>1</w:t>
                    </w:r>
                    <w:r>
                      <w:rPr>
                        <w:noProof/>
                      </w:rPr>
                      <w:fldChar w:fldCharType="end"/>
                    </w:r>
                  </w:p>
                </w:txbxContent>
              </v:textbox>
              <w10:wrap anchorx="margin" anchory="margin"/>
            </v:rect>
          </w:pict>
        </mc:Fallback>
      </mc:AlternateContent>
    </w:r>
  </w:p>
  <w:tbl>
    <w:tblPr>
      <w:tblW w:w="9072" w:type="dxa"/>
      <w:tblLayout w:type="fixed"/>
      <w:tblLook w:val="01E0" w:firstRow="1" w:lastRow="1" w:firstColumn="1" w:lastColumn="1" w:noHBand="0" w:noVBand="0"/>
    </w:tblPr>
    <w:tblGrid>
      <w:gridCol w:w="5778"/>
      <w:gridCol w:w="3294"/>
    </w:tblGrid>
    <w:tr w:rsidR="0050736F" w:rsidRPr="00741D79" w:rsidTr="00EB0493">
      <w:trPr>
        <w:trHeight w:val="595"/>
      </w:trPr>
      <w:tc>
        <w:tcPr>
          <w:tcW w:w="5778" w:type="dxa"/>
          <w:shd w:val="clear" w:color="auto" w:fill="auto"/>
        </w:tcPr>
        <w:p w:rsidR="0050736F" w:rsidRPr="001927B9" w:rsidRDefault="0050736F" w:rsidP="00741D79">
          <w:pPr>
            <w:pStyle w:val="Textepieddepage"/>
            <w:framePr w:w="0" w:hRule="auto" w:wrap="auto" w:vAnchor="margin" w:hAnchor="text" w:xAlign="left" w:yAlign="inline" w:anchorLock="0"/>
            <w:rPr>
              <w:rFonts w:ascii="FS Rufus" w:hAnsi="FS Rufus"/>
              <w:b/>
              <w:color w:val="505050"/>
              <w:sz w:val="14"/>
              <w:szCs w:val="14"/>
            </w:rPr>
          </w:pPr>
          <w:r w:rsidRPr="001927B9">
            <w:rPr>
              <w:rFonts w:ascii="FS Rufus" w:hAnsi="FS Rufus"/>
              <w:b/>
              <w:color w:val="505050"/>
              <w:sz w:val="14"/>
              <w:szCs w:val="14"/>
            </w:rPr>
            <w:t>„Веолия Енерджи Варна“</w:t>
          </w:r>
          <w:r w:rsidRPr="00311C56">
            <w:rPr>
              <w:rFonts w:ascii="Calibri" w:hAnsi="Calibri"/>
              <w:b/>
              <w:color w:val="505050"/>
              <w:sz w:val="14"/>
              <w:szCs w:val="14"/>
              <w:lang w:val="bg-BG"/>
            </w:rPr>
            <w:t xml:space="preserve"> </w:t>
          </w:r>
          <w:r w:rsidRPr="001927B9">
            <w:rPr>
              <w:rFonts w:ascii="FS Rufus" w:hAnsi="FS Rufus"/>
              <w:b/>
              <w:color w:val="505050"/>
              <w:sz w:val="14"/>
              <w:szCs w:val="14"/>
            </w:rPr>
            <w:t>EAD</w:t>
          </w:r>
        </w:p>
        <w:p w:rsidR="0050736F" w:rsidRPr="00311C56" w:rsidRDefault="0050736F" w:rsidP="001927B9">
          <w:pPr>
            <w:pStyle w:val="Textepieddepage"/>
            <w:framePr w:wrap="notBeside"/>
            <w:rPr>
              <w:rFonts w:ascii="Calibri" w:hAnsi="Calibri"/>
              <w:i/>
              <w:color w:val="505050"/>
              <w:sz w:val="14"/>
              <w:szCs w:val="14"/>
              <w:lang w:val="bg-BG"/>
            </w:rPr>
          </w:pPr>
          <w:r w:rsidRPr="001927B9">
            <w:rPr>
              <w:rFonts w:ascii="FS Rufus" w:hAnsi="FS Rufus"/>
              <w:i/>
              <w:color w:val="505050"/>
              <w:sz w:val="14"/>
              <w:szCs w:val="14"/>
              <w:lang w:val="en-US"/>
            </w:rPr>
            <w:t>бул</w:t>
          </w:r>
          <w:r w:rsidRPr="001927B9">
            <w:rPr>
              <w:rFonts w:ascii="FS Rufus" w:hAnsi="FS Rufus"/>
              <w:i/>
              <w:color w:val="505050"/>
              <w:sz w:val="14"/>
              <w:szCs w:val="14"/>
            </w:rPr>
            <w:t>. "</w:t>
          </w:r>
          <w:r w:rsidRPr="001927B9">
            <w:rPr>
              <w:rFonts w:ascii="FS Rufus" w:hAnsi="FS Rufus"/>
              <w:i/>
              <w:color w:val="505050"/>
              <w:sz w:val="14"/>
              <w:szCs w:val="14"/>
              <w:lang w:val="en-US"/>
            </w:rPr>
            <w:t>Янош</w:t>
          </w:r>
          <w:r w:rsidRPr="001927B9">
            <w:rPr>
              <w:rFonts w:ascii="FS Rufus" w:hAnsi="FS Rufus"/>
              <w:i/>
              <w:color w:val="505050"/>
              <w:sz w:val="14"/>
              <w:szCs w:val="14"/>
            </w:rPr>
            <w:t xml:space="preserve"> </w:t>
          </w:r>
          <w:r w:rsidRPr="001927B9">
            <w:rPr>
              <w:rFonts w:ascii="FS Rufus" w:hAnsi="FS Rufus"/>
              <w:i/>
              <w:color w:val="505050"/>
              <w:sz w:val="14"/>
              <w:szCs w:val="14"/>
              <w:lang w:val="en-US"/>
            </w:rPr>
            <w:t>Хуняди</w:t>
          </w:r>
          <w:r w:rsidRPr="001927B9">
            <w:rPr>
              <w:rFonts w:ascii="FS Rufus" w:hAnsi="FS Rufus"/>
              <w:i/>
              <w:color w:val="505050"/>
              <w:sz w:val="14"/>
              <w:szCs w:val="14"/>
            </w:rPr>
            <w:t>" 5</w:t>
          </w:r>
          <w:r w:rsidRPr="00311C56">
            <w:rPr>
              <w:rFonts w:ascii="Calibri" w:hAnsi="Calibri"/>
              <w:i/>
              <w:color w:val="505050"/>
              <w:sz w:val="14"/>
              <w:szCs w:val="14"/>
              <w:lang w:val="bg-BG"/>
            </w:rPr>
            <w:t xml:space="preserve">, </w:t>
          </w:r>
          <w:r w:rsidRPr="001927B9">
            <w:rPr>
              <w:rFonts w:ascii="FS Rufus" w:hAnsi="FS Rufus"/>
              <w:i/>
              <w:color w:val="505050"/>
              <w:sz w:val="14"/>
              <w:szCs w:val="14"/>
              <w:lang w:val="en-US"/>
            </w:rPr>
            <w:t>п</w:t>
          </w:r>
          <w:r w:rsidRPr="001927B9">
            <w:rPr>
              <w:rFonts w:ascii="FS Rufus" w:hAnsi="FS Rufus"/>
              <w:i/>
              <w:color w:val="505050"/>
              <w:sz w:val="14"/>
              <w:szCs w:val="14"/>
            </w:rPr>
            <w:t xml:space="preserve">. </w:t>
          </w:r>
          <w:r w:rsidRPr="001927B9">
            <w:rPr>
              <w:rFonts w:ascii="FS Rufus" w:hAnsi="FS Rufus"/>
              <w:i/>
              <w:color w:val="505050"/>
              <w:sz w:val="14"/>
              <w:szCs w:val="14"/>
              <w:lang w:val="en-US"/>
            </w:rPr>
            <w:t>к</w:t>
          </w:r>
          <w:r w:rsidRPr="001927B9">
            <w:rPr>
              <w:rFonts w:ascii="FS Rufus" w:hAnsi="FS Rufus"/>
              <w:i/>
              <w:color w:val="505050"/>
              <w:sz w:val="14"/>
              <w:szCs w:val="14"/>
            </w:rPr>
            <w:t xml:space="preserve">. 26, </w:t>
          </w:r>
          <w:r w:rsidRPr="00311C56">
            <w:rPr>
              <w:rFonts w:ascii="Calibri" w:hAnsi="Calibri"/>
              <w:i/>
              <w:color w:val="505050"/>
              <w:sz w:val="14"/>
              <w:szCs w:val="14"/>
              <w:lang w:val="bg-BG"/>
            </w:rPr>
            <w:t xml:space="preserve">9020 </w:t>
          </w:r>
          <w:r w:rsidRPr="001927B9">
            <w:rPr>
              <w:rFonts w:ascii="FS Rufus" w:hAnsi="FS Rufus"/>
              <w:i/>
              <w:color w:val="505050"/>
              <w:sz w:val="14"/>
              <w:szCs w:val="14"/>
            </w:rPr>
            <w:t xml:space="preserve"> </w:t>
          </w:r>
          <w:r w:rsidRPr="001927B9">
            <w:rPr>
              <w:rFonts w:ascii="FS Rufus" w:hAnsi="FS Rufus"/>
              <w:i/>
              <w:color w:val="505050"/>
              <w:sz w:val="14"/>
              <w:szCs w:val="14"/>
              <w:lang w:val="en-US"/>
            </w:rPr>
            <w:t>Варна</w:t>
          </w:r>
        </w:p>
        <w:p w:rsidR="0050736F" w:rsidRPr="00741D79" w:rsidRDefault="0050736F" w:rsidP="00741D79">
          <w:pPr>
            <w:pStyle w:val="Textepieddepage"/>
            <w:framePr w:w="0" w:hRule="auto" w:wrap="auto" w:vAnchor="margin" w:hAnchor="text" w:xAlign="left" w:yAlign="inline" w:anchorLock="0"/>
            <w:spacing w:line="220" w:lineRule="atLeast"/>
            <w:rPr>
              <w:rFonts w:ascii="FS Rufus" w:hAnsi="FS Rufus"/>
              <w:color w:val="505050"/>
              <w:sz w:val="14"/>
              <w:szCs w:val="14"/>
            </w:rPr>
          </w:pPr>
          <w:r w:rsidRPr="001927B9">
            <w:rPr>
              <w:rFonts w:ascii="FS Rufus" w:hAnsi="FS Rufus"/>
              <w:color w:val="505050"/>
              <w:sz w:val="14"/>
              <w:szCs w:val="14"/>
            </w:rPr>
            <w:t>тел.</w:t>
          </w:r>
          <w:r w:rsidRPr="00311C56">
            <w:rPr>
              <w:rFonts w:ascii="Calibri" w:hAnsi="Calibri"/>
              <w:color w:val="505050"/>
              <w:sz w:val="14"/>
              <w:szCs w:val="14"/>
              <w:lang w:val="bg-BG"/>
            </w:rPr>
            <w:t xml:space="preserve"> </w:t>
          </w:r>
          <w:r w:rsidRPr="001927B9">
            <w:rPr>
              <w:rFonts w:ascii="FS Rufus" w:hAnsi="FS Rufus"/>
              <w:color w:val="505050"/>
              <w:sz w:val="14"/>
              <w:szCs w:val="14"/>
            </w:rPr>
            <w:t>0800 14448</w:t>
          </w:r>
          <w:r w:rsidRPr="00741D79">
            <w:rPr>
              <w:rFonts w:ascii="FS Rufus" w:hAnsi="FS Rufus"/>
              <w:color w:val="505050"/>
              <w:sz w:val="14"/>
              <w:szCs w:val="14"/>
            </w:rPr>
            <w:t xml:space="preserve"> • </w:t>
          </w:r>
          <w:r w:rsidRPr="001927B9">
            <w:rPr>
              <w:rFonts w:ascii="FS Rufus" w:hAnsi="FS Rufus"/>
              <w:color w:val="505050"/>
              <w:sz w:val="14"/>
              <w:szCs w:val="14"/>
            </w:rPr>
            <w:t>факс</w:t>
          </w:r>
          <w:r w:rsidRPr="00741D79">
            <w:rPr>
              <w:rFonts w:ascii="FS Rufus" w:hAnsi="FS Rufus"/>
              <w:color w:val="505050"/>
              <w:sz w:val="14"/>
              <w:szCs w:val="14"/>
            </w:rPr>
            <w:t xml:space="preserve">: </w:t>
          </w:r>
          <w:r>
            <w:rPr>
              <w:rFonts w:ascii="FS Rufus" w:hAnsi="FS Rufus"/>
              <w:color w:val="505050"/>
              <w:sz w:val="14"/>
              <w:szCs w:val="14"/>
            </w:rPr>
            <w:t>+ 359</w:t>
          </w:r>
          <w:r w:rsidRPr="001927B9">
            <w:rPr>
              <w:rFonts w:ascii="FS Rufus" w:hAnsi="FS Rufus"/>
              <w:color w:val="505050"/>
              <w:sz w:val="14"/>
              <w:szCs w:val="14"/>
            </w:rPr>
            <w:t xml:space="preserve"> 52 750358</w:t>
          </w:r>
          <w:r w:rsidRPr="00741D79">
            <w:rPr>
              <w:rFonts w:ascii="FS Rufus" w:hAnsi="FS Rufus"/>
              <w:color w:val="505050"/>
              <w:sz w:val="14"/>
              <w:szCs w:val="14"/>
            </w:rPr>
            <w:t xml:space="preserve"> </w:t>
          </w:r>
        </w:p>
        <w:p w:rsidR="0050736F" w:rsidRPr="00741D79" w:rsidRDefault="00957AE3" w:rsidP="00FB12BC">
          <w:pPr>
            <w:pStyle w:val="Textepieddepage"/>
            <w:framePr w:w="0" w:hRule="auto" w:wrap="auto" w:vAnchor="margin" w:hAnchor="text" w:xAlign="left" w:yAlign="inline" w:anchorLock="0"/>
            <w:spacing w:line="220" w:lineRule="atLeast"/>
            <w:rPr>
              <w:b/>
              <w:color w:val="505050"/>
            </w:rPr>
          </w:pPr>
          <w:hyperlink r:id="rId1" w:history="1">
            <w:r w:rsidR="0050736F" w:rsidRPr="00557418">
              <w:rPr>
                <w:rStyle w:val="Hyperlink"/>
                <w:rFonts w:ascii="FS Rufus" w:hAnsi="FS Rufus"/>
                <w:b/>
                <w:sz w:val="14"/>
                <w:szCs w:val="14"/>
              </w:rPr>
              <w:t>http://www.energy-varna.bg</w:t>
            </w:r>
          </w:hyperlink>
          <w:r w:rsidR="0050736F">
            <w:rPr>
              <w:rFonts w:ascii="FS Rufus" w:hAnsi="FS Rufus"/>
              <w:b/>
              <w:color w:val="505050"/>
              <w:sz w:val="14"/>
              <w:szCs w:val="14"/>
            </w:rPr>
            <w:t xml:space="preserve"> </w:t>
          </w:r>
        </w:p>
      </w:tc>
      <w:tc>
        <w:tcPr>
          <w:tcW w:w="3294" w:type="dxa"/>
          <w:shd w:val="clear" w:color="auto" w:fill="auto"/>
        </w:tcPr>
        <w:p w:rsidR="0050736F" w:rsidRPr="00311C56" w:rsidRDefault="0050736F" w:rsidP="001927B9">
          <w:pPr>
            <w:pStyle w:val="Textepieddepage"/>
            <w:framePr w:w="0" w:hRule="auto" w:wrap="auto" w:vAnchor="margin" w:hAnchor="text" w:xAlign="left" w:yAlign="inline" w:anchorLock="0"/>
            <w:spacing w:line="0" w:lineRule="atLeast"/>
            <w:rPr>
              <w:rFonts w:ascii="Calibri" w:hAnsi="Calibri"/>
              <w:color w:val="505050"/>
              <w:lang w:val="bg-BG"/>
            </w:rPr>
          </w:pPr>
        </w:p>
      </w:tc>
    </w:tr>
  </w:tbl>
  <w:p w:rsidR="0050736F" w:rsidRDefault="0050736F" w:rsidP="00AB403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F" w:rsidRDefault="0050736F" w:rsidP="00A23B52">
    <w:pPr>
      <w:pStyle w:val="Footer"/>
    </w:pPr>
  </w:p>
  <w:p w:rsidR="0050736F" w:rsidRDefault="0050736F" w:rsidP="00A23B52">
    <w:pPr>
      <w:pStyle w:val="Footer"/>
    </w:pPr>
  </w:p>
  <w:p w:rsidR="0050736F" w:rsidRPr="00A23B52" w:rsidRDefault="0050736F" w:rsidP="00BD4B1A">
    <w:pPr>
      <w:pStyle w:val="Pagination"/>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E3" w:rsidRDefault="00957AE3">
      <w:r>
        <w:separator/>
      </w:r>
    </w:p>
  </w:footnote>
  <w:footnote w:type="continuationSeparator" w:id="0">
    <w:p w:rsidR="00957AE3" w:rsidRDefault="0095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F" w:rsidRDefault="0050736F" w:rsidP="00CA3CA0">
    <w:pPr>
      <w:pStyle w:val="Header"/>
      <w:tabs>
        <w:tab w:val="center" w:pos="5103"/>
      </w:tabs>
    </w:pPr>
    <w:r>
      <w:rPr>
        <w:noProof/>
        <w:lang w:val="en-US"/>
      </w:rPr>
      <w:drawing>
        <wp:anchor distT="0" distB="0" distL="114300" distR="114300" simplePos="0" relativeHeight="251657216" behindDoc="1" locked="0" layoutInCell="1" allowOverlap="1" wp14:anchorId="374C2713" wp14:editId="7F83D9FE">
          <wp:simplePos x="0" y="0"/>
          <wp:positionH relativeFrom="page">
            <wp:align>center</wp:align>
          </wp:positionH>
          <wp:positionV relativeFrom="page">
            <wp:posOffset>53340</wp:posOffset>
          </wp:positionV>
          <wp:extent cx="2299258" cy="716280"/>
          <wp:effectExtent l="0" t="0" r="6350" b="7620"/>
          <wp:wrapNone/>
          <wp:docPr id="7" name="Image 5" descr="logo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258" cy="716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0736F" w:rsidRDefault="0050736F" w:rsidP="00497296">
    <w:pPr>
      <w:pStyle w:val="Header"/>
      <w:tabs>
        <w:tab w:val="left" w:pos="3972"/>
        <w:tab w:val="left" w:pos="4404"/>
      </w:tabs>
    </w:pPr>
    <w:r>
      <w:tab/>
    </w:r>
    <w:r>
      <w:tab/>
    </w:r>
  </w:p>
  <w:p w:rsidR="0050736F" w:rsidRPr="00497296" w:rsidRDefault="0050736F" w:rsidP="00497296">
    <w:pPr>
      <w:pStyle w:val="Header"/>
      <w:rPr>
        <w:lang w:val="bg-BG"/>
      </w:rPr>
    </w:pPr>
    <w:r>
      <w:rPr>
        <w:lang w:val="bg-B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F" w:rsidRDefault="0050736F" w:rsidP="00A23B52">
    <w:pPr>
      <w:pStyle w:val="Header"/>
    </w:pPr>
  </w:p>
  <w:p w:rsidR="0050736F" w:rsidRDefault="0050736F" w:rsidP="00A23B52">
    <w:pPr>
      <w:pStyle w:val="Header"/>
    </w:pPr>
  </w:p>
  <w:p w:rsidR="0050736F" w:rsidRDefault="0050736F" w:rsidP="00A23B52">
    <w:pPr>
      <w:pStyle w:val="Header"/>
    </w:pPr>
  </w:p>
  <w:p w:rsidR="0050736F" w:rsidRDefault="0050736F" w:rsidP="00A23B52">
    <w:pPr>
      <w:pStyle w:val="Header"/>
    </w:pPr>
  </w:p>
  <w:p w:rsidR="0050736F" w:rsidRDefault="0050736F" w:rsidP="00A23B52">
    <w:pPr>
      <w:pStyle w:val="Header"/>
    </w:pPr>
  </w:p>
  <w:p w:rsidR="0050736F" w:rsidRDefault="0050736F" w:rsidP="00A23B52">
    <w:pPr>
      <w:pStyle w:val="Header"/>
    </w:pPr>
  </w:p>
  <w:p w:rsidR="0050736F" w:rsidRPr="00A23B52" w:rsidRDefault="0050736F" w:rsidP="00A23B52">
    <w:pPr>
      <w:pStyle w:val="Header"/>
    </w:pPr>
  </w:p>
  <w:p w:rsidR="0050736F" w:rsidRPr="00AF5191" w:rsidRDefault="0050736F" w:rsidP="00AF5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F" w:rsidRDefault="0050736F" w:rsidP="00A23B52">
    <w:pPr>
      <w:pStyle w:val="Header"/>
    </w:pPr>
    <w:r>
      <w:rPr>
        <w:noProof/>
        <w:lang w:val="en-US"/>
      </w:rPr>
      <w:drawing>
        <wp:anchor distT="0" distB="0" distL="114300" distR="114300" simplePos="0" relativeHeight="251658240" behindDoc="1" locked="0" layoutInCell="1" allowOverlap="1" wp14:anchorId="63A90E6F" wp14:editId="679BB11B">
          <wp:simplePos x="0" y="0"/>
          <wp:positionH relativeFrom="margin">
            <wp:align>center</wp:align>
          </wp:positionH>
          <wp:positionV relativeFrom="page">
            <wp:posOffset>13913</wp:posOffset>
          </wp:positionV>
          <wp:extent cx="3057525" cy="952500"/>
          <wp:effectExtent l="0" t="0" r="9525" b="0"/>
          <wp:wrapNone/>
          <wp:docPr id="8" name="Image 6" descr="logo_suite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uite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36F" w:rsidRDefault="0050736F" w:rsidP="00A23B52">
    <w:pPr>
      <w:pStyle w:val="Header"/>
    </w:pPr>
  </w:p>
  <w:p w:rsidR="0050736F" w:rsidRDefault="0050736F" w:rsidP="00AF5191">
    <w:pPr>
      <w:pStyle w:val="Header"/>
    </w:pPr>
  </w:p>
  <w:p w:rsidR="0050736F" w:rsidRPr="00AF5191" w:rsidRDefault="0050736F" w:rsidP="00AF5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573"/>
    <w:multiLevelType w:val="hybridMultilevel"/>
    <w:tmpl w:val="E828D48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7F86071"/>
    <w:multiLevelType w:val="hybridMultilevel"/>
    <w:tmpl w:val="1E805A18"/>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090F2C91"/>
    <w:multiLevelType w:val="hybridMultilevel"/>
    <w:tmpl w:val="5A54BABC"/>
    <w:lvl w:ilvl="0" w:tplc="EE745D46">
      <w:numFmt w:val="bullet"/>
      <w:lvlText w:val="-"/>
      <w:lvlJc w:val="left"/>
      <w:pPr>
        <w:tabs>
          <w:tab w:val="num" w:pos="1065"/>
        </w:tabs>
        <w:ind w:left="1065" w:hanging="360"/>
      </w:pPr>
      <w:rPr>
        <w:rFonts w:ascii="Times New Roman" w:eastAsia="Times New Roman" w:hAnsi="Times New Roman" w:cs="Times New Roman" w:hint="default"/>
        <w:b/>
      </w:rPr>
    </w:lvl>
    <w:lvl w:ilvl="1" w:tplc="DF7E76DC">
      <w:numFmt w:val="bullet"/>
      <w:lvlText w:val="–"/>
      <w:lvlJc w:val="left"/>
      <w:pPr>
        <w:tabs>
          <w:tab w:val="num" w:pos="1785"/>
        </w:tabs>
        <w:ind w:left="1785" w:hanging="360"/>
      </w:pPr>
      <w:rPr>
        <w:rFonts w:ascii="Times New Roman" w:eastAsia="Times New Roman" w:hAnsi="Times New Roman" w:cs="Times New Roman" w:hint="default"/>
        <w:b/>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
    <w:nsid w:val="0A063093"/>
    <w:multiLevelType w:val="hybridMultilevel"/>
    <w:tmpl w:val="485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B4E1E"/>
    <w:multiLevelType w:val="hybridMultilevel"/>
    <w:tmpl w:val="EED28DC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10235283"/>
    <w:multiLevelType w:val="hybridMultilevel"/>
    <w:tmpl w:val="C3EA84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10071F0"/>
    <w:multiLevelType w:val="hybridMultilevel"/>
    <w:tmpl w:val="AFC6C75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8603D6A"/>
    <w:multiLevelType w:val="hybridMultilevel"/>
    <w:tmpl w:val="8A0A3444"/>
    <w:lvl w:ilvl="0" w:tplc="43822C7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8F53440"/>
    <w:multiLevelType w:val="hybridMultilevel"/>
    <w:tmpl w:val="E27AE79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1CA80EF2"/>
    <w:multiLevelType w:val="hybridMultilevel"/>
    <w:tmpl w:val="772423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EE274D7"/>
    <w:multiLevelType w:val="hybridMultilevel"/>
    <w:tmpl w:val="B8C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E2163"/>
    <w:multiLevelType w:val="hybridMultilevel"/>
    <w:tmpl w:val="1A3E3D34"/>
    <w:lvl w:ilvl="0" w:tplc="EE745D46">
      <w:numFmt w:val="bullet"/>
      <w:lvlText w:val="-"/>
      <w:lvlJc w:val="left"/>
      <w:pPr>
        <w:tabs>
          <w:tab w:val="num" w:pos="1065"/>
        </w:tabs>
        <w:ind w:left="1065"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FCD3EA2"/>
    <w:multiLevelType w:val="hybridMultilevel"/>
    <w:tmpl w:val="E28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548E7"/>
    <w:multiLevelType w:val="hybridMultilevel"/>
    <w:tmpl w:val="E4202CC8"/>
    <w:lvl w:ilvl="0" w:tplc="0409000B">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4">
    <w:nsid w:val="27924BB9"/>
    <w:multiLevelType w:val="hybridMultilevel"/>
    <w:tmpl w:val="3B4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60B53"/>
    <w:multiLevelType w:val="hybridMultilevel"/>
    <w:tmpl w:val="78888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1AB259B"/>
    <w:multiLevelType w:val="hybridMultilevel"/>
    <w:tmpl w:val="937A1B52"/>
    <w:lvl w:ilvl="0" w:tplc="9B8002BE">
      <w:start w:val="3"/>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2C1644D"/>
    <w:multiLevelType w:val="hybridMultilevel"/>
    <w:tmpl w:val="75E65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32D42C03"/>
    <w:multiLevelType w:val="hybridMultilevel"/>
    <w:tmpl w:val="D53290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4612239"/>
    <w:multiLevelType w:val="hybridMultilevel"/>
    <w:tmpl w:val="C85AC68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348C0FC9"/>
    <w:multiLevelType w:val="hybridMultilevel"/>
    <w:tmpl w:val="A01A8F2E"/>
    <w:lvl w:ilvl="0" w:tplc="0409000B">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nsid w:val="34E9044C"/>
    <w:multiLevelType w:val="hybridMultilevel"/>
    <w:tmpl w:val="1AA2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95989"/>
    <w:multiLevelType w:val="hybridMultilevel"/>
    <w:tmpl w:val="31782C9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3">
    <w:nsid w:val="3BED3EA6"/>
    <w:multiLevelType w:val="multilevel"/>
    <w:tmpl w:val="F0E42376"/>
    <w:lvl w:ilvl="0">
      <w:start w:val="1"/>
      <w:numFmt w:val="decimal"/>
      <w:lvlText w:val="%1."/>
      <w:lvlJc w:val="left"/>
      <w:pPr>
        <w:ind w:left="1080" w:hanging="360"/>
      </w:pPr>
      <w:rPr>
        <w:rFonts w:hint="default"/>
      </w:rPr>
    </w:lvl>
    <w:lvl w:ilvl="1">
      <w:start w:val="2"/>
      <w:numFmt w:val="decimal"/>
      <w:isLgl/>
      <w:lvlText w:val="%1.%2."/>
      <w:lvlJc w:val="left"/>
      <w:pPr>
        <w:ind w:left="2138" w:hanging="72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D262BB3"/>
    <w:multiLevelType w:val="hybridMultilevel"/>
    <w:tmpl w:val="0068DB02"/>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5">
    <w:nsid w:val="45981905"/>
    <w:multiLevelType w:val="hybridMultilevel"/>
    <w:tmpl w:val="E968BBA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nsid w:val="492F497E"/>
    <w:multiLevelType w:val="hybridMultilevel"/>
    <w:tmpl w:val="7868B82A"/>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7">
    <w:nsid w:val="4AA840B5"/>
    <w:multiLevelType w:val="hybridMultilevel"/>
    <w:tmpl w:val="B12EC4AC"/>
    <w:lvl w:ilvl="0" w:tplc="37286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13EFC"/>
    <w:multiLevelType w:val="hybridMultilevel"/>
    <w:tmpl w:val="11DEB414"/>
    <w:lvl w:ilvl="0" w:tplc="04020001">
      <w:start w:val="1"/>
      <w:numFmt w:val="bullet"/>
      <w:lvlText w:val=""/>
      <w:lvlJc w:val="left"/>
      <w:pPr>
        <w:ind w:left="2214" w:hanging="360"/>
      </w:pPr>
      <w:rPr>
        <w:rFonts w:ascii="Symbol" w:hAnsi="Symbol"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29">
    <w:nsid w:val="4B9E26DC"/>
    <w:multiLevelType w:val="hybridMultilevel"/>
    <w:tmpl w:val="F09C10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4CB75A6B"/>
    <w:multiLevelType w:val="hybridMultilevel"/>
    <w:tmpl w:val="1D5E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34635"/>
    <w:multiLevelType w:val="hybridMultilevel"/>
    <w:tmpl w:val="98C658B8"/>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32">
    <w:nsid w:val="596C4A2B"/>
    <w:multiLevelType w:val="hybridMultilevel"/>
    <w:tmpl w:val="BFAC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006491"/>
    <w:multiLevelType w:val="hybridMultilevel"/>
    <w:tmpl w:val="9028B46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60712679"/>
    <w:multiLevelType w:val="hybridMultilevel"/>
    <w:tmpl w:val="317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91360"/>
    <w:multiLevelType w:val="hybridMultilevel"/>
    <w:tmpl w:val="76AC2A3A"/>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nsid w:val="6BE32A88"/>
    <w:multiLevelType w:val="hybridMultilevel"/>
    <w:tmpl w:val="2474B864"/>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7">
    <w:nsid w:val="6CB24740"/>
    <w:multiLevelType w:val="hybridMultilevel"/>
    <w:tmpl w:val="2DDEE76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6D5F1E03"/>
    <w:multiLevelType w:val="multilevel"/>
    <w:tmpl w:val="631EF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86CE7"/>
    <w:multiLevelType w:val="hybridMultilevel"/>
    <w:tmpl w:val="B9BE44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0F82FA1"/>
    <w:multiLevelType w:val="hybridMultilevel"/>
    <w:tmpl w:val="814CA3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4BA542F"/>
    <w:multiLevelType w:val="singleLevel"/>
    <w:tmpl w:val="B5CA850A"/>
    <w:lvl w:ilvl="0">
      <w:start w:val="3"/>
      <w:numFmt w:val="bullet"/>
      <w:lvlText w:val="-"/>
      <w:lvlJc w:val="left"/>
      <w:pPr>
        <w:ind w:left="720" w:hanging="360"/>
      </w:pPr>
      <w:rPr>
        <w:rFonts w:hint="default"/>
      </w:rPr>
    </w:lvl>
  </w:abstractNum>
  <w:abstractNum w:abstractNumId="42">
    <w:nsid w:val="76200B36"/>
    <w:multiLevelType w:val="hybridMultilevel"/>
    <w:tmpl w:val="1FD0EAD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3">
    <w:nsid w:val="7B802512"/>
    <w:multiLevelType w:val="hybridMultilevel"/>
    <w:tmpl w:val="1EAAC7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E7178F4"/>
    <w:multiLevelType w:val="hybridMultilevel"/>
    <w:tmpl w:val="8370F0F2"/>
    <w:lvl w:ilvl="0" w:tplc="C5B2F7B6">
      <w:start w:val="1"/>
      <w:numFmt w:val="decimal"/>
      <w:lvlText w:val="%1."/>
      <w:lvlJc w:val="left"/>
      <w:pPr>
        <w:ind w:left="1211"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4"/>
  </w:num>
  <w:num w:numId="2">
    <w:abstractNumId w:val="38"/>
  </w:num>
  <w:num w:numId="3">
    <w:abstractNumId w:val="41"/>
  </w:num>
  <w:num w:numId="4">
    <w:abstractNumId w:val="18"/>
  </w:num>
  <w:num w:numId="5">
    <w:abstractNumId w:val="2"/>
  </w:num>
  <w:num w:numId="6">
    <w:abstractNumId w:val="11"/>
  </w:num>
  <w:num w:numId="7">
    <w:abstractNumId w:val="40"/>
  </w:num>
  <w:num w:numId="8">
    <w:abstractNumId w:val="21"/>
  </w:num>
  <w:num w:numId="9">
    <w:abstractNumId w:val="29"/>
  </w:num>
  <w:num w:numId="10">
    <w:abstractNumId w:val="7"/>
  </w:num>
  <w:num w:numId="11">
    <w:abstractNumId w:val="43"/>
  </w:num>
  <w:num w:numId="12">
    <w:abstractNumId w:val="30"/>
  </w:num>
  <w:num w:numId="13">
    <w:abstractNumId w:val="14"/>
  </w:num>
  <w:num w:numId="14">
    <w:abstractNumId w:val="9"/>
  </w:num>
  <w:num w:numId="15">
    <w:abstractNumId w:val="25"/>
  </w:num>
  <w:num w:numId="16">
    <w:abstractNumId w:val="44"/>
  </w:num>
  <w:num w:numId="17">
    <w:abstractNumId w:val="15"/>
  </w:num>
  <w:num w:numId="18">
    <w:abstractNumId w:val="28"/>
  </w:num>
  <w:num w:numId="19">
    <w:abstractNumId w:val="32"/>
  </w:num>
  <w:num w:numId="20">
    <w:abstractNumId w:val="37"/>
  </w:num>
  <w:num w:numId="21">
    <w:abstractNumId w:val="17"/>
  </w:num>
  <w:num w:numId="22">
    <w:abstractNumId w:val="27"/>
  </w:num>
  <w:num w:numId="23">
    <w:abstractNumId w:val="39"/>
  </w:num>
  <w:num w:numId="24">
    <w:abstractNumId w:val="3"/>
  </w:num>
  <w:num w:numId="25">
    <w:abstractNumId w:val="23"/>
  </w:num>
  <w:num w:numId="26">
    <w:abstractNumId w:val="12"/>
  </w:num>
  <w:num w:numId="27">
    <w:abstractNumId w:val="10"/>
  </w:num>
  <w:num w:numId="28">
    <w:abstractNumId w:val="26"/>
  </w:num>
  <w:num w:numId="29">
    <w:abstractNumId w:val="13"/>
  </w:num>
  <w:num w:numId="30">
    <w:abstractNumId w:val="31"/>
  </w:num>
  <w:num w:numId="31">
    <w:abstractNumId w:val="8"/>
  </w:num>
  <w:num w:numId="32">
    <w:abstractNumId w:val="19"/>
  </w:num>
  <w:num w:numId="33">
    <w:abstractNumId w:val="36"/>
  </w:num>
  <w:num w:numId="34">
    <w:abstractNumId w:val="22"/>
  </w:num>
  <w:num w:numId="35">
    <w:abstractNumId w:val="0"/>
  </w:num>
  <w:num w:numId="36">
    <w:abstractNumId w:val="24"/>
  </w:num>
  <w:num w:numId="37">
    <w:abstractNumId w:val="6"/>
  </w:num>
  <w:num w:numId="38">
    <w:abstractNumId w:val="4"/>
  </w:num>
  <w:num w:numId="39">
    <w:abstractNumId w:val="1"/>
  </w:num>
  <w:num w:numId="40">
    <w:abstractNumId w:val="35"/>
  </w:num>
  <w:num w:numId="41">
    <w:abstractNumId w:val="42"/>
  </w:num>
  <w:num w:numId="42">
    <w:abstractNumId w:val="20"/>
  </w:num>
  <w:num w:numId="43">
    <w:abstractNumId w:val="16"/>
  </w:num>
  <w:num w:numId="44">
    <w:abstractNumId w:val="33"/>
  </w:num>
  <w:num w:numId="45">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21"/>
    <w:rsid w:val="00000B15"/>
    <w:rsid w:val="00004332"/>
    <w:rsid w:val="00004D0C"/>
    <w:rsid w:val="00015DBE"/>
    <w:rsid w:val="00017829"/>
    <w:rsid w:val="00052784"/>
    <w:rsid w:val="00053A33"/>
    <w:rsid w:val="00066768"/>
    <w:rsid w:val="00072D2F"/>
    <w:rsid w:val="00076928"/>
    <w:rsid w:val="00092155"/>
    <w:rsid w:val="0009362B"/>
    <w:rsid w:val="00095327"/>
    <w:rsid w:val="000A1E85"/>
    <w:rsid w:val="000A44F5"/>
    <w:rsid w:val="000B0833"/>
    <w:rsid w:val="000C3402"/>
    <w:rsid w:val="000C4DB8"/>
    <w:rsid w:val="000D298B"/>
    <w:rsid w:val="000D55F4"/>
    <w:rsid w:val="000E1596"/>
    <w:rsid w:val="000E6B14"/>
    <w:rsid w:val="000E6F58"/>
    <w:rsid w:val="000F6C07"/>
    <w:rsid w:val="000F7BD9"/>
    <w:rsid w:val="001016E4"/>
    <w:rsid w:val="00127FCF"/>
    <w:rsid w:val="001306C2"/>
    <w:rsid w:val="00130C2C"/>
    <w:rsid w:val="0013158B"/>
    <w:rsid w:val="00132A67"/>
    <w:rsid w:val="00134D91"/>
    <w:rsid w:val="001406CA"/>
    <w:rsid w:val="00143C56"/>
    <w:rsid w:val="00161976"/>
    <w:rsid w:val="00166421"/>
    <w:rsid w:val="001672EF"/>
    <w:rsid w:val="0017159D"/>
    <w:rsid w:val="001727C9"/>
    <w:rsid w:val="00174A7D"/>
    <w:rsid w:val="00176356"/>
    <w:rsid w:val="001849BE"/>
    <w:rsid w:val="001870A9"/>
    <w:rsid w:val="0019117F"/>
    <w:rsid w:val="001927B9"/>
    <w:rsid w:val="00193A01"/>
    <w:rsid w:val="001953FC"/>
    <w:rsid w:val="001A0796"/>
    <w:rsid w:val="001A5ACC"/>
    <w:rsid w:val="001A75B5"/>
    <w:rsid w:val="001B3C60"/>
    <w:rsid w:val="001B4742"/>
    <w:rsid w:val="001B53A3"/>
    <w:rsid w:val="001B709B"/>
    <w:rsid w:val="001C01F8"/>
    <w:rsid w:val="001C051D"/>
    <w:rsid w:val="001D2343"/>
    <w:rsid w:val="001D7851"/>
    <w:rsid w:val="001E14C6"/>
    <w:rsid w:val="001F7F37"/>
    <w:rsid w:val="002011ED"/>
    <w:rsid w:val="00202345"/>
    <w:rsid w:val="00210687"/>
    <w:rsid w:val="00210D47"/>
    <w:rsid w:val="00225CF6"/>
    <w:rsid w:val="002363E0"/>
    <w:rsid w:val="00236FD0"/>
    <w:rsid w:val="00237E43"/>
    <w:rsid w:val="002518F0"/>
    <w:rsid w:val="002524BA"/>
    <w:rsid w:val="002527B9"/>
    <w:rsid w:val="002722E3"/>
    <w:rsid w:val="00284F4C"/>
    <w:rsid w:val="002974F3"/>
    <w:rsid w:val="002A096D"/>
    <w:rsid w:val="002B076A"/>
    <w:rsid w:val="002D1CA5"/>
    <w:rsid w:val="002E398F"/>
    <w:rsid w:val="002E64F4"/>
    <w:rsid w:val="002F48BF"/>
    <w:rsid w:val="00303B8C"/>
    <w:rsid w:val="00304790"/>
    <w:rsid w:val="00311C56"/>
    <w:rsid w:val="00314486"/>
    <w:rsid w:val="003166E3"/>
    <w:rsid w:val="003219B4"/>
    <w:rsid w:val="00321FAC"/>
    <w:rsid w:val="00322F63"/>
    <w:rsid w:val="00331A95"/>
    <w:rsid w:val="00340AB7"/>
    <w:rsid w:val="00353A43"/>
    <w:rsid w:val="00357694"/>
    <w:rsid w:val="00362A35"/>
    <w:rsid w:val="003634D7"/>
    <w:rsid w:val="003665ED"/>
    <w:rsid w:val="0036703A"/>
    <w:rsid w:val="003672D4"/>
    <w:rsid w:val="00372662"/>
    <w:rsid w:val="00373426"/>
    <w:rsid w:val="003806E7"/>
    <w:rsid w:val="00382D6F"/>
    <w:rsid w:val="00384E30"/>
    <w:rsid w:val="003929EC"/>
    <w:rsid w:val="003A379B"/>
    <w:rsid w:val="003A7364"/>
    <w:rsid w:val="003C6814"/>
    <w:rsid w:val="003D137B"/>
    <w:rsid w:val="003E2CAF"/>
    <w:rsid w:val="003E3C5B"/>
    <w:rsid w:val="003E67A3"/>
    <w:rsid w:val="003F42FE"/>
    <w:rsid w:val="003F58CE"/>
    <w:rsid w:val="00401F0B"/>
    <w:rsid w:val="00415E8F"/>
    <w:rsid w:val="0041716B"/>
    <w:rsid w:val="00420DEE"/>
    <w:rsid w:val="004265AD"/>
    <w:rsid w:val="004323D5"/>
    <w:rsid w:val="00433478"/>
    <w:rsid w:val="004335A9"/>
    <w:rsid w:val="004341BF"/>
    <w:rsid w:val="00441409"/>
    <w:rsid w:val="00445500"/>
    <w:rsid w:val="0044768E"/>
    <w:rsid w:val="00450ED3"/>
    <w:rsid w:val="0046259D"/>
    <w:rsid w:val="004625B2"/>
    <w:rsid w:val="004658E7"/>
    <w:rsid w:val="0047199B"/>
    <w:rsid w:val="004725D4"/>
    <w:rsid w:val="004736FC"/>
    <w:rsid w:val="00482937"/>
    <w:rsid w:val="00494318"/>
    <w:rsid w:val="00497296"/>
    <w:rsid w:val="004A3BE9"/>
    <w:rsid w:val="004A46E3"/>
    <w:rsid w:val="004C0003"/>
    <w:rsid w:val="004E330F"/>
    <w:rsid w:val="004E3A16"/>
    <w:rsid w:val="004E6AA7"/>
    <w:rsid w:val="004E7DF7"/>
    <w:rsid w:val="0050433C"/>
    <w:rsid w:val="005048A6"/>
    <w:rsid w:val="00506AD3"/>
    <w:rsid w:val="0050736F"/>
    <w:rsid w:val="00515249"/>
    <w:rsid w:val="005208D4"/>
    <w:rsid w:val="00537CF3"/>
    <w:rsid w:val="00550EE2"/>
    <w:rsid w:val="00551077"/>
    <w:rsid w:val="00551FD3"/>
    <w:rsid w:val="00555764"/>
    <w:rsid w:val="005708C1"/>
    <w:rsid w:val="00571579"/>
    <w:rsid w:val="005921EA"/>
    <w:rsid w:val="005A2DF4"/>
    <w:rsid w:val="005A35A4"/>
    <w:rsid w:val="005C08FF"/>
    <w:rsid w:val="005C14B7"/>
    <w:rsid w:val="005C2E3D"/>
    <w:rsid w:val="005C5E5A"/>
    <w:rsid w:val="005C6CDA"/>
    <w:rsid w:val="005D2574"/>
    <w:rsid w:val="005D3933"/>
    <w:rsid w:val="005D4A85"/>
    <w:rsid w:val="005D594A"/>
    <w:rsid w:val="005D7B40"/>
    <w:rsid w:val="005E1117"/>
    <w:rsid w:val="005E504A"/>
    <w:rsid w:val="005E5D1C"/>
    <w:rsid w:val="005E6941"/>
    <w:rsid w:val="005F28F4"/>
    <w:rsid w:val="00602578"/>
    <w:rsid w:val="0061027F"/>
    <w:rsid w:val="00611D24"/>
    <w:rsid w:val="0061454F"/>
    <w:rsid w:val="00624BD4"/>
    <w:rsid w:val="00627583"/>
    <w:rsid w:val="00627AA3"/>
    <w:rsid w:val="00643597"/>
    <w:rsid w:val="006448F0"/>
    <w:rsid w:val="00647842"/>
    <w:rsid w:val="00650144"/>
    <w:rsid w:val="00651C04"/>
    <w:rsid w:val="00657160"/>
    <w:rsid w:val="00660BE1"/>
    <w:rsid w:val="00695AA9"/>
    <w:rsid w:val="006A1247"/>
    <w:rsid w:val="006A168D"/>
    <w:rsid w:val="006A50AF"/>
    <w:rsid w:val="006A7C93"/>
    <w:rsid w:val="006B6349"/>
    <w:rsid w:val="006B6A72"/>
    <w:rsid w:val="006C3020"/>
    <w:rsid w:val="006C581E"/>
    <w:rsid w:val="006D27D1"/>
    <w:rsid w:val="006E3D1E"/>
    <w:rsid w:val="006E3E25"/>
    <w:rsid w:val="006E4502"/>
    <w:rsid w:val="006E62BD"/>
    <w:rsid w:val="006E6411"/>
    <w:rsid w:val="006E667C"/>
    <w:rsid w:val="006F1666"/>
    <w:rsid w:val="00700497"/>
    <w:rsid w:val="007036DD"/>
    <w:rsid w:val="0070480E"/>
    <w:rsid w:val="00704AE6"/>
    <w:rsid w:val="00705902"/>
    <w:rsid w:val="00710C8E"/>
    <w:rsid w:val="00712883"/>
    <w:rsid w:val="0071289E"/>
    <w:rsid w:val="00727854"/>
    <w:rsid w:val="0073113D"/>
    <w:rsid w:val="00737883"/>
    <w:rsid w:val="00741D79"/>
    <w:rsid w:val="00746725"/>
    <w:rsid w:val="007538E0"/>
    <w:rsid w:val="00772564"/>
    <w:rsid w:val="007854F1"/>
    <w:rsid w:val="00785C3E"/>
    <w:rsid w:val="00791037"/>
    <w:rsid w:val="00791748"/>
    <w:rsid w:val="007A0D59"/>
    <w:rsid w:val="007A3A77"/>
    <w:rsid w:val="007B70C3"/>
    <w:rsid w:val="007C3EDC"/>
    <w:rsid w:val="007E0355"/>
    <w:rsid w:val="007E1258"/>
    <w:rsid w:val="007E37CA"/>
    <w:rsid w:val="007F6A2C"/>
    <w:rsid w:val="0080331B"/>
    <w:rsid w:val="00814BE4"/>
    <w:rsid w:val="00821D2B"/>
    <w:rsid w:val="0082210D"/>
    <w:rsid w:val="008321A0"/>
    <w:rsid w:val="00835C8C"/>
    <w:rsid w:val="00840967"/>
    <w:rsid w:val="00845784"/>
    <w:rsid w:val="00846E47"/>
    <w:rsid w:val="00852787"/>
    <w:rsid w:val="00854445"/>
    <w:rsid w:val="00854571"/>
    <w:rsid w:val="00856522"/>
    <w:rsid w:val="00857447"/>
    <w:rsid w:val="008759BD"/>
    <w:rsid w:val="00876BC3"/>
    <w:rsid w:val="00882FE3"/>
    <w:rsid w:val="00886B69"/>
    <w:rsid w:val="00886E2D"/>
    <w:rsid w:val="00892945"/>
    <w:rsid w:val="008A0736"/>
    <w:rsid w:val="008A2F00"/>
    <w:rsid w:val="008A4DE9"/>
    <w:rsid w:val="008C13F3"/>
    <w:rsid w:val="008C262D"/>
    <w:rsid w:val="008C513F"/>
    <w:rsid w:val="008C6AF8"/>
    <w:rsid w:val="008C6E37"/>
    <w:rsid w:val="008C7D51"/>
    <w:rsid w:val="008D14E1"/>
    <w:rsid w:val="008D5B33"/>
    <w:rsid w:val="008E0D75"/>
    <w:rsid w:val="008E3594"/>
    <w:rsid w:val="008F6D43"/>
    <w:rsid w:val="008F72D6"/>
    <w:rsid w:val="0090147D"/>
    <w:rsid w:val="009145F9"/>
    <w:rsid w:val="009208CF"/>
    <w:rsid w:val="00934A43"/>
    <w:rsid w:val="00936C01"/>
    <w:rsid w:val="00936F15"/>
    <w:rsid w:val="00937509"/>
    <w:rsid w:val="00943151"/>
    <w:rsid w:val="00957AE3"/>
    <w:rsid w:val="009636AD"/>
    <w:rsid w:val="00967B12"/>
    <w:rsid w:val="00970BAA"/>
    <w:rsid w:val="0097132A"/>
    <w:rsid w:val="00971C7E"/>
    <w:rsid w:val="00980E55"/>
    <w:rsid w:val="00985572"/>
    <w:rsid w:val="009902AD"/>
    <w:rsid w:val="00992A7E"/>
    <w:rsid w:val="0099372C"/>
    <w:rsid w:val="009A0C69"/>
    <w:rsid w:val="009A4666"/>
    <w:rsid w:val="009B0BAD"/>
    <w:rsid w:val="009C3F74"/>
    <w:rsid w:val="009C7C79"/>
    <w:rsid w:val="009E53A2"/>
    <w:rsid w:val="009F0BBE"/>
    <w:rsid w:val="009F43DC"/>
    <w:rsid w:val="009F600B"/>
    <w:rsid w:val="00A019C4"/>
    <w:rsid w:val="00A01DCF"/>
    <w:rsid w:val="00A04AA3"/>
    <w:rsid w:val="00A15973"/>
    <w:rsid w:val="00A159F2"/>
    <w:rsid w:val="00A23B52"/>
    <w:rsid w:val="00A273E1"/>
    <w:rsid w:val="00A3039D"/>
    <w:rsid w:val="00A420EA"/>
    <w:rsid w:val="00A4248E"/>
    <w:rsid w:val="00A4257E"/>
    <w:rsid w:val="00A55B7C"/>
    <w:rsid w:val="00A56880"/>
    <w:rsid w:val="00A610E7"/>
    <w:rsid w:val="00A63B1D"/>
    <w:rsid w:val="00A71E30"/>
    <w:rsid w:val="00AB4031"/>
    <w:rsid w:val="00AB5845"/>
    <w:rsid w:val="00AC1EA7"/>
    <w:rsid w:val="00AC5131"/>
    <w:rsid w:val="00AF5191"/>
    <w:rsid w:val="00AF6CAA"/>
    <w:rsid w:val="00B04D39"/>
    <w:rsid w:val="00B07318"/>
    <w:rsid w:val="00B10B22"/>
    <w:rsid w:val="00B117C2"/>
    <w:rsid w:val="00B11E8F"/>
    <w:rsid w:val="00B14C18"/>
    <w:rsid w:val="00B16E9B"/>
    <w:rsid w:val="00B20635"/>
    <w:rsid w:val="00B2131F"/>
    <w:rsid w:val="00B27FF1"/>
    <w:rsid w:val="00B31306"/>
    <w:rsid w:val="00B31859"/>
    <w:rsid w:val="00B33952"/>
    <w:rsid w:val="00B35DA8"/>
    <w:rsid w:val="00B37AA2"/>
    <w:rsid w:val="00B52DFC"/>
    <w:rsid w:val="00B54090"/>
    <w:rsid w:val="00B605B0"/>
    <w:rsid w:val="00B64EA9"/>
    <w:rsid w:val="00B7507A"/>
    <w:rsid w:val="00B80151"/>
    <w:rsid w:val="00B824D3"/>
    <w:rsid w:val="00B86CAC"/>
    <w:rsid w:val="00B9099A"/>
    <w:rsid w:val="00B90FFD"/>
    <w:rsid w:val="00B9788D"/>
    <w:rsid w:val="00BA181C"/>
    <w:rsid w:val="00BA18F5"/>
    <w:rsid w:val="00BA2B4A"/>
    <w:rsid w:val="00BA4C67"/>
    <w:rsid w:val="00BB2D95"/>
    <w:rsid w:val="00BC7DDE"/>
    <w:rsid w:val="00BD3CCB"/>
    <w:rsid w:val="00BD4B1A"/>
    <w:rsid w:val="00BE3958"/>
    <w:rsid w:val="00BF2245"/>
    <w:rsid w:val="00BF2549"/>
    <w:rsid w:val="00BF2E02"/>
    <w:rsid w:val="00C02D5D"/>
    <w:rsid w:val="00C03BE5"/>
    <w:rsid w:val="00C0482C"/>
    <w:rsid w:val="00C120A0"/>
    <w:rsid w:val="00C12807"/>
    <w:rsid w:val="00C15626"/>
    <w:rsid w:val="00C2571F"/>
    <w:rsid w:val="00C42235"/>
    <w:rsid w:val="00C42E51"/>
    <w:rsid w:val="00C4757E"/>
    <w:rsid w:val="00C47B83"/>
    <w:rsid w:val="00C82301"/>
    <w:rsid w:val="00C83985"/>
    <w:rsid w:val="00C83C3F"/>
    <w:rsid w:val="00C85D1C"/>
    <w:rsid w:val="00C91904"/>
    <w:rsid w:val="00CA3116"/>
    <w:rsid w:val="00CA3CA0"/>
    <w:rsid w:val="00CA493E"/>
    <w:rsid w:val="00CA660A"/>
    <w:rsid w:val="00CB00AB"/>
    <w:rsid w:val="00CC3C90"/>
    <w:rsid w:val="00CD28AB"/>
    <w:rsid w:val="00CE75F5"/>
    <w:rsid w:val="00CF08BB"/>
    <w:rsid w:val="00CF3898"/>
    <w:rsid w:val="00CF656B"/>
    <w:rsid w:val="00D01BAE"/>
    <w:rsid w:val="00D0242E"/>
    <w:rsid w:val="00D069C9"/>
    <w:rsid w:val="00D12B2F"/>
    <w:rsid w:val="00D315CE"/>
    <w:rsid w:val="00D409FD"/>
    <w:rsid w:val="00D40F2A"/>
    <w:rsid w:val="00D46DBB"/>
    <w:rsid w:val="00D663D7"/>
    <w:rsid w:val="00D6789E"/>
    <w:rsid w:val="00D70584"/>
    <w:rsid w:val="00D779B7"/>
    <w:rsid w:val="00D77CB6"/>
    <w:rsid w:val="00D853DC"/>
    <w:rsid w:val="00D8644A"/>
    <w:rsid w:val="00D97E4F"/>
    <w:rsid w:val="00DC7632"/>
    <w:rsid w:val="00DD0F3C"/>
    <w:rsid w:val="00DD1BB1"/>
    <w:rsid w:val="00DD7A9D"/>
    <w:rsid w:val="00DE2A86"/>
    <w:rsid w:val="00DF2300"/>
    <w:rsid w:val="00DF2876"/>
    <w:rsid w:val="00DF3D01"/>
    <w:rsid w:val="00DF69FC"/>
    <w:rsid w:val="00E05A52"/>
    <w:rsid w:val="00E10306"/>
    <w:rsid w:val="00E16102"/>
    <w:rsid w:val="00E27A64"/>
    <w:rsid w:val="00E353C5"/>
    <w:rsid w:val="00E35C49"/>
    <w:rsid w:val="00E45FF9"/>
    <w:rsid w:val="00E47A5B"/>
    <w:rsid w:val="00E53F73"/>
    <w:rsid w:val="00E545D3"/>
    <w:rsid w:val="00E561AD"/>
    <w:rsid w:val="00E56D2D"/>
    <w:rsid w:val="00E747EB"/>
    <w:rsid w:val="00E803EA"/>
    <w:rsid w:val="00E82431"/>
    <w:rsid w:val="00E9013D"/>
    <w:rsid w:val="00E91D08"/>
    <w:rsid w:val="00E927DA"/>
    <w:rsid w:val="00E92FD5"/>
    <w:rsid w:val="00E95158"/>
    <w:rsid w:val="00EA0453"/>
    <w:rsid w:val="00EB0493"/>
    <w:rsid w:val="00EB0989"/>
    <w:rsid w:val="00EB543B"/>
    <w:rsid w:val="00EB7CF7"/>
    <w:rsid w:val="00EC006C"/>
    <w:rsid w:val="00ED1444"/>
    <w:rsid w:val="00EE0342"/>
    <w:rsid w:val="00EE645C"/>
    <w:rsid w:val="00EF5550"/>
    <w:rsid w:val="00F007DE"/>
    <w:rsid w:val="00F0203D"/>
    <w:rsid w:val="00F05F40"/>
    <w:rsid w:val="00F13222"/>
    <w:rsid w:val="00F15D97"/>
    <w:rsid w:val="00F344E6"/>
    <w:rsid w:val="00F410E6"/>
    <w:rsid w:val="00F41A40"/>
    <w:rsid w:val="00F5464B"/>
    <w:rsid w:val="00F651A4"/>
    <w:rsid w:val="00F74C64"/>
    <w:rsid w:val="00F7786E"/>
    <w:rsid w:val="00F8033F"/>
    <w:rsid w:val="00F84562"/>
    <w:rsid w:val="00F85E8E"/>
    <w:rsid w:val="00F97B7F"/>
    <w:rsid w:val="00FA259D"/>
    <w:rsid w:val="00FA7375"/>
    <w:rsid w:val="00FB12BC"/>
    <w:rsid w:val="00FE17DD"/>
    <w:rsid w:val="00FE1BE1"/>
    <w:rsid w:val="00FF1E3E"/>
    <w:rsid w:val="00FF6845"/>
    <w:rsid w:val="00FF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0D"/>
    <w:pPr>
      <w:spacing w:line="240" w:lineRule="atLeast"/>
    </w:pPr>
    <w:rPr>
      <w:rFonts w:ascii="Arial" w:hAnsi="Arial"/>
      <w:szCs w:val="24"/>
      <w:lang w:val="en-US" w:eastAsia="en-US"/>
    </w:rPr>
  </w:style>
  <w:style w:type="paragraph" w:styleId="Heading1">
    <w:name w:val="heading 1"/>
    <w:basedOn w:val="Normal"/>
    <w:next w:val="Normal"/>
    <w:link w:val="Heading1Char"/>
    <w:qFormat/>
    <w:rsid w:val="001C01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35C8C"/>
    <w:pPr>
      <w:keepNext/>
      <w:spacing w:before="240" w:after="60" w:line="240" w:lineRule="auto"/>
      <w:outlineLvl w:val="1"/>
    </w:pPr>
    <w:rPr>
      <w:rFonts w:eastAsia="Times" w:cs="Arial"/>
      <w:b/>
      <w:bCs/>
      <w:i/>
      <w:iCs/>
      <w:sz w:val="28"/>
      <w:szCs w:val="28"/>
      <w:lang w:val="fr-FR" w:eastAsia="fr-FR"/>
    </w:rPr>
  </w:style>
  <w:style w:type="paragraph" w:styleId="Heading3">
    <w:name w:val="heading 3"/>
    <w:basedOn w:val="Normal"/>
    <w:next w:val="Normal"/>
    <w:link w:val="Heading3Char"/>
    <w:qFormat/>
    <w:rsid w:val="00A3039D"/>
    <w:pPr>
      <w:keepNext/>
      <w:spacing w:line="240" w:lineRule="auto"/>
      <w:ind w:left="360"/>
      <w:outlineLvl w:val="2"/>
    </w:pPr>
    <w:rPr>
      <w:rFonts w:ascii="Times New Roman" w:hAnsi="Times New Roman"/>
      <w:sz w:val="24"/>
      <w:szCs w:val="20"/>
      <w:lang w:val="bg-BG" w:eastAsia="bg-BG"/>
    </w:rPr>
  </w:style>
  <w:style w:type="paragraph" w:styleId="Heading4">
    <w:name w:val="heading 4"/>
    <w:basedOn w:val="Normal"/>
    <w:next w:val="Normal"/>
    <w:link w:val="Heading4Char"/>
    <w:qFormat/>
    <w:rsid w:val="00835C8C"/>
    <w:pPr>
      <w:keepNext/>
      <w:spacing w:before="240" w:after="60" w:line="240" w:lineRule="auto"/>
      <w:outlineLvl w:val="3"/>
    </w:pPr>
    <w:rPr>
      <w:rFonts w:ascii="Times New Roman" w:eastAsia="Times" w:hAnsi="Times New Roman"/>
      <w:b/>
      <w:bCs/>
      <w:sz w:val="28"/>
      <w:szCs w:val="28"/>
      <w:lang w:val="fr-FR" w:eastAsia="fr-FR"/>
    </w:rPr>
  </w:style>
  <w:style w:type="paragraph" w:styleId="Heading5">
    <w:name w:val="heading 5"/>
    <w:basedOn w:val="Normal"/>
    <w:next w:val="Normal"/>
    <w:link w:val="Heading5Char"/>
    <w:unhideWhenUsed/>
    <w:qFormat/>
    <w:rsid w:val="00835C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835C8C"/>
    <w:pPr>
      <w:keepNext/>
      <w:spacing w:line="240" w:lineRule="auto"/>
      <w:jc w:val="right"/>
      <w:outlineLvl w:val="5"/>
    </w:pPr>
    <w:rPr>
      <w:rFonts w:ascii="Times New Roman" w:hAnsi="Times New Roman"/>
      <w:sz w:val="24"/>
      <w:szCs w:val="20"/>
      <w:lang w:val="bg-BG" w:eastAsia="bg-BG"/>
    </w:rPr>
  </w:style>
  <w:style w:type="paragraph" w:styleId="Heading7">
    <w:name w:val="heading 7"/>
    <w:basedOn w:val="Normal"/>
    <w:next w:val="Normal"/>
    <w:link w:val="Heading7Char"/>
    <w:qFormat/>
    <w:rsid w:val="00835C8C"/>
    <w:pPr>
      <w:keepNext/>
      <w:spacing w:line="240" w:lineRule="auto"/>
      <w:jc w:val="right"/>
      <w:outlineLvl w:val="6"/>
    </w:pPr>
    <w:rPr>
      <w:rFonts w:ascii="Times New Roman" w:hAnsi="Times New Roman"/>
      <w:b/>
      <w:sz w:val="24"/>
      <w:szCs w:val="20"/>
      <w:lang w:val="bg-BG" w:eastAsia="bg-BG"/>
    </w:rPr>
  </w:style>
  <w:style w:type="paragraph" w:styleId="Heading8">
    <w:name w:val="heading 8"/>
    <w:basedOn w:val="Normal"/>
    <w:next w:val="Normal"/>
    <w:link w:val="Heading8Char"/>
    <w:qFormat/>
    <w:rsid w:val="00835C8C"/>
    <w:pPr>
      <w:keepNext/>
      <w:spacing w:line="240" w:lineRule="auto"/>
      <w:outlineLvl w:val="7"/>
    </w:pPr>
    <w:rPr>
      <w:rFonts w:ascii="Times New Roman" w:hAnsi="Times New Roman"/>
      <w:b/>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B52"/>
    <w:pPr>
      <w:spacing w:line="240" w:lineRule="exact"/>
    </w:pPr>
    <w:rPr>
      <w:lang w:val="fr-FR"/>
    </w:rPr>
  </w:style>
  <w:style w:type="paragraph" w:styleId="Footer">
    <w:name w:val="footer"/>
    <w:basedOn w:val="Normal"/>
    <w:link w:val="FooterChar"/>
    <w:uiPriority w:val="99"/>
    <w:rsid w:val="00A23B52"/>
    <w:pPr>
      <w:spacing w:line="240" w:lineRule="exact"/>
    </w:pPr>
    <w:rPr>
      <w:lang w:val="fr-FR"/>
    </w:rPr>
  </w:style>
  <w:style w:type="paragraph" w:customStyle="1" w:styleId="Titredudocument">
    <w:name w:val="Titre du document"/>
    <w:basedOn w:val="Normal"/>
    <w:rsid w:val="002A096D"/>
    <w:pPr>
      <w:spacing w:line="480" w:lineRule="atLeast"/>
    </w:pPr>
    <w:rPr>
      <w:color w:val="FF0000"/>
      <w:sz w:val="40"/>
      <w:lang w:val="fr-FR"/>
    </w:rPr>
  </w:style>
  <w:style w:type="paragraph" w:customStyle="1" w:styleId="Intitul">
    <w:name w:val="Intitulé"/>
    <w:basedOn w:val="Normal"/>
    <w:rsid w:val="002722E3"/>
    <w:pPr>
      <w:spacing w:line="192" w:lineRule="atLeast"/>
    </w:pPr>
    <w:rPr>
      <w:sz w:val="16"/>
      <w:lang w:val="fr-FR"/>
    </w:rPr>
  </w:style>
  <w:style w:type="character" w:customStyle="1" w:styleId="Textebold">
    <w:name w:val="Texte bold"/>
    <w:rsid w:val="002722E3"/>
    <w:rPr>
      <w:b/>
      <w:lang w:val="fr-FR"/>
    </w:rPr>
  </w:style>
  <w:style w:type="paragraph" w:customStyle="1" w:styleId="Texteintroduction">
    <w:name w:val="Texte introduction"/>
    <w:basedOn w:val="Normal"/>
    <w:rsid w:val="002722E3"/>
    <w:pPr>
      <w:spacing w:line="288" w:lineRule="atLeast"/>
    </w:pPr>
    <w:rPr>
      <w:sz w:val="24"/>
      <w:lang w:val="fr-FR"/>
    </w:rPr>
  </w:style>
  <w:style w:type="paragraph" w:customStyle="1" w:styleId="Textedesaisie">
    <w:name w:val="Texte de saisie"/>
    <w:basedOn w:val="Normal"/>
    <w:rsid w:val="002722E3"/>
  </w:style>
  <w:style w:type="paragraph" w:customStyle="1" w:styleId="Intitulexpditeur">
    <w:name w:val="Intitulé expéditeur"/>
    <w:basedOn w:val="Intitul"/>
    <w:rsid w:val="00303B8C"/>
    <w:pPr>
      <w:spacing w:before="30" w:after="30"/>
      <w:ind w:left="85" w:right="85"/>
    </w:pPr>
  </w:style>
  <w:style w:type="paragraph" w:customStyle="1" w:styleId="Intituldroite">
    <w:name w:val="Intitulé droite"/>
    <w:basedOn w:val="Intitul"/>
    <w:rsid w:val="00303B8C"/>
    <w:pPr>
      <w:jc w:val="right"/>
    </w:pPr>
  </w:style>
  <w:style w:type="table" w:styleId="TableGrid">
    <w:name w:val="Table Grid"/>
    <w:basedOn w:val="TableNormal"/>
    <w:rsid w:val="0016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ieddepage">
    <w:name w:val="Texte pied de page"/>
    <w:basedOn w:val="Normal"/>
    <w:rsid w:val="009F43DC"/>
    <w:pPr>
      <w:framePr w:w="9072" w:h="595" w:wrap="notBeside" w:vAnchor="page" w:hAnchor="page" w:x="1419" w:y="15310" w:anchorLock="1"/>
      <w:spacing w:line="192" w:lineRule="atLeast"/>
    </w:pPr>
    <w:rPr>
      <w:color w:val="9C9E9F"/>
      <w:sz w:val="16"/>
      <w:lang w:val="fr-FR"/>
    </w:rPr>
  </w:style>
  <w:style w:type="paragraph" w:customStyle="1" w:styleId="Pagination">
    <w:name w:val="Pagination"/>
    <w:basedOn w:val="Footer"/>
    <w:rsid w:val="002A096D"/>
    <w:pPr>
      <w:spacing w:line="280" w:lineRule="exact"/>
      <w:jc w:val="right"/>
    </w:pPr>
    <w:rPr>
      <w:color w:val="9C9E9F"/>
      <w:sz w:val="24"/>
    </w:rPr>
  </w:style>
  <w:style w:type="character" w:styleId="Hyperlink">
    <w:name w:val="Hyperlink"/>
    <w:basedOn w:val="DefaultParagraphFont"/>
    <w:rsid w:val="00FB12BC"/>
    <w:rPr>
      <w:color w:val="0000FF" w:themeColor="hyperlink"/>
      <w:u w:val="single"/>
    </w:rPr>
  </w:style>
  <w:style w:type="paragraph" w:styleId="ListParagraph">
    <w:name w:val="List Paragraph"/>
    <w:basedOn w:val="Normal"/>
    <w:uiPriority w:val="34"/>
    <w:qFormat/>
    <w:rsid w:val="00892945"/>
    <w:pPr>
      <w:ind w:left="720"/>
      <w:contextualSpacing/>
    </w:pPr>
  </w:style>
  <w:style w:type="character" w:customStyle="1" w:styleId="Heading3Char">
    <w:name w:val="Heading 3 Char"/>
    <w:basedOn w:val="DefaultParagraphFont"/>
    <w:link w:val="Heading3"/>
    <w:rsid w:val="00A3039D"/>
    <w:rPr>
      <w:sz w:val="24"/>
      <w:lang w:val="bg-BG" w:eastAsia="bg-BG"/>
    </w:rPr>
  </w:style>
  <w:style w:type="paragraph" w:styleId="BodyText">
    <w:name w:val="Body Text"/>
    <w:aliases w:val="Body Text Char Char Char Char,Body Text Char Char,Body Text Char Char Char Char Char,Body Text Char Char Char Char Char Char Char Char Char Char Char,Body Text Char Char Char Char Char Char Char "/>
    <w:basedOn w:val="Normal"/>
    <w:link w:val="BodyTextChar"/>
    <w:rsid w:val="00A3039D"/>
    <w:pPr>
      <w:spacing w:line="240" w:lineRule="auto"/>
      <w:jc w:val="both"/>
    </w:pPr>
    <w:rPr>
      <w:rFonts w:ascii="Times New Roman" w:hAnsi="Times New Roman"/>
      <w:sz w:val="24"/>
      <w:szCs w:val="20"/>
      <w:lang w:val="bg-BG" w:eastAsia="bg-BG"/>
    </w:rPr>
  </w:style>
  <w:style w:type="character" w:customStyle="1" w:styleId="BodyTextChar">
    <w:name w:val="Body Text Char"/>
    <w:aliases w:val="Body Text Char Char Char Char Char1,Body Text Char Char Char,Body Text Char Char Char Char Char Char,Body Text Char Char Char Char Char Char Char Char Char Char Char Char,Body Text Char Char Char Char Char Char Char  Char"/>
    <w:basedOn w:val="DefaultParagraphFont"/>
    <w:link w:val="BodyText"/>
    <w:rsid w:val="00A3039D"/>
    <w:rPr>
      <w:sz w:val="24"/>
      <w:lang w:val="bg-BG" w:eastAsia="bg-BG"/>
    </w:rPr>
  </w:style>
  <w:style w:type="paragraph" w:customStyle="1" w:styleId="FR1">
    <w:name w:val="FR1"/>
    <w:rsid w:val="00A3039D"/>
    <w:pPr>
      <w:widowControl w:val="0"/>
      <w:autoSpaceDE w:val="0"/>
      <w:autoSpaceDN w:val="0"/>
      <w:adjustRightInd w:val="0"/>
      <w:spacing w:before="20"/>
      <w:ind w:left="1040"/>
    </w:pPr>
    <w:rPr>
      <w:sz w:val="28"/>
      <w:szCs w:val="28"/>
      <w:lang w:val="bg-BG" w:eastAsia="en-US"/>
    </w:rPr>
  </w:style>
  <w:style w:type="paragraph" w:styleId="PlainText">
    <w:name w:val="Plain Text"/>
    <w:basedOn w:val="Normal"/>
    <w:link w:val="PlainTextChar"/>
    <w:rsid w:val="00E561AD"/>
    <w:pPr>
      <w:spacing w:line="240" w:lineRule="auto"/>
    </w:pPr>
    <w:rPr>
      <w:rFonts w:ascii="Courier New" w:hAnsi="Courier New" w:cs="Courier New"/>
      <w:szCs w:val="20"/>
      <w:lang w:val="bg-BG" w:eastAsia="bg-BG"/>
    </w:rPr>
  </w:style>
  <w:style w:type="character" w:customStyle="1" w:styleId="PlainTextChar">
    <w:name w:val="Plain Text Char"/>
    <w:basedOn w:val="DefaultParagraphFont"/>
    <w:link w:val="PlainText"/>
    <w:rsid w:val="00E561AD"/>
    <w:rPr>
      <w:rFonts w:ascii="Courier New" w:hAnsi="Courier New" w:cs="Courier New"/>
      <w:lang w:val="bg-BG" w:eastAsia="bg-BG"/>
    </w:rPr>
  </w:style>
  <w:style w:type="character" w:customStyle="1" w:styleId="HeaderChar">
    <w:name w:val="Header Char"/>
    <w:basedOn w:val="DefaultParagraphFont"/>
    <w:link w:val="Header"/>
    <w:uiPriority w:val="99"/>
    <w:rsid w:val="002974F3"/>
    <w:rPr>
      <w:rFonts w:ascii="Arial" w:hAnsi="Arial"/>
      <w:szCs w:val="24"/>
      <w:lang w:eastAsia="en-US"/>
    </w:rPr>
  </w:style>
  <w:style w:type="character" w:customStyle="1" w:styleId="Heading1Char">
    <w:name w:val="Heading 1 Char"/>
    <w:basedOn w:val="DefaultParagraphFont"/>
    <w:link w:val="Heading1"/>
    <w:rsid w:val="001C01F8"/>
    <w:rPr>
      <w:rFonts w:asciiTheme="majorHAnsi" w:eastAsiaTheme="majorEastAsia" w:hAnsiTheme="majorHAnsi" w:cstheme="majorBidi"/>
      <w:color w:val="365F91" w:themeColor="accent1" w:themeShade="BF"/>
      <w:sz w:val="32"/>
      <w:szCs w:val="32"/>
      <w:lang w:val="en-US" w:eastAsia="en-US"/>
    </w:rPr>
  </w:style>
  <w:style w:type="paragraph" w:styleId="BodyTextIndent">
    <w:name w:val="Body Text Indent"/>
    <w:basedOn w:val="Normal"/>
    <w:link w:val="BodyTextIndentChar"/>
    <w:unhideWhenUsed/>
    <w:rsid w:val="001C01F8"/>
    <w:pPr>
      <w:spacing w:after="120"/>
      <w:ind w:left="283"/>
    </w:pPr>
  </w:style>
  <w:style w:type="character" w:customStyle="1" w:styleId="BodyTextIndentChar">
    <w:name w:val="Body Text Indent Char"/>
    <w:basedOn w:val="DefaultParagraphFont"/>
    <w:link w:val="BodyTextIndent"/>
    <w:rsid w:val="001C01F8"/>
    <w:rPr>
      <w:rFonts w:ascii="Arial" w:hAnsi="Arial"/>
      <w:szCs w:val="24"/>
      <w:lang w:val="en-US" w:eastAsia="en-US"/>
    </w:rPr>
  </w:style>
  <w:style w:type="character" w:customStyle="1" w:styleId="Heading2Char">
    <w:name w:val="Heading 2 Char"/>
    <w:basedOn w:val="DefaultParagraphFont"/>
    <w:link w:val="Heading2"/>
    <w:rsid w:val="00835C8C"/>
    <w:rPr>
      <w:rFonts w:ascii="Arial" w:eastAsia="Times" w:hAnsi="Arial" w:cs="Arial"/>
      <w:b/>
      <w:bCs/>
      <w:i/>
      <w:iCs/>
      <w:sz w:val="28"/>
      <w:szCs w:val="28"/>
    </w:rPr>
  </w:style>
  <w:style w:type="character" w:customStyle="1" w:styleId="Heading4Char">
    <w:name w:val="Heading 4 Char"/>
    <w:basedOn w:val="DefaultParagraphFont"/>
    <w:link w:val="Heading4"/>
    <w:rsid w:val="00835C8C"/>
    <w:rPr>
      <w:rFonts w:eastAsia="Times"/>
      <w:b/>
      <w:bCs/>
      <w:sz w:val="28"/>
      <w:szCs w:val="28"/>
    </w:rPr>
  </w:style>
  <w:style w:type="character" w:customStyle="1" w:styleId="Heading5Char">
    <w:name w:val="Heading 5 Char"/>
    <w:basedOn w:val="DefaultParagraphFont"/>
    <w:link w:val="Heading5"/>
    <w:rsid w:val="00835C8C"/>
    <w:rPr>
      <w:rFonts w:asciiTheme="majorHAnsi" w:eastAsiaTheme="majorEastAsia" w:hAnsiTheme="majorHAnsi" w:cstheme="majorBidi"/>
      <w:color w:val="365F91" w:themeColor="accent1" w:themeShade="BF"/>
      <w:szCs w:val="24"/>
      <w:lang w:val="en-US" w:eastAsia="en-US"/>
    </w:rPr>
  </w:style>
  <w:style w:type="character" w:customStyle="1" w:styleId="Heading6Char">
    <w:name w:val="Heading 6 Char"/>
    <w:basedOn w:val="DefaultParagraphFont"/>
    <w:link w:val="Heading6"/>
    <w:rsid w:val="00835C8C"/>
    <w:rPr>
      <w:sz w:val="24"/>
      <w:lang w:val="bg-BG" w:eastAsia="bg-BG"/>
    </w:rPr>
  </w:style>
  <w:style w:type="character" w:customStyle="1" w:styleId="Heading7Char">
    <w:name w:val="Heading 7 Char"/>
    <w:basedOn w:val="DefaultParagraphFont"/>
    <w:link w:val="Heading7"/>
    <w:rsid w:val="00835C8C"/>
    <w:rPr>
      <w:b/>
      <w:sz w:val="24"/>
      <w:lang w:val="bg-BG" w:eastAsia="bg-BG"/>
    </w:rPr>
  </w:style>
  <w:style w:type="character" w:customStyle="1" w:styleId="Heading8Char">
    <w:name w:val="Heading 8 Char"/>
    <w:basedOn w:val="DefaultParagraphFont"/>
    <w:link w:val="Heading8"/>
    <w:rsid w:val="00835C8C"/>
    <w:rPr>
      <w:b/>
      <w:sz w:val="24"/>
      <w:lang w:val="bg-BG" w:eastAsia="bg-BG"/>
    </w:rPr>
  </w:style>
  <w:style w:type="paragraph" w:styleId="BodyText3">
    <w:name w:val="Body Text 3"/>
    <w:basedOn w:val="Normal"/>
    <w:link w:val="BodyText3Char"/>
    <w:rsid w:val="00835C8C"/>
    <w:pPr>
      <w:overflowPunct w:val="0"/>
      <w:autoSpaceDE w:val="0"/>
      <w:autoSpaceDN w:val="0"/>
      <w:adjustRightInd w:val="0"/>
      <w:spacing w:after="120" w:line="240" w:lineRule="auto"/>
      <w:textAlignment w:val="baseline"/>
    </w:pPr>
    <w:rPr>
      <w:rFonts w:ascii="Times New Roman" w:hAnsi="Times New Roman"/>
      <w:sz w:val="16"/>
      <w:szCs w:val="16"/>
      <w:lang w:val="bg-BG" w:eastAsia="bg-BG"/>
    </w:rPr>
  </w:style>
  <w:style w:type="character" w:customStyle="1" w:styleId="BodyText3Char">
    <w:name w:val="Body Text 3 Char"/>
    <w:basedOn w:val="DefaultParagraphFont"/>
    <w:link w:val="BodyText3"/>
    <w:rsid w:val="00835C8C"/>
    <w:rPr>
      <w:sz w:val="16"/>
      <w:szCs w:val="16"/>
      <w:lang w:val="bg-BG" w:eastAsia="bg-BG"/>
    </w:rPr>
  </w:style>
  <w:style w:type="paragraph" w:styleId="BalloonText">
    <w:name w:val="Balloon Text"/>
    <w:basedOn w:val="Normal"/>
    <w:link w:val="BalloonTextChar"/>
    <w:uiPriority w:val="99"/>
    <w:semiHidden/>
    <w:unhideWhenUsed/>
    <w:rsid w:val="00835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8C"/>
    <w:rPr>
      <w:rFonts w:ascii="Segoe UI" w:hAnsi="Segoe UI" w:cs="Segoe UI"/>
      <w:sz w:val="18"/>
      <w:szCs w:val="18"/>
      <w:lang w:val="en-US" w:eastAsia="en-US"/>
    </w:rPr>
  </w:style>
  <w:style w:type="paragraph" w:styleId="BodyText2">
    <w:name w:val="Body Text 2"/>
    <w:basedOn w:val="Normal"/>
    <w:link w:val="BodyText2Char"/>
    <w:unhideWhenUsed/>
    <w:rsid w:val="00835C8C"/>
    <w:pPr>
      <w:spacing w:after="120" w:line="480" w:lineRule="auto"/>
    </w:pPr>
  </w:style>
  <w:style w:type="character" w:customStyle="1" w:styleId="BodyText2Char">
    <w:name w:val="Body Text 2 Char"/>
    <w:basedOn w:val="DefaultParagraphFont"/>
    <w:link w:val="BodyText2"/>
    <w:rsid w:val="00835C8C"/>
    <w:rPr>
      <w:rFonts w:ascii="Arial" w:hAnsi="Arial"/>
      <w:szCs w:val="24"/>
      <w:lang w:val="en-US" w:eastAsia="en-US"/>
    </w:rPr>
  </w:style>
  <w:style w:type="paragraph" w:styleId="Title">
    <w:name w:val="Title"/>
    <w:basedOn w:val="Normal"/>
    <w:link w:val="TitleChar"/>
    <w:qFormat/>
    <w:rsid w:val="00835C8C"/>
    <w:pPr>
      <w:spacing w:line="240" w:lineRule="auto"/>
      <w:jc w:val="center"/>
    </w:pPr>
    <w:rPr>
      <w:rFonts w:ascii="Times New Roman" w:hAnsi="Times New Roman"/>
      <w:sz w:val="32"/>
      <w:szCs w:val="20"/>
      <w:lang w:val="bg-BG"/>
    </w:rPr>
  </w:style>
  <w:style w:type="character" w:customStyle="1" w:styleId="TitleChar">
    <w:name w:val="Title Char"/>
    <w:basedOn w:val="DefaultParagraphFont"/>
    <w:link w:val="Title"/>
    <w:rsid w:val="00835C8C"/>
    <w:rPr>
      <w:sz w:val="32"/>
      <w:lang w:val="bg-BG" w:eastAsia="en-US"/>
    </w:rPr>
  </w:style>
  <w:style w:type="character" w:styleId="PageNumber">
    <w:name w:val="page number"/>
    <w:basedOn w:val="DefaultParagraphFont"/>
    <w:rsid w:val="00835C8C"/>
  </w:style>
  <w:style w:type="paragraph" w:styleId="Subtitle">
    <w:name w:val="Subtitle"/>
    <w:basedOn w:val="Normal"/>
    <w:link w:val="SubtitleChar"/>
    <w:qFormat/>
    <w:rsid w:val="00835C8C"/>
    <w:pPr>
      <w:spacing w:line="240" w:lineRule="auto"/>
      <w:jc w:val="center"/>
    </w:pPr>
    <w:rPr>
      <w:rFonts w:ascii="Times New Roman" w:hAnsi="Times New Roman"/>
      <w:i/>
      <w:szCs w:val="20"/>
      <w:lang w:eastAsia="bg-BG"/>
    </w:rPr>
  </w:style>
  <w:style w:type="character" w:customStyle="1" w:styleId="SubtitleChar">
    <w:name w:val="Subtitle Char"/>
    <w:basedOn w:val="DefaultParagraphFont"/>
    <w:link w:val="Subtitle"/>
    <w:rsid w:val="00835C8C"/>
    <w:rPr>
      <w:i/>
      <w:lang w:val="en-US" w:eastAsia="bg-BG"/>
    </w:rPr>
  </w:style>
  <w:style w:type="paragraph" w:styleId="BodyTextIndent2">
    <w:name w:val="Body Text Indent 2"/>
    <w:basedOn w:val="Normal"/>
    <w:link w:val="BodyTextIndent2Char"/>
    <w:rsid w:val="00835C8C"/>
    <w:pPr>
      <w:overflowPunct w:val="0"/>
      <w:autoSpaceDE w:val="0"/>
      <w:autoSpaceDN w:val="0"/>
      <w:adjustRightInd w:val="0"/>
      <w:spacing w:line="240" w:lineRule="auto"/>
      <w:ind w:firstLine="708"/>
      <w:jc w:val="both"/>
      <w:textAlignment w:val="baseline"/>
    </w:pPr>
    <w:rPr>
      <w:rFonts w:ascii="Times New Roman" w:hAnsi="Times New Roman"/>
      <w:b/>
      <w:color w:val="FF0000"/>
      <w:sz w:val="28"/>
      <w:szCs w:val="20"/>
      <w:lang w:eastAsia="bg-BG"/>
    </w:rPr>
  </w:style>
  <w:style w:type="character" w:customStyle="1" w:styleId="BodyTextIndent2Char">
    <w:name w:val="Body Text Indent 2 Char"/>
    <w:basedOn w:val="DefaultParagraphFont"/>
    <w:link w:val="BodyTextIndent2"/>
    <w:rsid w:val="00835C8C"/>
    <w:rPr>
      <w:b/>
      <w:color w:val="FF0000"/>
      <w:sz w:val="28"/>
      <w:lang w:val="en-US" w:eastAsia="bg-BG"/>
    </w:rPr>
  </w:style>
  <w:style w:type="paragraph" w:customStyle="1" w:styleId="CharCharCharCharCharCharCharChar">
    <w:name w:val="Char Char Char Char Char Char Char Char"/>
    <w:basedOn w:val="Normal"/>
    <w:rsid w:val="00835C8C"/>
    <w:pPr>
      <w:tabs>
        <w:tab w:val="left" w:pos="709"/>
      </w:tabs>
      <w:spacing w:line="240" w:lineRule="auto"/>
    </w:pPr>
    <w:rPr>
      <w:rFonts w:ascii="Tahoma" w:hAnsi="Tahoma"/>
      <w:sz w:val="24"/>
      <w:lang w:val="pl-PL" w:eastAsia="pl-PL"/>
    </w:rPr>
  </w:style>
  <w:style w:type="paragraph" w:customStyle="1" w:styleId="Einzug1">
    <w:name w:val="Einzug 1"/>
    <w:basedOn w:val="Normal"/>
    <w:rsid w:val="00835C8C"/>
    <w:pPr>
      <w:spacing w:line="240" w:lineRule="auto"/>
      <w:ind w:left="567"/>
    </w:pPr>
    <w:rPr>
      <w:rFonts w:ascii="Univers (WN)" w:hAnsi="Univers (WN)"/>
      <w:sz w:val="22"/>
      <w:szCs w:val="20"/>
      <w:lang w:val="de-DE"/>
    </w:rPr>
  </w:style>
  <w:style w:type="paragraph" w:customStyle="1" w:styleId="Default">
    <w:name w:val="Default"/>
    <w:rsid w:val="00835C8C"/>
    <w:pPr>
      <w:autoSpaceDE w:val="0"/>
      <w:autoSpaceDN w:val="0"/>
      <w:adjustRightInd w:val="0"/>
    </w:pPr>
    <w:rPr>
      <w:color w:val="000000"/>
      <w:sz w:val="24"/>
      <w:szCs w:val="24"/>
      <w:lang w:val="bg-BG" w:eastAsia="bg-BG"/>
    </w:rPr>
  </w:style>
  <w:style w:type="paragraph" w:customStyle="1" w:styleId="CharCharCharCharCharCharCharCharChar">
    <w:name w:val="Char Char Char Char Char Char Char Char Char"/>
    <w:basedOn w:val="Normal"/>
    <w:rsid w:val="00835C8C"/>
    <w:pPr>
      <w:tabs>
        <w:tab w:val="left" w:pos="709"/>
      </w:tabs>
      <w:spacing w:line="240" w:lineRule="auto"/>
    </w:pPr>
    <w:rPr>
      <w:rFonts w:ascii="Tahoma" w:hAnsi="Tahoma"/>
      <w:sz w:val="24"/>
      <w:lang w:val="pl-PL" w:eastAsia="pl-PL"/>
    </w:rPr>
  </w:style>
  <w:style w:type="paragraph" w:styleId="DocumentMap">
    <w:name w:val="Document Map"/>
    <w:basedOn w:val="Normal"/>
    <w:link w:val="DocumentMapChar"/>
    <w:semiHidden/>
    <w:rsid w:val="00835C8C"/>
    <w:pPr>
      <w:shd w:val="clear" w:color="auto" w:fill="000080"/>
      <w:spacing w:line="240" w:lineRule="auto"/>
    </w:pPr>
    <w:rPr>
      <w:rFonts w:ascii="Tahoma" w:eastAsia="Times" w:hAnsi="Tahoma" w:cs="Tahoma"/>
      <w:szCs w:val="20"/>
      <w:lang w:val="fr-FR" w:eastAsia="fr-FR"/>
    </w:rPr>
  </w:style>
  <w:style w:type="character" w:customStyle="1" w:styleId="DocumentMapChar">
    <w:name w:val="Document Map Char"/>
    <w:basedOn w:val="DefaultParagraphFont"/>
    <w:link w:val="DocumentMap"/>
    <w:semiHidden/>
    <w:rsid w:val="00835C8C"/>
    <w:rPr>
      <w:rFonts w:ascii="Tahoma" w:eastAsia="Times" w:hAnsi="Tahoma" w:cs="Tahoma"/>
      <w:shd w:val="clear" w:color="auto" w:fill="000080"/>
    </w:rPr>
  </w:style>
  <w:style w:type="paragraph" w:customStyle="1" w:styleId="a">
    <w:name w:val="Знак Знак"/>
    <w:basedOn w:val="Normal"/>
    <w:rsid w:val="00835C8C"/>
    <w:pPr>
      <w:spacing w:after="160" w:line="240" w:lineRule="exact"/>
    </w:pPr>
    <w:rPr>
      <w:rFonts w:ascii="Tahoma" w:hAnsi="Tahoma"/>
      <w:szCs w:val="20"/>
    </w:rPr>
  </w:style>
  <w:style w:type="character" w:customStyle="1" w:styleId="apple-converted-space">
    <w:name w:val="apple-converted-space"/>
    <w:basedOn w:val="DefaultParagraphFont"/>
    <w:rsid w:val="00835C8C"/>
  </w:style>
  <w:style w:type="paragraph" w:customStyle="1" w:styleId="Char3">
    <w:name w:val="Char3"/>
    <w:basedOn w:val="Normal"/>
    <w:rsid w:val="00835C8C"/>
    <w:pPr>
      <w:tabs>
        <w:tab w:val="left" w:pos="709"/>
      </w:tabs>
      <w:spacing w:line="240" w:lineRule="auto"/>
    </w:pPr>
    <w:rPr>
      <w:rFonts w:ascii="Tahoma" w:hAnsi="Tahoma"/>
      <w:sz w:val="24"/>
      <w:lang w:val="pl-PL" w:eastAsia="pl-PL"/>
    </w:rPr>
  </w:style>
  <w:style w:type="character" w:customStyle="1" w:styleId="FooterChar">
    <w:name w:val="Footer Char"/>
    <w:basedOn w:val="DefaultParagraphFont"/>
    <w:link w:val="Footer"/>
    <w:uiPriority w:val="99"/>
    <w:rsid w:val="000B0833"/>
    <w:rPr>
      <w:rFonts w:ascii="Arial" w:hAnsi="Arial"/>
      <w:szCs w:val="24"/>
      <w:lang w:eastAsia="en-US"/>
    </w:rPr>
  </w:style>
  <w:style w:type="paragraph" w:styleId="BlockText">
    <w:name w:val="Block Text"/>
    <w:basedOn w:val="Normal"/>
    <w:rsid w:val="005708C1"/>
    <w:pPr>
      <w:tabs>
        <w:tab w:val="left" w:pos="0"/>
      </w:tabs>
      <w:spacing w:before="20" w:line="380" w:lineRule="exact"/>
      <w:ind w:left="170" w:right="170" w:firstLine="851"/>
      <w:jc w:val="both"/>
    </w:pPr>
    <w:rPr>
      <w:rFonts w:ascii="Times New Roman" w:hAnsi="Times New Roman"/>
      <w:snapToGrid w:val="0"/>
      <w:sz w:val="26"/>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0D"/>
    <w:pPr>
      <w:spacing w:line="240" w:lineRule="atLeast"/>
    </w:pPr>
    <w:rPr>
      <w:rFonts w:ascii="Arial" w:hAnsi="Arial"/>
      <w:szCs w:val="24"/>
      <w:lang w:val="en-US" w:eastAsia="en-US"/>
    </w:rPr>
  </w:style>
  <w:style w:type="paragraph" w:styleId="Heading1">
    <w:name w:val="heading 1"/>
    <w:basedOn w:val="Normal"/>
    <w:next w:val="Normal"/>
    <w:link w:val="Heading1Char"/>
    <w:qFormat/>
    <w:rsid w:val="001C01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35C8C"/>
    <w:pPr>
      <w:keepNext/>
      <w:spacing w:before="240" w:after="60" w:line="240" w:lineRule="auto"/>
      <w:outlineLvl w:val="1"/>
    </w:pPr>
    <w:rPr>
      <w:rFonts w:eastAsia="Times" w:cs="Arial"/>
      <w:b/>
      <w:bCs/>
      <w:i/>
      <w:iCs/>
      <w:sz w:val="28"/>
      <w:szCs w:val="28"/>
      <w:lang w:val="fr-FR" w:eastAsia="fr-FR"/>
    </w:rPr>
  </w:style>
  <w:style w:type="paragraph" w:styleId="Heading3">
    <w:name w:val="heading 3"/>
    <w:basedOn w:val="Normal"/>
    <w:next w:val="Normal"/>
    <w:link w:val="Heading3Char"/>
    <w:qFormat/>
    <w:rsid w:val="00A3039D"/>
    <w:pPr>
      <w:keepNext/>
      <w:spacing w:line="240" w:lineRule="auto"/>
      <w:ind w:left="360"/>
      <w:outlineLvl w:val="2"/>
    </w:pPr>
    <w:rPr>
      <w:rFonts w:ascii="Times New Roman" w:hAnsi="Times New Roman"/>
      <w:sz w:val="24"/>
      <w:szCs w:val="20"/>
      <w:lang w:val="bg-BG" w:eastAsia="bg-BG"/>
    </w:rPr>
  </w:style>
  <w:style w:type="paragraph" w:styleId="Heading4">
    <w:name w:val="heading 4"/>
    <w:basedOn w:val="Normal"/>
    <w:next w:val="Normal"/>
    <w:link w:val="Heading4Char"/>
    <w:qFormat/>
    <w:rsid w:val="00835C8C"/>
    <w:pPr>
      <w:keepNext/>
      <w:spacing w:before="240" w:after="60" w:line="240" w:lineRule="auto"/>
      <w:outlineLvl w:val="3"/>
    </w:pPr>
    <w:rPr>
      <w:rFonts w:ascii="Times New Roman" w:eastAsia="Times" w:hAnsi="Times New Roman"/>
      <w:b/>
      <w:bCs/>
      <w:sz w:val="28"/>
      <w:szCs w:val="28"/>
      <w:lang w:val="fr-FR" w:eastAsia="fr-FR"/>
    </w:rPr>
  </w:style>
  <w:style w:type="paragraph" w:styleId="Heading5">
    <w:name w:val="heading 5"/>
    <w:basedOn w:val="Normal"/>
    <w:next w:val="Normal"/>
    <w:link w:val="Heading5Char"/>
    <w:unhideWhenUsed/>
    <w:qFormat/>
    <w:rsid w:val="00835C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835C8C"/>
    <w:pPr>
      <w:keepNext/>
      <w:spacing w:line="240" w:lineRule="auto"/>
      <w:jc w:val="right"/>
      <w:outlineLvl w:val="5"/>
    </w:pPr>
    <w:rPr>
      <w:rFonts w:ascii="Times New Roman" w:hAnsi="Times New Roman"/>
      <w:sz w:val="24"/>
      <w:szCs w:val="20"/>
      <w:lang w:val="bg-BG" w:eastAsia="bg-BG"/>
    </w:rPr>
  </w:style>
  <w:style w:type="paragraph" w:styleId="Heading7">
    <w:name w:val="heading 7"/>
    <w:basedOn w:val="Normal"/>
    <w:next w:val="Normal"/>
    <w:link w:val="Heading7Char"/>
    <w:qFormat/>
    <w:rsid w:val="00835C8C"/>
    <w:pPr>
      <w:keepNext/>
      <w:spacing w:line="240" w:lineRule="auto"/>
      <w:jc w:val="right"/>
      <w:outlineLvl w:val="6"/>
    </w:pPr>
    <w:rPr>
      <w:rFonts w:ascii="Times New Roman" w:hAnsi="Times New Roman"/>
      <w:b/>
      <w:sz w:val="24"/>
      <w:szCs w:val="20"/>
      <w:lang w:val="bg-BG" w:eastAsia="bg-BG"/>
    </w:rPr>
  </w:style>
  <w:style w:type="paragraph" w:styleId="Heading8">
    <w:name w:val="heading 8"/>
    <w:basedOn w:val="Normal"/>
    <w:next w:val="Normal"/>
    <w:link w:val="Heading8Char"/>
    <w:qFormat/>
    <w:rsid w:val="00835C8C"/>
    <w:pPr>
      <w:keepNext/>
      <w:spacing w:line="240" w:lineRule="auto"/>
      <w:outlineLvl w:val="7"/>
    </w:pPr>
    <w:rPr>
      <w:rFonts w:ascii="Times New Roman" w:hAnsi="Times New Roman"/>
      <w:b/>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B52"/>
    <w:pPr>
      <w:spacing w:line="240" w:lineRule="exact"/>
    </w:pPr>
    <w:rPr>
      <w:lang w:val="fr-FR"/>
    </w:rPr>
  </w:style>
  <w:style w:type="paragraph" w:styleId="Footer">
    <w:name w:val="footer"/>
    <w:basedOn w:val="Normal"/>
    <w:link w:val="FooterChar"/>
    <w:uiPriority w:val="99"/>
    <w:rsid w:val="00A23B52"/>
    <w:pPr>
      <w:spacing w:line="240" w:lineRule="exact"/>
    </w:pPr>
    <w:rPr>
      <w:lang w:val="fr-FR"/>
    </w:rPr>
  </w:style>
  <w:style w:type="paragraph" w:customStyle="1" w:styleId="Titredudocument">
    <w:name w:val="Titre du document"/>
    <w:basedOn w:val="Normal"/>
    <w:rsid w:val="002A096D"/>
    <w:pPr>
      <w:spacing w:line="480" w:lineRule="atLeast"/>
    </w:pPr>
    <w:rPr>
      <w:color w:val="FF0000"/>
      <w:sz w:val="40"/>
      <w:lang w:val="fr-FR"/>
    </w:rPr>
  </w:style>
  <w:style w:type="paragraph" w:customStyle="1" w:styleId="Intitul">
    <w:name w:val="Intitulé"/>
    <w:basedOn w:val="Normal"/>
    <w:rsid w:val="002722E3"/>
    <w:pPr>
      <w:spacing w:line="192" w:lineRule="atLeast"/>
    </w:pPr>
    <w:rPr>
      <w:sz w:val="16"/>
      <w:lang w:val="fr-FR"/>
    </w:rPr>
  </w:style>
  <w:style w:type="character" w:customStyle="1" w:styleId="Textebold">
    <w:name w:val="Texte bold"/>
    <w:rsid w:val="002722E3"/>
    <w:rPr>
      <w:b/>
      <w:lang w:val="fr-FR"/>
    </w:rPr>
  </w:style>
  <w:style w:type="paragraph" w:customStyle="1" w:styleId="Texteintroduction">
    <w:name w:val="Texte introduction"/>
    <w:basedOn w:val="Normal"/>
    <w:rsid w:val="002722E3"/>
    <w:pPr>
      <w:spacing w:line="288" w:lineRule="atLeast"/>
    </w:pPr>
    <w:rPr>
      <w:sz w:val="24"/>
      <w:lang w:val="fr-FR"/>
    </w:rPr>
  </w:style>
  <w:style w:type="paragraph" w:customStyle="1" w:styleId="Textedesaisie">
    <w:name w:val="Texte de saisie"/>
    <w:basedOn w:val="Normal"/>
    <w:rsid w:val="002722E3"/>
  </w:style>
  <w:style w:type="paragraph" w:customStyle="1" w:styleId="Intitulexpditeur">
    <w:name w:val="Intitulé expéditeur"/>
    <w:basedOn w:val="Intitul"/>
    <w:rsid w:val="00303B8C"/>
    <w:pPr>
      <w:spacing w:before="30" w:after="30"/>
      <w:ind w:left="85" w:right="85"/>
    </w:pPr>
  </w:style>
  <w:style w:type="paragraph" w:customStyle="1" w:styleId="Intituldroite">
    <w:name w:val="Intitulé droite"/>
    <w:basedOn w:val="Intitul"/>
    <w:rsid w:val="00303B8C"/>
    <w:pPr>
      <w:jc w:val="right"/>
    </w:pPr>
  </w:style>
  <w:style w:type="table" w:styleId="TableGrid">
    <w:name w:val="Table Grid"/>
    <w:basedOn w:val="TableNormal"/>
    <w:rsid w:val="0016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ieddepage">
    <w:name w:val="Texte pied de page"/>
    <w:basedOn w:val="Normal"/>
    <w:rsid w:val="009F43DC"/>
    <w:pPr>
      <w:framePr w:w="9072" w:h="595" w:wrap="notBeside" w:vAnchor="page" w:hAnchor="page" w:x="1419" w:y="15310" w:anchorLock="1"/>
      <w:spacing w:line="192" w:lineRule="atLeast"/>
    </w:pPr>
    <w:rPr>
      <w:color w:val="9C9E9F"/>
      <w:sz w:val="16"/>
      <w:lang w:val="fr-FR"/>
    </w:rPr>
  </w:style>
  <w:style w:type="paragraph" w:customStyle="1" w:styleId="Pagination">
    <w:name w:val="Pagination"/>
    <w:basedOn w:val="Footer"/>
    <w:rsid w:val="002A096D"/>
    <w:pPr>
      <w:spacing w:line="280" w:lineRule="exact"/>
      <w:jc w:val="right"/>
    </w:pPr>
    <w:rPr>
      <w:color w:val="9C9E9F"/>
      <w:sz w:val="24"/>
    </w:rPr>
  </w:style>
  <w:style w:type="character" w:styleId="Hyperlink">
    <w:name w:val="Hyperlink"/>
    <w:basedOn w:val="DefaultParagraphFont"/>
    <w:rsid w:val="00FB12BC"/>
    <w:rPr>
      <w:color w:val="0000FF" w:themeColor="hyperlink"/>
      <w:u w:val="single"/>
    </w:rPr>
  </w:style>
  <w:style w:type="paragraph" w:styleId="ListParagraph">
    <w:name w:val="List Paragraph"/>
    <w:basedOn w:val="Normal"/>
    <w:uiPriority w:val="34"/>
    <w:qFormat/>
    <w:rsid w:val="00892945"/>
    <w:pPr>
      <w:ind w:left="720"/>
      <w:contextualSpacing/>
    </w:pPr>
  </w:style>
  <w:style w:type="character" w:customStyle="1" w:styleId="Heading3Char">
    <w:name w:val="Heading 3 Char"/>
    <w:basedOn w:val="DefaultParagraphFont"/>
    <w:link w:val="Heading3"/>
    <w:rsid w:val="00A3039D"/>
    <w:rPr>
      <w:sz w:val="24"/>
      <w:lang w:val="bg-BG" w:eastAsia="bg-BG"/>
    </w:rPr>
  </w:style>
  <w:style w:type="paragraph" w:styleId="BodyText">
    <w:name w:val="Body Text"/>
    <w:aliases w:val="Body Text Char Char Char Char,Body Text Char Char,Body Text Char Char Char Char Char,Body Text Char Char Char Char Char Char Char Char Char Char Char,Body Text Char Char Char Char Char Char Char "/>
    <w:basedOn w:val="Normal"/>
    <w:link w:val="BodyTextChar"/>
    <w:rsid w:val="00A3039D"/>
    <w:pPr>
      <w:spacing w:line="240" w:lineRule="auto"/>
      <w:jc w:val="both"/>
    </w:pPr>
    <w:rPr>
      <w:rFonts w:ascii="Times New Roman" w:hAnsi="Times New Roman"/>
      <w:sz w:val="24"/>
      <w:szCs w:val="20"/>
      <w:lang w:val="bg-BG" w:eastAsia="bg-BG"/>
    </w:rPr>
  </w:style>
  <w:style w:type="character" w:customStyle="1" w:styleId="BodyTextChar">
    <w:name w:val="Body Text Char"/>
    <w:aliases w:val="Body Text Char Char Char Char Char1,Body Text Char Char Char,Body Text Char Char Char Char Char Char,Body Text Char Char Char Char Char Char Char Char Char Char Char Char,Body Text Char Char Char Char Char Char Char  Char"/>
    <w:basedOn w:val="DefaultParagraphFont"/>
    <w:link w:val="BodyText"/>
    <w:rsid w:val="00A3039D"/>
    <w:rPr>
      <w:sz w:val="24"/>
      <w:lang w:val="bg-BG" w:eastAsia="bg-BG"/>
    </w:rPr>
  </w:style>
  <w:style w:type="paragraph" w:customStyle="1" w:styleId="FR1">
    <w:name w:val="FR1"/>
    <w:rsid w:val="00A3039D"/>
    <w:pPr>
      <w:widowControl w:val="0"/>
      <w:autoSpaceDE w:val="0"/>
      <w:autoSpaceDN w:val="0"/>
      <w:adjustRightInd w:val="0"/>
      <w:spacing w:before="20"/>
      <w:ind w:left="1040"/>
    </w:pPr>
    <w:rPr>
      <w:sz w:val="28"/>
      <w:szCs w:val="28"/>
      <w:lang w:val="bg-BG" w:eastAsia="en-US"/>
    </w:rPr>
  </w:style>
  <w:style w:type="paragraph" w:styleId="PlainText">
    <w:name w:val="Plain Text"/>
    <w:basedOn w:val="Normal"/>
    <w:link w:val="PlainTextChar"/>
    <w:rsid w:val="00E561AD"/>
    <w:pPr>
      <w:spacing w:line="240" w:lineRule="auto"/>
    </w:pPr>
    <w:rPr>
      <w:rFonts w:ascii="Courier New" w:hAnsi="Courier New" w:cs="Courier New"/>
      <w:szCs w:val="20"/>
      <w:lang w:val="bg-BG" w:eastAsia="bg-BG"/>
    </w:rPr>
  </w:style>
  <w:style w:type="character" w:customStyle="1" w:styleId="PlainTextChar">
    <w:name w:val="Plain Text Char"/>
    <w:basedOn w:val="DefaultParagraphFont"/>
    <w:link w:val="PlainText"/>
    <w:rsid w:val="00E561AD"/>
    <w:rPr>
      <w:rFonts w:ascii="Courier New" w:hAnsi="Courier New" w:cs="Courier New"/>
      <w:lang w:val="bg-BG" w:eastAsia="bg-BG"/>
    </w:rPr>
  </w:style>
  <w:style w:type="character" w:customStyle="1" w:styleId="HeaderChar">
    <w:name w:val="Header Char"/>
    <w:basedOn w:val="DefaultParagraphFont"/>
    <w:link w:val="Header"/>
    <w:uiPriority w:val="99"/>
    <w:rsid w:val="002974F3"/>
    <w:rPr>
      <w:rFonts w:ascii="Arial" w:hAnsi="Arial"/>
      <w:szCs w:val="24"/>
      <w:lang w:eastAsia="en-US"/>
    </w:rPr>
  </w:style>
  <w:style w:type="character" w:customStyle="1" w:styleId="Heading1Char">
    <w:name w:val="Heading 1 Char"/>
    <w:basedOn w:val="DefaultParagraphFont"/>
    <w:link w:val="Heading1"/>
    <w:rsid w:val="001C01F8"/>
    <w:rPr>
      <w:rFonts w:asciiTheme="majorHAnsi" w:eastAsiaTheme="majorEastAsia" w:hAnsiTheme="majorHAnsi" w:cstheme="majorBidi"/>
      <w:color w:val="365F91" w:themeColor="accent1" w:themeShade="BF"/>
      <w:sz w:val="32"/>
      <w:szCs w:val="32"/>
      <w:lang w:val="en-US" w:eastAsia="en-US"/>
    </w:rPr>
  </w:style>
  <w:style w:type="paragraph" w:styleId="BodyTextIndent">
    <w:name w:val="Body Text Indent"/>
    <w:basedOn w:val="Normal"/>
    <w:link w:val="BodyTextIndentChar"/>
    <w:unhideWhenUsed/>
    <w:rsid w:val="001C01F8"/>
    <w:pPr>
      <w:spacing w:after="120"/>
      <w:ind w:left="283"/>
    </w:pPr>
  </w:style>
  <w:style w:type="character" w:customStyle="1" w:styleId="BodyTextIndentChar">
    <w:name w:val="Body Text Indent Char"/>
    <w:basedOn w:val="DefaultParagraphFont"/>
    <w:link w:val="BodyTextIndent"/>
    <w:rsid w:val="001C01F8"/>
    <w:rPr>
      <w:rFonts w:ascii="Arial" w:hAnsi="Arial"/>
      <w:szCs w:val="24"/>
      <w:lang w:val="en-US" w:eastAsia="en-US"/>
    </w:rPr>
  </w:style>
  <w:style w:type="character" w:customStyle="1" w:styleId="Heading2Char">
    <w:name w:val="Heading 2 Char"/>
    <w:basedOn w:val="DefaultParagraphFont"/>
    <w:link w:val="Heading2"/>
    <w:rsid w:val="00835C8C"/>
    <w:rPr>
      <w:rFonts w:ascii="Arial" w:eastAsia="Times" w:hAnsi="Arial" w:cs="Arial"/>
      <w:b/>
      <w:bCs/>
      <w:i/>
      <w:iCs/>
      <w:sz w:val="28"/>
      <w:szCs w:val="28"/>
    </w:rPr>
  </w:style>
  <w:style w:type="character" w:customStyle="1" w:styleId="Heading4Char">
    <w:name w:val="Heading 4 Char"/>
    <w:basedOn w:val="DefaultParagraphFont"/>
    <w:link w:val="Heading4"/>
    <w:rsid w:val="00835C8C"/>
    <w:rPr>
      <w:rFonts w:eastAsia="Times"/>
      <w:b/>
      <w:bCs/>
      <w:sz w:val="28"/>
      <w:szCs w:val="28"/>
    </w:rPr>
  </w:style>
  <w:style w:type="character" w:customStyle="1" w:styleId="Heading5Char">
    <w:name w:val="Heading 5 Char"/>
    <w:basedOn w:val="DefaultParagraphFont"/>
    <w:link w:val="Heading5"/>
    <w:rsid w:val="00835C8C"/>
    <w:rPr>
      <w:rFonts w:asciiTheme="majorHAnsi" w:eastAsiaTheme="majorEastAsia" w:hAnsiTheme="majorHAnsi" w:cstheme="majorBidi"/>
      <w:color w:val="365F91" w:themeColor="accent1" w:themeShade="BF"/>
      <w:szCs w:val="24"/>
      <w:lang w:val="en-US" w:eastAsia="en-US"/>
    </w:rPr>
  </w:style>
  <w:style w:type="character" w:customStyle="1" w:styleId="Heading6Char">
    <w:name w:val="Heading 6 Char"/>
    <w:basedOn w:val="DefaultParagraphFont"/>
    <w:link w:val="Heading6"/>
    <w:rsid w:val="00835C8C"/>
    <w:rPr>
      <w:sz w:val="24"/>
      <w:lang w:val="bg-BG" w:eastAsia="bg-BG"/>
    </w:rPr>
  </w:style>
  <w:style w:type="character" w:customStyle="1" w:styleId="Heading7Char">
    <w:name w:val="Heading 7 Char"/>
    <w:basedOn w:val="DefaultParagraphFont"/>
    <w:link w:val="Heading7"/>
    <w:rsid w:val="00835C8C"/>
    <w:rPr>
      <w:b/>
      <w:sz w:val="24"/>
      <w:lang w:val="bg-BG" w:eastAsia="bg-BG"/>
    </w:rPr>
  </w:style>
  <w:style w:type="character" w:customStyle="1" w:styleId="Heading8Char">
    <w:name w:val="Heading 8 Char"/>
    <w:basedOn w:val="DefaultParagraphFont"/>
    <w:link w:val="Heading8"/>
    <w:rsid w:val="00835C8C"/>
    <w:rPr>
      <w:b/>
      <w:sz w:val="24"/>
      <w:lang w:val="bg-BG" w:eastAsia="bg-BG"/>
    </w:rPr>
  </w:style>
  <w:style w:type="paragraph" w:styleId="BodyText3">
    <w:name w:val="Body Text 3"/>
    <w:basedOn w:val="Normal"/>
    <w:link w:val="BodyText3Char"/>
    <w:rsid w:val="00835C8C"/>
    <w:pPr>
      <w:overflowPunct w:val="0"/>
      <w:autoSpaceDE w:val="0"/>
      <w:autoSpaceDN w:val="0"/>
      <w:adjustRightInd w:val="0"/>
      <w:spacing w:after="120" w:line="240" w:lineRule="auto"/>
      <w:textAlignment w:val="baseline"/>
    </w:pPr>
    <w:rPr>
      <w:rFonts w:ascii="Times New Roman" w:hAnsi="Times New Roman"/>
      <w:sz w:val="16"/>
      <w:szCs w:val="16"/>
      <w:lang w:val="bg-BG" w:eastAsia="bg-BG"/>
    </w:rPr>
  </w:style>
  <w:style w:type="character" w:customStyle="1" w:styleId="BodyText3Char">
    <w:name w:val="Body Text 3 Char"/>
    <w:basedOn w:val="DefaultParagraphFont"/>
    <w:link w:val="BodyText3"/>
    <w:rsid w:val="00835C8C"/>
    <w:rPr>
      <w:sz w:val="16"/>
      <w:szCs w:val="16"/>
      <w:lang w:val="bg-BG" w:eastAsia="bg-BG"/>
    </w:rPr>
  </w:style>
  <w:style w:type="paragraph" w:styleId="BalloonText">
    <w:name w:val="Balloon Text"/>
    <w:basedOn w:val="Normal"/>
    <w:link w:val="BalloonTextChar"/>
    <w:uiPriority w:val="99"/>
    <w:semiHidden/>
    <w:unhideWhenUsed/>
    <w:rsid w:val="00835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8C"/>
    <w:rPr>
      <w:rFonts w:ascii="Segoe UI" w:hAnsi="Segoe UI" w:cs="Segoe UI"/>
      <w:sz w:val="18"/>
      <w:szCs w:val="18"/>
      <w:lang w:val="en-US" w:eastAsia="en-US"/>
    </w:rPr>
  </w:style>
  <w:style w:type="paragraph" w:styleId="BodyText2">
    <w:name w:val="Body Text 2"/>
    <w:basedOn w:val="Normal"/>
    <w:link w:val="BodyText2Char"/>
    <w:unhideWhenUsed/>
    <w:rsid w:val="00835C8C"/>
    <w:pPr>
      <w:spacing w:after="120" w:line="480" w:lineRule="auto"/>
    </w:pPr>
  </w:style>
  <w:style w:type="character" w:customStyle="1" w:styleId="BodyText2Char">
    <w:name w:val="Body Text 2 Char"/>
    <w:basedOn w:val="DefaultParagraphFont"/>
    <w:link w:val="BodyText2"/>
    <w:rsid w:val="00835C8C"/>
    <w:rPr>
      <w:rFonts w:ascii="Arial" w:hAnsi="Arial"/>
      <w:szCs w:val="24"/>
      <w:lang w:val="en-US" w:eastAsia="en-US"/>
    </w:rPr>
  </w:style>
  <w:style w:type="paragraph" w:styleId="Title">
    <w:name w:val="Title"/>
    <w:basedOn w:val="Normal"/>
    <w:link w:val="TitleChar"/>
    <w:qFormat/>
    <w:rsid w:val="00835C8C"/>
    <w:pPr>
      <w:spacing w:line="240" w:lineRule="auto"/>
      <w:jc w:val="center"/>
    </w:pPr>
    <w:rPr>
      <w:rFonts w:ascii="Times New Roman" w:hAnsi="Times New Roman"/>
      <w:sz w:val="32"/>
      <w:szCs w:val="20"/>
      <w:lang w:val="bg-BG"/>
    </w:rPr>
  </w:style>
  <w:style w:type="character" w:customStyle="1" w:styleId="TitleChar">
    <w:name w:val="Title Char"/>
    <w:basedOn w:val="DefaultParagraphFont"/>
    <w:link w:val="Title"/>
    <w:rsid w:val="00835C8C"/>
    <w:rPr>
      <w:sz w:val="32"/>
      <w:lang w:val="bg-BG" w:eastAsia="en-US"/>
    </w:rPr>
  </w:style>
  <w:style w:type="character" w:styleId="PageNumber">
    <w:name w:val="page number"/>
    <w:basedOn w:val="DefaultParagraphFont"/>
    <w:rsid w:val="00835C8C"/>
  </w:style>
  <w:style w:type="paragraph" w:styleId="Subtitle">
    <w:name w:val="Subtitle"/>
    <w:basedOn w:val="Normal"/>
    <w:link w:val="SubtitleChar"/>
    <w:qFormat/>
    <w:rsid w:val="00835C8C"/>
    <w:pPr>
      <w:spacing w:line="240" w:lineRule="auto"/>
      <w:jc w:val="center"/>
    </w:pPr>
    <w:rPr>
      <w:rFonts w:ascii="Times New Roman" w:hAnsi="Times New Roman"/>
      <w:i/>
      <w:szCs w:val="20"/>
      <w:lang w:eastAsia="bg-BG"/>
    </w:rPr>
  </w:style>
  <w:style w:type="character" w:customStyle="1" w:styleId="SubtitleChar">
    <w:name w:val="Subtitle Char"/>
    <w:basedOn w:val="DefaultParagraphFont"/>
    <w:link w:val="Subtitle"/>
    <w:rsid w:val="00835C8C"/>
    <w:rPr>
      <w:i/>
      <w:lang w:val="en-US" w:eastAsia="bg-BG"/>
    </w:rPr>
  </w:style>
  <w:style w:type="paragraph" w:styleId="BodyTextIndent2">
    <w:name w:val="Body Text Indent 2"/>
    <w:basedOn w:val="Normal"/>
    <w:link w:val="BodyTextIndent2Char"/>
    <w:rsid w:val="00835C8C"/>
    <w:pPr>
      <w:overflowPunct w:val="0"/>
      <w:autoSpaceDE w:val="0"/>
      <w:autoSpaceDN w:val="0"/>
      <w:adjustRightInd w:val="0"/>
      <w:spacing w:line="240" w:lineRule="auto"/>
      <w:ind w:firstLine="708"/>
      <w:jc w:val="both"/>
      <w:textAlignment w:val="baseline"/>
    </w:pPr>
    <w:rPr>
      <w:rFonts w:ascii="Times New Roman" w:hAnsi="Times New Roman"/>
      <w:b/>
      <w:color w:val="FF0000"/>
      <w:sz w:val="28"/>
      <w:szCs w:val="20"/>
      <w:lang w:eastAsia="bg-BG"/>
    </w:rPr>
  </w:style>
  <w:style w:type="character" w:customStyle="1" w:styleId="BodyTextIndent2Char">
    <w:name w:val="Body Text Indent 2 Char"/>
    <w:basedOn w:val="DefaultParagraphFont"/>
    <w:link w:val="BodyTextIndent2"/>
    <w:rsid w:val="00835C8C"/>
    <w:rPr>
      <w:b/>
      <w:color w:val="FF0000"/>
      <w:sz w:val="28"/>
      <w:lang w:val="en-US" w:eastAsia="bg-BG"/>
    </w:rPr>
  </w:style>
  <w:style w:type="paragraph" w:customStyle="1" w:styleId="CharCharCharCharCharCharCharChar">
    <w:name w:val="Char Char Char Char Char Char Char Char"/>
    <w:basedOn w:val="Normal"/>
    <w:rsid w:val="00835C8C"/>
    <w:pPr>
      <w:tabs>
        <w:tab w:val="left" w:pos="709"/>
      </w:tabs>
      <w:spacing w:line="240" w:lineRule="auto"/>
    </w:pPr>
    <w:rPr>
      <w:rFonts w:ascii="Tahoma" w:hAnsi="Tahoma"/>
      <w:sz w:val="24"/>
      <w:lang w:val="pl-PL" w:eastAsia="pl-PL"/>
    </w:rPr>
  </w:style>
  <w:style w:type="paragraph" w:customStyle="1" w:styleId="Einzug1">
    <w:name w:val="Einzug 1"/>
    <w:basedOn w:val="Normal"/>
    <w:rsid w:val="00835C8C"/>
    <w:pPr>
      <w:spacing w:line="240" w:lineRule="auto"/>
      <w:ind w:left="567"/>
    </w:pPr>
    <w:rPr>
      <w:rFonts w:ascii="Univers (WN)" w:hAnsi="Univers (WN)"/>
      <w:sz w:val="22"/>
      <w:szCs w:val="20"/>
      <w:lang w:val="de-DE"/>
    </w:rPr>
  </w:style>
  <w:style w:type="paragraph" w:customStyle="1" w:styleId="Default">
    <w:name w:val="Default"/>
    <w:rsid w:val="00835C8C"/>
    <w:pPr>
      <w:autoSpaceDE w:val="0"/>
      <w:autoSpaceDN w:val="0"/>
      <w:adjustRightInd w:val="0"/>
    </w:pPr>
    <w:rPr>
      <w:color w:val="000000"/>
      <w:sz w:val="24"/>
      <w:szCs w:val="24"/>
      <w:lang w:val="bg-BG" w:eastAsia="bg-BG"/>
    </w:rPr>
  </w:style>
  <w:style w:type="paragraph" w:customStyle="1" w:styleId="CharCharCharCharCharCharCharCharChar">
    <w:name w:val="Char Char Char Char Char Char Char Char Char"/>
    <w:basedOn w:val="Normal"/>
    <w:rsid w:val="00835C8C"/>
    <w:pPr>
      <w:tabs>
        <w:tab w:val="left" w:pos="709"/>
      </w:tabs>
      <w:spacing w:line="240" w:lineRule="auto"/>
    </w:pPr>
    <w:rPr>
      <w:rFonts w:ascii="Tahoma" w:hAnsi="Tahoma"/>
      <w:sz w:val="24"/>
      <w:lang w:val="pl-PL" w:eastAsia="pl-PL"/>
    </w:rPr>
  </w:style>
  <w:style w:type="paragraph" w:styleId="DocumentMap">
    <w:name w:val="Document Map"/>
    <w:basedOn w:val="Normal"/>
    <w:link w:val="DocumentMapChar"/>
    <w:semiHidden/>
    <w:rsid w:val="00835C8C"/>
    <w:pPr>
      <w:shd w:val="clear" w:color="auto" w:fill="000080"/>
      <w:spacing w:line="240" w:lineRule="auto"/>
    </w:pPr>
    <w:rPr>
      <w:rFonts w:ascii="Tahoma" w:eastAsia="Times" w:hAnsi="Tahoma" w:cs="Tahoma"/>
      <w:szCs w:val="20"/>
      <w:lang w:val="fr-FR" w:eastAsia="fr-FR"/>
    </w:rPr>
  </w:style>
  <w:style w:type="character" w:customStyle="1" w:styleId="DocumentMapChar">
    <w:name w:val="Document Map Char"/>
    <w:basedOn w:val="DefaultParagraphFont"/>
    <w:link w:val="DocumentMap"/>
    <w:semiHidden/>
    <w:rsid w:val="00835C8C"/>
    <w:rPr>
      <w:rFonts w:ascii="Tahoma" w:eastAsia="Times" w:hAnsi="Tahoma" w:cs="Tahoma"/>
      <w:shd w:val="clear" w:color="auto" w:fill="000080"/>
    </w:rPr>
  </w:style>
  <w:style w:type="paragraph" w:customStyle="1" w:styleId="a">
    <w:name w:val="Знак Знак"/>
    <w:basedOn w:val="Normal"/>
    <w:rsid w:val="00835C8C"/>
    <w:pPr>
      <w:spacing w:after="160" w:line="240" w:lineRule="exact"/>
    </w:pPr>
    <w:rPr>
      <w:rFonts w:ascii="Tahoma" w:hAnsi="Tahoma"/>
      <w:szCs w:val="20"/>
    </w:rPr>
  </w:style>
  <w:style w:type="character" w:customStyle="1" w:styleId="apple-converted-space">
    <w:name w:val="apple-converted-space"/>
    <w:basedOn w:val="DefaultParagraphFont"/>
    <w:rsid w:val="00835C8C"/>
  </w:style>
  <w:style w:type="paragraph" w:customStyle="1" w:styleId="Char3">
    <w:name w:val="Char3"/>
    <w:basedOn w:val="Normal"/>
    <w:rsid w:val="00835C8C"/>
    <w:pPr>
      <w:tabs>
        <w:tab w:val="left" w:pos="709"/>
      </w:tabs>
      <w:spacing w:line="240" w:lineRule="auto"/>
    </w:pPr>
    <w:rPr>
      <w:rFonts w:ascii="Tahoma" w:hAnsi="Tahoma"/>
      <w:sz w:val="24"/>
      <w:lang w:val="pl-PL" w:eastAsia="pl-PL"/>
    </w:rPr>
  </w:style>
  <w:style w:type="character" w:customStyle="1" w:styleId="FooterChar">
    <w:name w:val="Footer Char"/>
    <w:basedOn w:val="DefaultParagraphFont"/>
    <w:link w:val="Footer"/>
    <w:uiPriority w:val="99"/>
    <w:rsid w:val="000B0833"/>
    <w:rPr>
      <w:rFonts w:ascii="Arial" w:hAnsi="Arial"/>
      <w:szCs w:val="24"/>
      <w:lang w:eastAsia="en-US"/>
    </w:rPr>
  </w:style>
  <w:style w:type="paragraph" w:styleId="BlockText">
    <w:name w:val="Block Text"/>
    <w:basedOn w:val="Normal"/>
    <w:rsid w:val="005708C1"/>
    <w:pPr>
      <w:tabs>
        <w:tab w:val="left" w:pos="0"/>
      </w:tabs>
      <w:spacing w:before="20" w:line="380" w:lineRule="exact"/>
      <w:ind w:left="170" w:right="170" w:firstLine="851"/>
      <w:jc w:val="both"/>
    </w:pPr>
    <w:rPr>
      <w:rFonts w:ascii="Times New Roman" w:hAnsi="Times New Roman"/>
      <w:snapToGrid w:val="0"/>
      <w:sz w:val="26"/>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6782">
      <w:bodyDiv w:val="1"/>
      <w:marLeft w:val="0"/>
      <w:marRight w:val="0"/>
      <w:marTop w:val="0"/>
      <w:marBottom w:val="0"/>
      <w:divBdr>
        <w:top w:val="none" w:sz="0" w:space="0" w:color="auto"/>
        <w:left w:val="none" w:sz="0" w:space="0" w:color="auto"/>
        <w:bottom w:val="none" w:sz="0" w:space="0" w:color="auto"/>
        <w:right w:val="none" w:sz="0" w:space="0" w:color="auto"/>
      </w:divBdr>
    </w:div>
    <w:div w:id="12365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asdir@varnapage.com" TargetMode="External"/><Relationship Id="rId4" Type="http://schemas.microsoft.com/office/2007/relationships/stylesWithEffects" Target="stylesWithEffects.xml"/><Relationship Id="rId9" Type="http://schemas.openxmlformats.org/officeDocument/2006/relationships/hyperlink" Target="mailto:iordan.grozev@veoli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nergy-varn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gnes.grellet\Mes%20documents\00_EquipeComVE\MARQUE\VEOLIA_TEMPLATES\6_Templates\04_Office_systems\Word_template\2014_memoInter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CC54-B0EB-4937-8FCE-62B54308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2014_memoInterne</Template>
  <TotalTime>2</TotalTime>
  <Pages>42</Pages>
  <Words>17588</Words>
  <Characters>100256</Characters>
  <Application>Microsoft Office Word</Application>
  <DocSecurity>0</DocSecurity>
  <Lines>835</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VEOLIA</vt:lpstr>
      <vt:lpstr>VEOLIA</vt:lpstr>
    </vt:vector>
  </TitlesOfParts>
  <Manager>VEOLIA</Manager>
  <Company>VEOLIA</Company>
  <LinksUpToDate>false</LinksUpToDate>
  <CharactersWithSpaces>117609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Iordan Grozev</dc:creator>
  <cp:lastModifiedBy>kpkz</cp:lastModifiedBy>
  <cp:revision>2</cp:revision>
  <cp:lastPrinted>2017-03-23T16:26:00Z</cp:lastPrinted>
  <dcterms:created xsi:type="dcterms:W3CDTF">2017-05-23T07:44:00Z</dcterms:created>
  <dcterms:modified xsi:type="dcterms:W3CDTF">2017-05-23T07:44:00Z</dcterms:modified>
</cp:coreProperties>
</file>